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f3c8" w14:paraId="541f3c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Nadle</w:t>
      </w:r>
      <w:r w:rsidRPr="002A727D">
        <w:rPr>
          <w:rFonts w:hAnsi="Times New Roman" w:ascii="Times New Roman"/>
          <w:sz w:val="24"/>
          <w:szCs w:val="24"/>
        </w:rPr>
        <w:t>ž</w:t>
      </w:r>
      <w:r w:rsidRPr="002A727D">
        <w:rPr>
          <w:rFonts w:hAnsi="Times New Roman" w:ascii="Times New Roman"/>
          <w:sz w:val="24"/>
          <w:szCs w:val="24"/>
          <w:lang w:val="pl-PL"/>
        </w:rPr>
        <w:t>ni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trgova</w:t>
      </w:r>
      <w:r w:rsidRPr="002A727D">
        <w:rPr>
          <w:rFonts w:hAnsi="Times New Roman" w:ascii="Times New Roman"/>
          <w:sz w:val="24"/>
          <w:szCs w:val="24"/>
        </w:rPr>
        <w:t>č</w:t>
      </w:r>
      <w:r w:rsidRPr="002A727D">
        <w:rPr>
          <w:rFonts w:hAnsi="Times New Roman" w:ascii="Times New Roman"/>
          <w:sz w:val="24"/>
          <w:szCs w:val="24"/>
          <w:lang w:val="pl-PL"/>
        </w:rPr>
        <w:t>ki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sud</w:t>
      </w:r>
      <w:r w:rsidR="00291945" w:rsidRPr="002A727D">
        <w:rPr>
          <w:rFonts w:hAnsi="Times New Roman" w:ascii="Times New Roman"/>
          <w:sz w:val="24"/>
          <w:szCs w:val="24"/>
        </w:rPr>
        <w:t xml:space="preserve">  </w:t>
      </w:r>
      <w:r w:rsidR="00291945" w:rsidRPr="002A727D">
        <w:rPr>
          <w:rFonts w:hAnsi="Times New Roman" w:ascii="Times New Roman"/>
          <w:sz w:val="24"/>
          <w:szCs w:val="24"/>
          <w:u w:val="single"/>
        </w:rPr>
        <w:t>Trgovački sud u Zagrebu</w:t>
      </w:r>
      <w:r w:rsidRPr="002A727D">
        <w:rPr>
          <w:rFonts w:hAnsi="Times New Roman" w:ascii="Times New Roman"/>
          <w:sz w:val="24"/>
          <w:szCs w:val="24"/>
        </w:rPr>
        <w:t>____</w:t>
      </w: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Poslovni broj spisa ___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St-567/2016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ab/>
        <w:t>CENTAR ZA GRAĐEVINARSTVO d.o.o. u stečaju, Zagreb, Petrova 53, OIB: 49389525386</w:t>
      </w:r>
      <w:r w:rsidR="00881286" w:rsidRPr="002A727D">
        <w:rPr>
          <w:rFonts w:hAnsi="Times New Roman" w:ascii="Times New Roman"/>
          <w:sz w:val="24"/>
          <w:szCs w:val="24"/>
          <w:u w:val="single"/>
          <w:lang w:val="pl-PL"/>
        </w:rPr>
        <w:t>, koga zastupa stečajni upravitelj Tomislav Orehovec</w:t>
      </w:r>
    </w:p>
    <w:p w:rsidRDefault="00291945" w:rsidP="000E1F39" w:rsidR="00291945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2A727D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21.02.2017</w:t>
      </w:r>
      <w:r w:rsidR="00291945" w:rsidRPr="002A727D">
        <w:rPr>
          <w:rFonts w:hAnsi="Times New Roman" w:ascii="Times New Roman"/>
          <w:sz w:val="24"/>
          <w:szCs w:val="24"/>
          <w:u w:val="single"/>
          <w:lang w:val="pl-PL"/>
        </w:rPr>
        <w:t>.g.</w:t>
      </w:r>
      <w:r w:rsidRPr="002A727D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D508B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297A">
        <w:rPr>
          <w:rFonts w:hAnsi="Times New Roman" w:ascii="Times New Roman"/>
          <w:sz w:val="24"/>
          <w:szCs w:val="24"/>
          <w:lang w:val="pl-PL"/>
        </w:rPr>
        <w:t>19</w:t>
      </w:r>
      <w:r w:rsidR="00FD508B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</w:t>
      </w:r>
      <w:r w:rsidR="00DA297A">
        <w:rPr>
          <w:rFonts w:hAnsi="Times New Roman" w:ascii="Times New Roman"/>
          <w:sz w:val="24"/>
          <w:szCs w:val="24"/>
          <w:lang w:val="pl-PL"/>
        </w:rPr>
        <w:t>6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5A04C9">
        <w:rPr>
          <w:rFonts w:hAnsi="Times New Roman" w:ascii="Times New Roman"/>
          <w:sz w:val="24"/>
          <w:szCs w:val="24"/>
          <w:lang w:val="pl-PL"/>
        </w:rPr>
        <w:t>8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.g.</w:t>
      </w:r>
    </w:p>
    <w:p w:rsidRDefault="00FD508B" w:rsidP="000E1F39" w:rsidR="00FD508B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FD508B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Računovodstveni poslovi. </w:t>
      </w:r>
      <w:r w:rsidRPr="002A727D">
        <w:rPr>
          <w:rFonts w:hAnsi="Times New Roman" w:ascii="Times New Roman"/>
          <w:sz w:val="24"/>
          <w:szCs w:val="24"/>
        </w:rPr>
        <w:t xml:space="preserve"> Sa stručnim  knjigovodstvenim uredom, sklopljen je ugovor o vođenju poslovnih knjiga, te su istima biti  povjereni poslovi sređivanja knjigovodstvene dokumentacije, izrade početne stečajne bilance nakon izrade završnog računa, kao i obavljanje financijskih i knjigovodstvenih poslova stečajnog dužnika. </w:t>
      </w:r>
      <w:r w:rsidR="00D8011E" w:rsidRPr="002A727D">
        <w:rPr>
          <w:rFonts w:hAnsi="Times New Roman" w:ascii="Times New Roman"/>
          <w:sz w:val="24"/>
          <w:szCs w:val="24"/>
        </w:rPr>
        <w:t xml:space="preserve"> Redovno se</w:t>
      </w:r>
      <w:r w:rsidR="00D8011E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predaju pdv obrasci te ostala izvješća sukladno zakonskim obvezama.</w:t>
      </w: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FD508B" w:rsidP="00D8011E" w:rsidR="00FD508B" w:rsidRPr="002A727D">
      <w:pPr>
        <w:pStyle w:val="Tijeloteksta"/>
      </w:pPr>
      <w:r w:rsidRPr="002A727D">
        <w:rPr>
          <w:b/>
        </w:rPr>
        <w:t xml:space="preserve">Žigovi. </w:t>
      </w:r>
      <w:r w:rsidRPr="002A727D">
        <w:t>Preuzeti su stari žigovi te je napravljen jedan novi žig stečajnog dužnika s dodanim prefiksom «u stečaju».</w:t>
      </w:r>
    </w:p>
    <w:p w:rsidRDefault="00D8011E" w:rsidP="00D8011E" w:rsidR="00D8011E" w:rsidRPr="002A727D">
      <w:pPr>
        <w:pStyle w:val="Tijeloteksta"/>
        <w:rPr>
          <w:b/>
        </w:rPr>
      </w:pPr>
    </w:p>
    <w:p w:rsidRDefault="00FD508B" w:rsidP="00D8011E" w:rsidR="00D8011E" w:rsidRPr="002A727D">
      <w:pPr>
        <w:pStyle w:val="Tijeloteksta"/>
      </w:pPr>
      <w:r w:rsidRPr="002A727D">
        <w:rPr>
          <w:b/>
        </w:rPr>
        <w:t xml:space="preserve">Promjene pri nadležnim tijelima. </w:t>
      </w:r>
      <w:r w:rsidRPr="002A727D">
        <w:t>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</w:t>
      </w:r>
      <w:r w:rsidR="00D8011E" w:rsidRPr="002A727D">
        <w:t xml:space="preserve">. Hrvatskom zavodu  za mirovinsko osiguranje dostavljeni su svi podaci i dokumentacija za razdoblje od 2014-2016 godine,  vezana za ostvarivanje prava radnika iz mirovinskog osiguranja. </w:t>
      </w:r>
    </w:p>
    <w:p w:rsidRDefault="00D8011E" w:rsidP="00D8011E" w:rsidR="00D8011E" w:rsidRPr="002A727D">
      <w:pPr>
        <w:pStyle w:val="Tijeloteksta"/>
      </w:pPr>
    </w:p>
    <w:p w:rsidRDefault="00FD508B" w:rsidP="00D8011E" w:rsidR="00FD508B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Žiro računi. </w:t>
      </w:r>
      <w:r w:rsidRPr="002A727D">
        <w:rPr>
          <w:rFonts w:hAnsi="Times New Roman" w:ascii="Times New Roman"/>
          <w:sz w:val="24"/>
          <w:szCs w:val="24"/>
        </w:rPr>
        <w:t>Zatvoren su stari žiro-računi, i to: (a) IBAN: HR HR92248500311002, koji se vodio kod CROATIA BANKA</w:t>
      </w:r>
      <w:r w:rsidRPr="002A727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A727D">
        <w:rPr>
          <w:rFonts w:hAnsi="Times New Roman" w:ascii="Times New Roman"/>
          <w:sz w:val="24"/>
          <w:szCs w:val="24"/>
        </w:rPr>
        <w:t xml:space="preserve"> d.d. Zagreb, (b) IBAN: HR2923400091110227660, koji se vodio kod PRIVREDNE BANKE ZAGREB d.d., (c) IBAN: 5924020061100062095, koji se vodio kod  ERSTE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&amp;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STEIERMÄRKISCHE BANK</w:t>
      </w:r>
      <w:r w:rsidRPr="002A727D">
        <w:rPr>
          <w:rFonts w:hAnsi="Times New Roman" w:ascii="Times New Roman"/>
          <w:sz w:val="24"/>
          <w:szCs w:val="24"/>
        </w:rPr>
        <w:t xml:space="preserve"> d.d. Rijeka, te je otvoren novi žiro-račun  u Partner banci d.d., IBAN: HR </w:t>
      </w:r>
      <w:r w:rsidR="00D8011E" w:rsidRPr="002A727D">
        <w:rPr>
          <w:rFonts w:hAnsi="Times New Roman" w:ascii="Times New Roman"/>
          <w:sz w:val="24"/>
          <w:szCs w:val="24"/>
        </w:rPr>
        <w:t>5824080021100048445.</w:t>
      </w:r>
    </w:p>
    <w:p w:rsidRDefault="00D8011E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Ovjerio sam i pohranio potpis u sudski registar Trgovačkog suda u Zagrebu.</w:t>
      </w:r>
    </w:p>
    <w:p w:rsidRDefault="00B547DF" w:rsidP="00D8011E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547DF" w:rsidP="00B547DF" w:rsidR="00B547DF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Povjerenstvo za popis predmeta stečajne mase. </w:t>
      </w:r>
      <w:r w:rsidRPr="002A727D">
        <w:rPr>
          <w:rFonts w:hAnsi="Times New Roman" w:ascii="Times New Roman"/>
          <w:sz w:val="24"/>
          <w:szCs w:val="24"/>
        </w:rPr>
        <w:t>Su</w:t>
      </w:r>
      <w:r w:rsidR="00897E20" w:rsidRPr="002A727D">
        <w:rPr>
          <w:rFonts w:hAnsi="Times New Roman" w:ascii="Times New Roman"/>
          <w:sz w:val="24"/>
          <w:szCs w:val="24"/>
        </w:rPr>
        <w:t>kladno odredbi čl. 89</w:t>
      </w:r>
      <w:r w:rsidRPr="002A727D">
        <w:rPr>
          <w:rFonts w:hAnsi="Times New Roman" w:ascii="Times New Roman"/>
          <w:sz w:val="24"/>
          <w:szCs w:val="24"/>
        </w:rPr>
        <w:t>. Stečajnog zakona imenovano je povjerenstvo za popis predmeta stečajne mase, sa zadatkom popisivanja predmeta stečajne mase, te je popisana cjelokupna stečajna masa.</w:t>
      </w:r>
      <w:r w:rsidR="00897E20" w:rsidRPr="002A727D">
        <w:rPr>
          <w:rFonts w:hAnsi="Times New Roman" w:ascii="Times New Roman"/>
          <w:sz w:val="24"/>
          <w:szCs w:val="24"/>
        </w:rPr>
        <w:t xml:space="preserve"> Napravljene su procjene vrijednosti  pokretnina i nekretnina od strane ovlaštenih sudskih vještaka. </w:t>
      </w:r>
    </w:p>
    <w:p w:rsidRDefault="00897E20" w:rsidP="00897E20" w:rsidR="00897E20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7E20" w:rsidP="00291945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Agencija za osiguranje radničkih potraživanja.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Nakon održanog ispitnog ročišta od strane stečajnog upravitelja Agenciji je odaslan jedinstveni zahtjev za sve radnike, te je i predana sva potrebna i naknadno zatražena dokumentacija i obavijesti. Agencija za osiguranje radničkih potraživanja u slučaju stečaja poslodavca donijela je za sve  radnike rješenja kojima su odbijeni njihovi zahtjevi iz razloga što radnici nisu bili unutar zaštićenog razdoblja, budući je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>između prestanka radnog odnosa radnika i otvaranja stečajnog postupka proteklo više od od godinu dana. Na ispitnom ročištu su Agenciji priznata potraživanja koja su isplaćena radnicima za tri plaće prij</w:t>
      </w:r>
      <w:r w:rsidR="0028637D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e otvaranja stečajnog postupka.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A727D" w:rsidP="002A5AD9" w:rsidR="002A5AD9" w:rsidRPr="002A727D">
      <w:pPr>
        <w:widowControl w:val="false"/>
        <w:suppressAutoHyphens/>
        <w:autoSpaceDN w:val="false"/>
        <w:spacing w:after="0"/>
        <w:textAlignment w:val="baseline"/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</w:pPr>
      <w:r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 xml:space="preserve">II.1. </w:t>
      </w:r>
      <w:r w:rsidR="002A5AD9"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Nekretnine -</w:t>
      </w:r>
      <w:r w:rsidR="002A5AD9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Stečajni dužnik </w:t>
      </w:r>
      <w:r w:rsidR="00DA297A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je </w:t>
      </w:r>
      <w:r w:rsidR="002A5AD9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>ima u vlasništvu sljedeće nekretnine, kako slijedi:</w:t>
      </w:r>
    </w:p>
    <w:p w:rsidRDefault="002A5AD9" w:rsidP="002A5AD9" w:rsidR="002A5AD9" w:rsidRPr="002A727D">
      <w:pPr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19. etaža 0/0, suvlasnički udio k.č.br. 1722/4, 1723/1, 1723/7, 1723/20, 1723/21, 1723/22, 1723/23, 1724/2, 1724/3, garaža oznake G-19 površine 30,05 čm, sve upisano u zk.ul.br. 7385, poduložak 19,  k.o. Grad Zagreb, u zemljišnim knjigama Općinskog građanskog suda u Zagrebu. Tereta nema.</w:t>
      </w:r>
    </w:p>
    <w:p w:rsidRDefault="0028637D" w:rsidP="0028637D" w:rsidR="0028637D" w:rsidRPr="002A727D">
      <w:pPr>
        <w:pStyle w:val="Odlomakpopisa"/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Sukladno odluci skupštine vjerovnika </w:t>
      </w:r>
      <w:r w:rsidR="00FD0E00">
        <w:rPr>
          <w:rFonts w:hAnsi="Times New Roman" w:ascii="Times New Roman"/>
          <w:sz w:val="24"/>
          <w:szCs w:val="24"/>
        </w:rPr>
        <w:t xml:space="preserve">predmetna nekretnina je prodana nakon trećeg </w:t>
      </w:r>
      <w:r w:rsidR="00FD0E00">
        <w:rPr>
          <w:rFonts w:eastAsia="Times New Roman" w:hAnsi="Times New Roman" w:ascii="Times New Roman"/>
          <w:sz w:val="24"/>
          <w:szCs w:val="24"/>
        </w:rPr>
        <w:t>javnog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prikupljanj</w:t>
      </w:r>
      <w:r w:rsidR="00FD0E00">
        <w:rPr>
          <w:rFonts w:eastAsia="Times New Roman" w:hAnsi="Times New Roman" w:ascii="Times New Roman"/>
          <w:sz w:val="24"/>
          <w:szCs w:val="24"/>
        </w:rPr>
        <w:t>a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ponuda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 za cijenu u iznosu od 65.001,00 kunu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,  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kupcu Topić Stanislavu, Zagreb, Petrovac 53/3, OIB: 74088580202. </w:t>
      </w:r>
    </w:p>
    <w:p w:rsidRDefault="0028637D" w:rsidP="00FD0E00" w:rsidR="0028637D" w:rsidRPr="00FD0E00">
      <w:pPr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43. etaža 0/0, suvlasnički udio k.č.br. 1722/4, 1723/1, 1723/7, 1723/20, 1723/21, 1723/22, 1723/23, 1724/2, 1724/3, lokal oznake L5 u prizemlju površine 37,76 čm sa skladištem u podrumu oznake S5 površine 20,50 čm, V ulaz, Petrova 53/3, sve upisano u zk.ul.br. 7385, poduložak 43,  k.o. Grad Zagreb, u zemljišnim knjigama Općinskog građanskog suda u Zagrebu. </w:t>
      </w:r>
    </w:p>
    <w:p w:rsidRDefault="002A5AD9" w:rsidP="002A5AD9" w:rsidR="002A5AD9" w:rsidRPr="002A727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2A727D">
      <w:pPr>
        <w:pStyle w:val="Odlomakpopisa"/>
        <w:ind w:left="1416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-temeljem ugovora o založnom pravu od 07. rujna 2015.g. (OV-12709/15 od 11. rujna 2015) uknjiženo je založno pravo radi osiguranja novčane tražbine na iznos od 385.552,63 kune (tristoosamdesetpettisućapetstotinapedesetdvijekunešesdesetrilipe) s pripadajućom budućom kamatom, a kao ovlaštenik prava upisana je REPUBLIKA HRVATSKA, OIB: 18683136487 </w:t>
      </w:r>
    </w:p>
    <w:p w:rsidRDefault="002A5AD9" w:rsidP="002A5AD9" w:rsidR="002A5AD9" w:rsidRPr="002A727D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557.000,00 kn. </w:t>
      </w:r>
      <w:bookmarkStart w:name="_Hlk500141554" w:id="1"/>
      <w:r w:rsidR="00FA0BDD">
        <w:rPr>
          <w:rFonts w:eastAsia="Times New Roman" w:hAnsi="Times New Roman" w:ascii="Times New Roman"/>
          <w:sz w:val="24"/>
          <w:szCs w:val="24"/>
        </w:rPr>
        <w:t xml:space="preserve">Za </w:t>
      </w:r>
      <w:r w:rsidR="00DA297A">
        <w:rPr>
          <w:rFonts w:eastAsia="Times New Roman" w:hAnsi="Times New Roman" w:ascii="Times New Roman"/>
          <w:sz w:val="24"/>
          <w:szCs w:val="24"/>
        </w:rPr>
        <w:t>peto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 zakazano  ročište </w:t>
      </w:r>
      <w:r w:rsidR="00FA0BDD">
        <w:rPr>
          <w:rFonts w:eastAsia="Times New Roman" w:hAnsi="Times New Roman" w:ascii="Times New Roman"/>
          <w:sz w:val="24"/>
          <w:szCs w:val="24"/>
        </w:rPr>
        <w:t xml:space="preserve">za prodaju nekretnina dana </w:t>
      </w:r>
      <w:r w:rsidR="00DA297A">
        <w:rPr>
          <w:rFonts w:eastAsia="Times New Roman" w:hAnsi="Times New Roman" w:ascii="Times New Roman"/>
          <w:sz w:val="24"/>
          <w:szCs w:val="24"/>
        </w:rPr>
        <w:t>07</w:t>
      </w:r>
      <w:r w:rsidR="00AB661C">
        <w:rPr>
          <w:rFonts w:eastAsia="Times New Roman" w:hAnsi="Times New Roman" w:ascii="Times New Roman"/>
          <w:sz w:val="24"/>
          <w:szCs w:val="24"/>
        </w:rPr>
        <w:t xml:space="preserve">. </w:t>
      </w:r>
      <w:r w:rsidR="00DA297A">
        <w:rPr>
          <w:rFonts w:eastAsia="Times New Roman" w:hAnsi="Times New Roman" w:ascii="Times New Roman"/>
          <w:sz w:val="24"/>
          <w:szCs w:val="24"/>
        </w:rPr>
        <w:t>lipnja</w:t>
      </w:r>
      <w:r w:rsidR="00FA0BDD">
        <w:rPr>
          <w:rFonts w:eastAsia="Times New Roman" w:hAnsi="Times New Roman" w:ascii="Times New Roman"/>
          <w:sz w:val="24"/>
          <w:szCs w:val="24"/>
        </w:rPr>
        <w:t xml:space="preserve"> 201</w:t>
      </w:r>
      <w:r w:rsidR="00AB661C">
        <w:rPr>
          <w:rFonts w:eastAsia="Times New Roman" w:hAnsi="Times New Roman" w:ascii="Times New Roman"/>
          <w:sz w:val="24"/>
          <w:szCs w:val="24"/>
        </w:rPr>
        <w:t>8</w:t>
      </w:r>
      <w:r w:rsidR="00FA0BDD">
        <w:rPr>
          <w:rFonts w:eastAsia="Times New Roman" w:hAnsi="Times New Roman" w:ascii="Times New Roman"/>
          <w:sz w:val="24"/>
          <w:szCs w:val="24"/>
        </w:rPr>
        <w:t xml:space="preserve">. godine nije bilo zainteresiranih kupaca tako da </w:t>
      </w:r>
      <w:r w:rsidR="00DA297A">
        <w:rPr>
          <w:rFonts w:eastAsia="Times New Roman" w:hAnsi="Times New Roman" w:ascii="Times New Roman"/>
          <w:sz w:val="24"/>
          <w:szCs w:val="24"/>
        </w:rPr>
        <w:t>je zakazano  šesto ročište dana 12. rujna 2018.g., s početnom cijenom koja iznosi 150.000,00 kuna</w:t>
      </w:r>
      <w:r w:rsidR="00FA0BDD">
        <w:rPr>
          <w:rFonts w:eastAsia="Times New Roman" w:hAnsi="Times New Roman" w:ascii="Times New Roman"/>
          <w:sz w:val="24"/>
          <w:szCs w:val="24"/>
        </w:rPr>
        <w:t xml:space="preserve">. </w:t>
      </w:r>
    </w:p>
    <w:bookmarkEnd w:id="1"/>
    <w:p w:rsidRDefault="002A5AD9" w:rsidP="002A5AD9" w:rsidR="002A5AD9" w:rsidRPr="002A72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46. etaža 0/0, suvlasnički udio k.č.br. 1722/4, 1723/1, 1723/7, 1723/20, 1723/21, 1723/22, 1723/23, 1724/2, 1724/3, lokal oznake L6/B u prizemlju površine 58,38 čm, VI ulaz, Petrova 53/2, sve upisano u zk.ul.br. 7385, poduložak 46,  k.o. Grad Zagreb, u zemljišnim knjigama Općinskog građanskog suda u Zagrebu. </w:t>
      </w:r>
    </w:p>
    <w:p w:rsidRDefault="002A5AD9" w:rsidP="002A5AD9" w:rsidR="002A5AD9" w:rsidRPr="002A727D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2A727D">
      <w:pPr>
        <w:pStyle w:val="Odlomakpopisa"/>
        <w:ind w:left="1416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</w:t>
      </w:r>
      <w:r w:rsidRPr="002A727D">
        <w:rPr>
          <w:rFonts w:hAnsi="Times New Roman" w:ascii="Times New Roman"/>
          <w:sz w:val="24"/>
          <w:szCs w:val="24"/>
        </w:rPr>
        <w:lastRenderedPageBreak/>
        <w:t>zastupanja i sl. - Privredna banka Zagreb d.d. , OIB: 02535697732, Radnička cesta br. 50, Zagreb</w:t>
      </w:r>
    </w:p>
    <w:p w:rsidRDefault="002A5AD9" w:rsidP="00D616C9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eastAsia="Times New Roman" w:hAnsi="Times New Roman" w:ascii="Times New Roman"/>
          <w:sz w:val="24"/>
          <w:szCs w:val="24"/>
        </w:rPr>
        <w:t>Procijenjena vrijednost nekretnine sukladno procjeni ovlaštenog sudskog vještaka za građevinu g. Hrvoja Balije iz Zagreba iznosi</w:t>
      </w:r>
      <w:r w:rsidR="00D616C9">
        <w:rPr>
          <w:rFonts w:eastAsia="Times New Roman" w:hAnsi="Times New Roman" w:ascii="Times New Roman"/>
          <w:sz w:val="24"/>
          <w:szCs w:val="24"/>
        </w:rPr>
        <w:t>la je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610.000,00 kn. </w:t>
      </w:r>
      <w:r w:rsidR="00DA297A">
        <w:rPr>
          <w:rFonts w:eastAsia="Times New Roman" w:hAnsi="Times New Roman" w:ascii="Times New Roman"/>
          <w:sz w:val="24"/>
          <w:szCs w:val="24"/>
        </w:rPr>
        <w:t xml:space="preserve">Predmetna nekretnina je prodana na petoj javnoj dražbi za cijenu u iznosu od </w:t>
      </w:r>
      <w:r w:rsidR="00881115">
        <w:rPr>
          <w:rFonts w:eastAsia="Times New Roman" w:hAnsi="Times New Roman" w:ascii="Times New Roman"/>
          <w:sz w:val="24"/>
          <w:szCs w:val="24"/>
        </w:rPr>
        <w:t xml:space="preserve">275.000,00 kuna Privrednoj banci Zagreb d.d. </w:t>
      </w:r>
    </w:p>
    <w:p w:rsidRDefault="00D616C9" w:rsidP="00D616C9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D0E00" w:rsidP="00D616C9" w:rsidR="00FD0E00" w:rsidRPr="00FD0E00">
      <w:pPr>
        <w:suppressAutoHyphens/>
        <w:spacing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 xml:space="preserve">47. etaža 0/0, suvlasnički udio k.č.br. 1722/4, 1723/1, 1723/7, 1723/20, 1723/21, 1723/22, 1723/23, 1724/2, 1724/3, lokal oznake L6/b u prizemlju površine 75,35 čm, VII ulaz, Petrova 53/1, sve upisano u zk.ul.br. 7385, poduložak 47,  k.o. Grad Zagreb, u zemljišnim knjigama Općinskog građanskog suda u Zagrebu. </w:t>
      </w:r>
    </w:p>
    <w:p w:rsidRDefault="00FD0E00" w:rsidP="00FD0E00" w:rsidR="00FD0E00" w:rsidRPr="00FD0E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FD0E00" w:rsidP="00FD0E00" w:rsidR="00FD0E00" w:rsidRPr="00FD0E00">
      <w:pPr>
        <w:ind w:left="1428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zastupanja i sl. - Privredna banka Zagreb d.d. , OIB: 02535697732, Radnička cesta br. 50, Zagreb.</w:t>
      </w:r>
    </w:p>
    <w:p w:rsidRDefault="00FD0E00" w:rsidP="00AB661C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  <w:r w:rsidRPr="00FD0E00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751.000,00 kn. </w:t>
      </w:r>
      <w:r w:rsidR="00D616C9">
        <w:rPr>
          <w:rFonts w:eastAsia="Times New Roman" w:hAnsi="Times New Roman" w:ascii="Times New Roman"/>
          <w:sz w:val="24"/>
          <w:szCs w:val="24"/>
        </w:rPr>
        <w:t>Predmetna nekrentina prodana je na četvrtoj javnoj dražbi za cijunu u iznosu od 460.000,00 kuna kupcu ILIRICUM d.o.o.</w:t>
      </w:r>
    </w:p>
    <w:p w:rsidRDefault="00D616C9" w:rsidP="00AB661C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727D" w:rsidP="0028637D" w:rsidR="0028637D" w:rsidRPr="002A727D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kern w:val="3"/>
          <w:sz w:val="24"/>
          <w:szCs w:val="24"/>
          <w:lang w:eastAsia="hr-HR"/>
        </w:rPr>
      </w:pPr>
      <w:r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II.2.</w:t>
      </w:r>
      <w:r w:rsidR="0028637D"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Pokretnine-</w:t>
      </w:r>
      <w:r w:rsidR="0028637D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stečajni dužnik ima u vlasništvu  pokretnine: </w:t>
      </w:r>
    </w:p>
    <w:p w:rsidRDefault="0028637D" w:rsidP="0028637D" w:rsidR="0028637D" w:rsidRPr="002A727D">
      <w:pPr>
        <w:spacing w:after="0"/>
        <w:ind w:left="3540"/>
        <w:jc w:val="both"/>
        <w:rPr>
          <w:rFonts w:hAnsi="Times New Roman" w:ascii="Times New Roman"/>
          <w:sz w:val="24"/>
          <w:szCs w:val="24"/>
        </w:rPr>
      </w:pPr>
    </w:p>
    <w:p w:rsidRDefault="0028637D" w:rsidP="000A2BAD" w:rsidR="0028637D" w:rsidRPr="002A727D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-N1, marke KIA K 2500 2.5 D, godina proizvodnje 2007, broj šasike KNESE06327K254175, reg.oznaka ZG3900DS. Za vozilo je bila evidentirana zabrana otuđenja temeljem ovrhe Općinskog građanskog suda u Zagrebu, posl.br.: 16 Ovrv-2415/16-3, od dana 23.02.2016. godine, te založno pravo radi osiguranja potraživanja po zaključku FINE broj: 1046-301/16 od dana 07.03.2016. godine. S  obzirom na činjenicu da su ovrhovoditelji stekli razlučna prava na imovini stečajnog dužnika koja ulazi u stečajnu masu nakon podnošenja prijedloga za otvaranje stečajnog postupka, to pravo temeljem čl. 168 Stečajnog zakona otvaranjem stečajnog postupka prestaje, a postupci  se trebaju obustaviti. </w:t>
      </w:r>
      <w:r w:rsidR="000A2BAD" w:rsidRPr="002A727D">
        <w:rPr>
          <w:rFonts w:hAnsi="Times New Roman" w:ascii="Times New Roman"/>
          <w:sz w:val="24"/>
          <w:szCs w:val="24"/>
        </w:rPr>
        <w:t>Temeljem dostaljenih zahtjeva stečajnog upravitelja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="000A2BAD" w:rsidRPr="002A727D">
        <w:rPr>
          <w:rFonts w:hAnsi="Times New Roman" w:ascii="Times New Roman"/>
          <w:sz w:val="24"/>
          <w:szCs w:val="24"/>
        </w:rPr>
        <w:t xml:space="preserve">Općinski </w:t>
      </w:r>
      <w:r w:rsidRPr="002A727D">
        <w:rPr>
          <w:rFonts w:hAnsi="Times New Roman" w:ascii="Times New Roman"/>
          <w:sz w:val="24"/>
          <w:szCs w:val="24"/>
        </w:rPr>
        <w:t>građansk</w:t>
      </w:r>
      <w:r w:rsidR="000A2BAD" w:rsidRPr="002A727D">
        <w:rPr>
          <w:rFonts w:hAnsi="Times New Roman" w:ascii="Times New Roman"/>
          <w:sz w:val="24"/>
          <w:szCs w:val="24"/>
        </w:rPr>
        <w:t xml:space="preserve">i sud je donio rješenje o obustavi postupka, </w:t>
      </w:r>
      <w:r w:rsidR="00D616C9">
        <w:rPr>
          <w:rFonts w:hAnsi="Times New Roman" w:ascii="Times New Roman"/>
          <w:sz w:val="24"/>
          <w:szCs w:val="24"/>
        </w:rPr>
        <w:t>te je nakon brisanja zabilježbe</w:t>
      </w:r>
      <w:r w:rsidR="000A2BAD" w:rsidRPr="002A727D">
        <w:rPr>
          <w:rFonts w:hAnsi="Times New Roman" w:ascii="Times New Roman"/>
          <w:sz w:val="24"/>
          <w:szCs w:val="24"/>
        </w:rPr>
        <w:t xml:space="preserve">, </w:t>
      </w:r>
      <w:r w:rsidR="00D616C9">
        <w:rPr>
          <w:rFonts w:hAnsi="Times New Roman" w:ascii="Times New Roman"/>
          <w:sz w:val="24"/>
          <w:szCs w:val="24"/>
        </w:rPr>
        <w:t>s</w:t>
      </w:r>
      <w:r w:rsidR="000A2BAD" w:rsidRPr="002A727D">
        <w:rPr>
          <w:rFonts w:hAnsi="Times New Roman" w:ascii="Times New Roman"/>
          <w:sz w:val="24"/>
          <w:szCs w:val="24"/>
        </w:rPr>
        <w:t>ukladno odluci skupštine započe</w:t>
      </w:r>
      <w:r w:rsidR="00A60B6F">
        <w:rPr>
          <w:rFonts w:hAnsi="Times New Roman" w:ascii="Times New Roman"/>
          <w:sz w:val="24"/>
          <w:szCs w:val="24"/>
        </w:rPr>
        <w:t xml:space="preserve">ta </w:t>
      </w:r>
      <w:r w:rsidR="000A2BAD" w:rsidRPr="002A727D">
        <w:rPr>
          <w:rFonts w:hAnsi="Times New Roman" w:ascii="Times New Roman"/>
          <w:sz w:val="24"/>
          <w:szCs w:val="24"/>
        </w:rPr>
        <w:t>prodaj</w:t>
      </w:r>
      <w:r w:rsidR="00A60B6F">
        <w:rPr>
          <w:rFonts w:hAnsi="Times New Roman" w:ascii="Times New Roman"/>
          <w:sz w:val="24"/>
          <w:szCs w:val="24"/>
        </w:rPr>
        <w:t>a</w:t>
      </w:r>
      <w:r w:rsidR="000A2BAD" w:rsidRPr="002A727D">
        <w:rPr>
          <w:rFonts w:hAnsi="Times New Roman" w:ascii="Times New Roman"/>
          <w:sz w:val="24"/>
          <w:szCs w:val="24"/>
        </w:rPr>
        <w:t xml:space="preserve"> predmetnog vozila </w:t>
      </w:r>
      <w:r w:rsidR="000A2BAD" w:rsidRPr="002A727D">
        <w:rPr>
          <w:rFonts w:hAnsi="Times New Roman" w:ascii="Times New Roman"/>
          <w:color w:val="000000"/>
          <w:sz w:val="24"/>
          <w:szCs w:val="24"/>
        </w:rPr>
        <w:t>javnim prikupljanjem</w:t>
      </w:r>
      <w:r w:rsidRPr="002A727D">
        <w:rPr>
          <w:rFonts w:hAnsi="Times New Roman" w:ascii="Times New Roman"/>
          <w:color w:val="000000"/>
          <w:sz w:val="24"/>
          <w:szCs w:val="24"/>
        </w:rPr>
        <w:t xml:space="preserve"> ponuda u skladu s procjenom ovlaštenog sudskog vještaka </w:t>
      </w:r>
      <w:r w:rsidR="000A2BAD" w:rsidRPr="002A727D">
        <w:rPr>
          <w:rFonts w:hAnsi="Times New Roman" w:ascii="Times New Roman"/>
          <w:color w:val="000000"/>
          <w:sz w:val="24"/>
          <w:szCs w:val="24"/>
        </w:rPr>
        <w:t xml:space="preserve">s početnom cijenom </w:t>
      </w:r>
      <w:r w:rsidRPr="002A727D">
        <w:rPr>
          <w:rFonts w:hAnsi="Times New Roman" w:ascii="Times New Roman"/>
          <w:color w:val="000000"/>
          <w:sz w:val="24"/>
          <w:szCs w:val="24"/>
        </w:rPr>
        <w:t>u iznosu od 22.000,00 k</w:t>
      </w:r>
      <w:r w:rsidR="000A2BAD" w:rsidRPr="002A727D">
        <w:rPr>
          <w:rFonts w:hAnsi="Times New Roman" w:ascii="Times New Roman"/>
          <w:color w:val="000000"/>
          <w:sz w:val="24"/>
          <w:szCs w:val="24"/>
        </w:rPr>
        <w:t>n.</w:t>
      </w:r>
      <w:r w:rsidR="0024762A">
        <w:rPr>
          <w:rFonts w:hAnsi="Times New Roman" w:ascii="Times New Roman"/>
          <w:color w:val="000000"/>
          <w:sz w:val="24"/>
          <w:szCs w:val="24"/>
        </w:rPr>
        <w:t xml:space="preserve"> Do dana izrade izvješća</w:t>
      </w:r>
      <w:r w:rsidR="00A60B6F">
        <w:rPr>
          <w:rFonts w:hAnsi="Times New Roman" w:ascii="Times New Roman"/>
          <w:color w:val="000000"/>
          <w:sz w:val="24"/>
          <w:szCs w:val="24"/>
        </w:rPr>
        <w:t xml:space="preserve"> četiri puta je objavljeno javno prikupljanje ponuda ali nitko nije poslao ponudu. Početna cijena kod četvrtog javnog prikupljanja ponuda iznosi 11.264,00 kune + pdv.</w:t>
      </w:r>
    </w:p>
    <w:p w:rsidRDefault="000A2BAD" w:rsidP="000A2BAD" w:rsidR="0028637D" w:rsidRPr="00AB661C">
      <w:pPr>
        <w:pStyle w:val="Odlomakpopisa"/>
        <w:numPr>
          <w:ilvl w:val="0"/>
          <w:numId w:val="9"/>
        </w:numPr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AB661C">
        <w:rPr>
          <w:rFonts w:hAnsi="Times New Roman" w:ascii="Times New Roman"/>
          <w:color w:val="000000"/>
          <w:sz w:val="24"/>
          <w:szCs w:val="24"/>
        </w:rPr>
        <w:t xml:space="preserve">Uredski namještaj i ostala oprema. Sukladno odluci skupštine vjerovnika </w:t>
      </w:r>
      <w:r w:rsidR="00A60B6F">
        <w:rPr>
          <w:rFonts w:hAnsi="Times New Roman" w:ascii="Times New Roman"/>
          <w:color w:val="000000"/>
          <w:sz w:val="24"/>
          <w:szCs w:val="24"/>
        </w:rPr>
        <w:t xml:space="preserve">prodane su sve 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pokretnin</w:t>
      </w:r>
      <w:r w:rsidR="00A60B6F">
        <w:rPr>
          <w:rFonts w:hAnsi="Times New Roman" w:ascii="Times New Roman"/>
          <w:color w:val="000000"/>
          <w:sz w:val="24"/>
          <w:szCs w:val="24"/>
        </w:rPr>
        <w:t>e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javnim prikupljanjem ponuda s početnom cijenom  u skladu s procjenom ovlaštenog sudskog vještaka, s tim da se kod svake naredne prodaje cijena </w:t>
      </w:r>
      <w:r w:rsidRPr="00AB661C">
        <w:rPr>
          <w:rFonts w:hAnsi="Times New Roman" w:ascii="Times New Roman"/>
          <w:color w:val="000000"/>
          <w:sz w:val="24"/>
          <w:szCs w:val="24"/>
        </w:rPr>
        <w:lastRenderedPageBreak/>
        <w:t>umanj</w:t>
      </w:r>
      <w:r w:rsidR="00A60B6F">
        <w:rPr>
          <w:rFonts w:hAnsi="Times New Roman" w:ascii="Times New Roman"/>
          <w:color w:val="000000"/>
          <w:sz w:val="24"/>
          <w:szCs w:val="24"/>
        </w:rPr>
        <w:t>ivala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po </w:t>
      </w:r>
      <w:r w:rsidR="0028637D" w:rsidRPr="00AB661C">
        <w:rPr>
          <w:rFonts w:hAnsi="Times New Roman" w:ascii="Times New Roman"/>
          <w:color w:val="000000"/>
          <w:sz w:val="24"/>
          <w:szCs w:val="24"/>
        </w:rPr>
        <w:t>20% u odnosu na početnu cijenu iz prethodnog oglasa.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60B6F">
        <w:rPr>
          <w:rFonts w:eastAsia="Times New Roman" w:hAnsi="Times New Roman" w:ascii="Times New Roman"/>
          <w:sz w:val="24"/>
          <w:szCs w:val="24"/>
        </w:rPr>
        <w:t xml:space="preserve">Ukupno je bilo XI </w:t>
      </w:r>
      <w:r w:rsidRPr="00AB661C">
        <w:rPr>
          <w:rFonts w:eastAsia="Times New Roman" w:hAnsi="Times New Roman" w:ascii="Times New Roman"/>
          <w:sz w:val="24"/>
          <w:szCs w:val="24"/>
        </w:rPr>
        <w:t xml:space="preserve"> oglas</w:t>
      </w:r>
      <w:r w:rsidR="00A60B6F">
        <w:rPr>
          <w:rFonts w:eastAsia="Times New Roman" w:hAnsi="Times New Roman" w:ascii="Times New Roman"/>
          <w:sz w:val="24"/>
          <w:szCs w:val="24"/>
        </w:rPr>
        <w:t>a</w:t>
      </w:r>
      <w:r w:rsidRPr="00AB661C">
        <w:rPr>
          <w:rFonts w:eastAsia="Times New Roman" w:hAnsi="Times New Roman" w:ascii="Times New Roman"/>
          <w:sz w:val="24"/>
          <w:szCs w:val="24"/>
        </w:rPr>
        <w:t xml:space="preserve"> za javno prikupljanje ponuda</w:t>
      </w:r>
      <w:r w:rsidR="00A60B6F">
        <w:rPr>
          <w:rFonts w:eastAsia="Times New Roman" w:hAnsi="Times New Roman" w:ascii="Times New Roman"/>
          <w:sz w:val="24"/>
          <w:szCs w:val="24"/>
        </w:rPr>
        <w:t>, a ukupno ostvareni prihod od prodaje pokretnina iznosi 7.220,07 kuna</w:t>
      </w:r>
      <w:r w:rsidR="008B37FA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8B37FA" w:rsidP="00797151" w:rsidR="008B37FA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2A727D" w:rsidP="002A727D" w:rsidR="002A727D" w:rsidRPr="00AD67BC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II.3.Stanje sredstava na računima stečajnog dužnika </w:t>
      </w:r>
    </w:p>
    <w:p w:rsidRDefault="002A727D" w:rsidP="002A727D" w:rsidR="002A727D" w:rsidRPr="00AD67BC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2A727D" w:rsidP="002A727D" w:rsidR="002A727D" w:rsidRPr="00AD67BC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</w:t>
      </w:r>
      <w:r w:rsidR="00F055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14.050,39</w:t>
      </w:r>
      <w:r w:rsid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2A727D" w:rsidP="002A727D" w:rsidR="002A727D" w:rsidRPr="00AD67BC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2A727D" w:rsidP="002A727D" w:rsidR="002A727D" w:rsidRPr="00AD67BC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D67BC">
        <w:rPr>
          <w:rFonts w:hAnsi="Times New Roman" w:ascii="Times New Roman"/>
          <w:b/>
          <w:sz w:val="24"/>
          <w:szCs w:val="24"/>
          <w:lang w:val="pl-PL"/>
        </w:rPr>
        <w:t xml:space="preserve">II.4. Pregled svih prihoda i troškova stečajnog postupka </w:t>
      </w:r>
    </w:p>
    <w:p w:rsidRDefault="002A727D" w:rsidP="002A727D" w:rsidR="00797151" w:rsidRPr="00AD67BC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Prihodi</w:t>
      </w:r>
      <w:r w:rsidR="00797151"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stečajnog dužnika</w:t>
      </w: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u ukupnom iznosu od </w:t>
      </w:r>
      <w:r w:rsidR="00A60B6F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72.254,28</w:t>
      </w: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kn</w:t>
      </w:r>
    </w:p>
    <w:p w:rsidRDefault="00797151" w:rsidP="00797151" w:rsidR="00797151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         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- prihodi od </w:t>
      </w:r>
      <w:r w:rsidR="00712792" w:rsidRPr="00AD67BC">
        <w:rPr>
          <w:rFonts w:eastAsia="Times New Roman" w:hAnsi="Times New Roman" w:ascii="Times New Roman"/>
          <w:color w:val="000000"/>
          <w:sz w:val="24"/>
          <w:szCs w:val="24"/>
        </w:rPr>
        <w:t>kamata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iznos od.................................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>....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>..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>..........</w:t>
      </w:r>
      <w:r w:rsidR="00712792" w:rsidRPr="00AD67BC">
        <w:rPr>
          <w:rFonts w:eastAsia="Times New Roman" w:hAnsi="Times New Roman" w:ascii="Times New Roman"/>
          <w:color w:val="000000"/>
          <w:sz w:val="24"/>
          <w:szCs w:val="24"/>
        </w:rPr>
        <w:t>..................</w:t>
      </w:r>
      <w:r w:rsidR="00CA021B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712792" w:rsidRPr="00AD67BC">
        <w:rPr>
          <w:rFonts w:eastAsia="Times New Roman" w:hAnsi="Times New Roman" w:ascii="Times New Roman"/>
          <w:color w:val="000000"/>
          <w:sz w:val="24"/>
          <w:szCs w:val="24"/>
        </w:rPr>
        <w:t>.....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>...</w:t>
      </w:r>
      <w:r w:rsidR="003D1CF3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A60B6F">
        <w:rPr>
          <w:rFonts w:eastAsia="Times New Roman" w:hAnsi="Times New Roman" w:ascii="Times New Roman"/>
          <w:color w:val="000000"/>
          <w:sz w:val="24"/>
          <w:szCs w:val="24"/>
        </w:rPr>
        <w:t>33,21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24762A" w:rsidP="0024762A" w:rsidR="0024762A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         - prihodi od prodaje pokretnina  iznos od.................................................</w:t>
      </w:r>
      <w:r w:rsidR="00CA021B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>.....</w:t>
      </w:r>
      <w:r w:rsidR="00A60B6F">
        <w:rPr>
          <w:rFonts w:eastAsia="Times New Roman" w:hAnsi="Times New Roman" w:ascii="Times New Roman"/>
          <w:color w:val="000000"/>
          <w:sz w:val="24"/>
          <w:szCs w:val="24"/>
        </w:rPr>
        <w:t>7.220,07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712792" w:rsidP="0024762A" w:rsidR="00712792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         - prihodi od prodaje </w:t>
      </w:r>
      <w:r w:rsidR="00AB661C" w:rsidRPr="00AD67BC">
        <w:rPr>
          <w:rFonts w:eastAsia="Times New Roman" w:hAnsi="Times New Roman" w:ascii="Times New Roman"/>
          <w:color w:val="000000"/>
          <w:sz w:val="24"/>
          <w:szCs w:val="24"/>
        </w:rPr>
        <w:t>ne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>kretnina  iznos od...............................................</w:t>
      </w:r>
      <w:r w:rsidR="00CA021B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>.....65.001,00 kn</w:t>
      </w:r>
    </w:p>
    <w:p w:rsidRDefault="00797151" w:rsidP="00797151" w:rsidR="00797151" w:rsidRPr="00AD67BC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lang w:eastAsia="ar-SA"/>
        </w:rPr>
      </w:pPr>
    </w:p>
    <w:p w:rsidRDefault="002A727D" w:rsidP="002A727D" w:rsidR="00797151" w:rsidRPr="00AD67BC">
      <w:pPr>
        <w:pStyle w:val="Odlomakpopisa"/>
        <w:numPr>
          <w:ilvl w:val="0"/>
          <w:numId w:val="10"/>
        </w:num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Dospjeli namireni t</w:t>
      </w:r>
      <w:r w:rsidR="00797151"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roškovi stečajnog postupka </w:t>
      </w:r>
      <w:r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u ukupnom iznose</w:t>
      </w:r>
      <w:r w:rsidR="00AD67BC"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="00F055E1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58.203,89</w:t>
      </w:r>
      <w:r w:rsidR="00AD67BC"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kn</w:t>
      </w:r>
    </w:p>
    <w:p w:rsidRDefault="00AF2402" w:rsidP="00AF2402" w:rsidR="00797151" w:rsidRPr="00AD67BC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AD67B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     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-režijski troškovi (</w:t>
      </w:r>
      <w:r w:rsidR="008B37FA" w:rsidRPr="00AD67BC">
        <w:rPr>
          <w:rFonts w:eastAsia="Times New Roman" w:hAnsi="Times New Roman" w:ascii="Times New Roman"/>
          <w:sz w:val="24"/>
          <w:szCs w:val="24"/>
        </w:rPr>
        <w:t>komunalna i vodna naknada, plin, struja) u iznosu od...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...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.</w:t>
      </w:r>
      <w:r w:rsidR="00A60B6F">
        <w:rPr>
          <w:rFonts w:eastAsia="Times New Roman" w:hAnsi="Times New Roman" w:ascii="Times New Roman"/>
          <w:sz w:val="24"/>
          <w:szCs w:val="24"/>
        </w:rPr>
        <w:t xml:space="preserve">19.658,69 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kn</w:t>
      </w:r>
    </w:p>
    <w:p w:rsidRDefault="00AF2402" w:rsidP="00797151" w:rsidR="00797151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AD67BC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-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troškovi vođenja žiro računa, te fina u iznosu od ............................</w:t>
      </w:r>
      <w:r w:rsidR="008B37FA" w:rsidRPr="00AD67BC">
        <w:rPr>
          <w:rFonts w:eastAsia="Times New Roman" w:hAnsi="Times New Roman" w:ascii="Times New Roman"/>
          <w:sz w:val="24"/>
          <w:szCs w:val="24"/>
        </w:rPr>
        <w:t>....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..........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..</w:t>
      </w:r>
      <w:r w:rsidR="00F75F8F" w:rsidRPr="00AD67BC">
        <w:rPr>
          <w:rFonts w:eastAsia="Times New Roman" w:hAnsi="Times New Roman" w:ascii="Times New Roman"/>
          <w:sz w:val="24"/>
          <w:szCs w:val="24"/>
        </w:rPr>
        <w:t>1.</w:t>
      </w:r>
      <w:r w:rsidR="00A60B6F">
        <w:rPr>
          <w:rFonts w:eastAsia="Times New Roman" w:hAnsi="Times New Roman" w:ascii="Times New Roman"/>
          <w:sz w:val="24"/>
          <w:szCs w:val="24"/>
        </w:rPr>
        <w:t>421,25</w:t>
      </w:r>
      <w:r w:rsidR="00F75F8F" w:rsidRPr="00AD67BC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kn</w:t>
      </w:r>
    </w:p>
    <w:p w:rsidRDefault="00B57322" w:rsidP="00B57322" w:rsidR="00B57322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AD67BC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-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troškovi stečajnog upravitelja</w:t>
      </w:r>
      <w:r w:rsidRPr="00AD67BC">
        <w:rPr>
          <w:rFonts w:eastAsia="Times New Roman" w:hAnsi="Times New Roman" w:ascii="Times New Roman"/>
          <w:sz w:val="24"/>
          <w:szCs w:val="24"/>
        </w:rPr>
        <w:t xml:space="preserve"> (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pečat, statistika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>, ured</w:t>
      </w:r>
      <w:r w:rsidR="00A60B6F">
        <w:rPr>
          <w:rFonts w:eastAsia="Times New Roman" w:hAnsi="Times New Roman" w:ascii="Times New Roman"/>
          <w:sz w:val="24"/>
          <w:szCs w:val="24"/>
        </w:rPr>
        <w:t>.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 xml:space="preserve"> materijal</w:t>
      </w:r>
      <w:r w:rsidRPr="00AD67BC">
        <w:rPr>
          <w:rFonts w:eastAsia="Times New Roman" w:hAnsi="Times New Roman" w:ascii="Times New Roman"/>
          <w:sz w:val="24"/>
          <w:szCs w:val="24"/>
        </w:rPr>
        <w:t>)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u izno</w:t>
      </w:r>
      <w:r w:rsidR="001A5A16" w:rsidRPr="00AD67BC">
        <w:rPr>
          <w:rFonts w:eastAsia="Times New Roman" w:hAnsi="Times New Roman" w:ascii="Times New Roman"/>
          <w:sz w:val="24"/>
          <w:szCs w:val="24"/>
        </w:rPr>
        <w:t>su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 xml:space="preserve"> od</w:t>
      </w:r>
      <w:r w:rsidR="00AD67BC" w:rsidRPr="00AD67BC">
        <w:rPr>
          <w:rFonts w:eastAsia="Times New Roman" w:hAnsi="Times New Roman" w:ascii="Times New Roman"/>
          <w:sz w:val="24"/>
          <w:szCs w:val="24"/>
        </w:rPr>
        <w:t xml:space="preserve"> </w:t>
      </w:r>
      <w:r w:rsidR="00A60B6F">
        <w:rPr>
          <w:rFonts w:eastAsia="Times New Roman" w:hAnsi="Times New Roman" w:ascii="Times New Roman"/>
          <w:sz w:val="24"/>
          <w:szCs w:val="24"/>
        </w:rPr>
        <w:t xml:space="preserve">1.725,27  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kn</w:t>
      </w:r>
    </w:p>
    <w:p w:rsidRDefault="00AF2402" w:rsidP="00797151" w:rsidR="00797151" w:rsidRPr="00F75F8F">
      <w:pPr>
        <w:rPr>
          <w:rFonts w:eastAsia="Times New Roman" w:hAnsi="Times New Roman" w:ascii="Times New Roman"/>
          <w:sz w:val="24"/>
          <w:szCs w:val="24"/>
        </w:rPr>
      </w:pPr>
      <w:r w:rsidRPr="00F75F8F">
        <w:rPr>
          <w:rFonts w:eastAsia="Times New Roman" w:hAnsi="Times New Roman" w:ascii="Times New Roman"/>
          <w:sz w:val="24"/>
          <w:szCs w:val="24"/>
        </w:rPr>
        <w:t xml:space="preserve">      </w:t>
      </w:r>
      <w:r w:rsidR="007B7977" w:rsidRPr="00F75F8F">
        <w:rPr>
          <w:rFonts w:eastAsia="Times New Roman" w:hAnsi="Times New Roman" w:ascii="Times New Roman"/>
          <w:sz w:val="24"/>
          <w:szCs w:val="24"/>
        </w:rPr>
        <w:t xml:space="preserve"> </w:t>
      </w:r>
      <w:r w:rsidR="001A5A16" w:rsidRPr="00F75F8F">
        <w:rPr>
          <w:rFonts w:eastAsia="Times New Roman" w:hAnsi="Times New Roman" w:ascii="Times New Roman"/>
          <w:sz w:val="24"/>
          <w:szCs w:val="24"/>
        </w:rPr>
        <w:t>-troškovi procjene pokret</w:t>
      </w:r>
      <w:r w:rsidR="00040D6D" w:rsidRPr="00F75F8F">
        <w:rPr>
          <w:rFonts w:eastAsia="Times New Roman" w:hAnsi="Times New Roman" w:ascii="Times New Roman"/>
          <w:sz w:val="24"/>
          <w:szCs w:val="24"/>
        </w:rPr>
        <w:t>n</w:t>
      </w:r>
      <w:r w:rsidR="001A5A16" w:rsidRPr="00F75F8F">
        <w:rPr>
          <w:rFonts w:eastAsia="Times New Roman" w:hAnsi="Times New Roman" w:ascii="Times New Roman"/>
          <w:sz w:val="24"/>
          <w:szCs w:val="24"/>
        </w:rPr>
        <w:t>in</w:t>
      </w:r>
      <w:r w:rsidR="00040D6D" w:rsidRPr="00F75F8F">
        <w:rPr>
          <w:rFonts w:eastAsia="Times New Roman" w:hAnsi="Times New Roman" w:ascii="Times New Roman"/>
          <w:sz w:val="24"/>
          <w:szCs w:val="24"/>
        </w:rPr>
        <w:t xml:space="preserve">a </w:t>
      </w:r>
      <w:r w:rsidR="00F055E1">
        <w:rPr>
          <w:rFonts w:eastAsia="Times New Roman" w:hAnsi="Times New Roman" w:ascii="Times New Roman"/>
          <w:sz w:val="24"/>
          <w:szCs w:val="24"/>
        </w:rPr>
        <w:t xml:space="preserve">i nekrenitna </w:t>
      </w:r>
      <w:r w:rsidR="00797151" w:rsidRPr="00F75F8F">
        <w:rPr>
          <w:rFonts w:eastAsia="Times New Roman" w:hAnsi="Times New Roman" w:ascii="Times New Roman"/>
          <w:sz w:val="24"/>
          <w:szCs w:val="24"/>
        </w:rPr>
        <w:t>u iznosu od .......</w:t>
      </w:r>
      <w:r w:rsidR="001A5A16" w:rsidRPr="00F75F8F">
        <w:rPr>
          <w:rFonts w:eastAsia="Times New Roman" w:hAnsi="Times New Roman" w:ascii="Times New Roman"/>
          <w:sz w:val="24"/>
          <w:szCs w:val="24"/>
        </w:rPr>
        <w:t>................</w:t>
      </w:r>
      <w:r w:rsidR="00792AFB">
        <w:rPr>
          <w:rFonts w:eastAsia="Times New Roman" w:hAnsi="Times New Roman" w:ascii="Times New Roman"/>
          <w:sz w:val="24"/>
          <w:szCs w:val="24"/>
        </w:rPr>
        <w:t>.</w:t>
      </w:r>
      <w:r w:rsidR="001A5A16" w:rsidRPr="00F75F8F">
        <w:rPr>
          <w:rFonts w:eastAsia="Times New Roman" w:hAnsi="Times New Roman" w:ascii="Times New Roman"/>
          <w:sz w:val="24"/>
          <w:szCs w:val="24"/>
        </w:rPr>
        <w:t>.........</w:t>
      </w:r>
      <w:r w:rsidR="00F75F8F" w:rsidRPr="00F75F8F">
        <w:rPr>
          <w:rFonts w:eastAsia="Times New Roman" w:hAnsi="Times New Roman" w:ascii="Times New Roman"/>
          <w:sz w:val="24"/>
          <w:szCs w:val="24"/>
        </w:rPr>
        <w:t>1</w:t>
      </w:r>
      <w:r w:rsidR="00712792" w:rsidRPr="00F75F8F">
        <w:rPr>
          <w:rFonts w:eastAsia="Times New Roman" w:hAnsi="Times New Roman" w:ascii="Times New Roman"/>
          <w:sz w:val="24"/>
          <w:szCs w:val="24"/>
        </w:rPr>
        <w:t>5.</w:t>
      </w:r>
      <w:r w:rsidR="00F75F8F" w:rsidRPr="00F75F8F">
        <w:rPr>
          <w:rFonts w:eastAsia="Times New Roman" w:hAnsi="Times New Roman" w:ascii="Times New Roman"/>
          <w:sz w:val="24"/>
          <w:szCs w:val="24"/>
        </w:rPr>
        <w:t>675</w:t>
      </w:r>
      <w:r w:rsidR="00712792" w:rsidRPr="00F75F8F">
        <w:rPr>
          <w:rFonts w:eastAsia="Times New Roman" w:hAnsi="Times New Roman" w:ascii="Times New Roman"/>
          <w:sz w:val="24"/>
          <w:szCs w:val="24"/>
        </w:rPr>
        <w:t>,</w:t>
      </w:r>
      <w:r w:rsidR="001A5A16" w:rsidRPr="00F75F8F">
        <w:rPr>
          <w:rFonts w:eastAsia="Times New Roman" w:hAnsi="Times New Roman" w:ascii="Times New Roman"/>
          <w:sz w:val="24"/>
          <w:szCs w:val="24"/>
        </w:rPr>
        <w:t xml:space="preserve">00 </w:t>
      </w:r>
      <w:r w:rsidR="00797151" w:rsidRPr="00F75F8F">
        <w:rPr>
          <w:rFonts w:eastAsia="Times New Roman" w:hAnsi="Times New Roman" w:ascii="Times New Roman"/>
          <w:sz w:val="24"/>
          <w:szCs w:val="24"/>
        </w:rPr>
        <w:t xml:space="preserve"> kn</w:t>
      </w:r>
    </w:p>
    <w:p w:rsidRDefault="00FC6D05" w:rsidP="00792AFB" w:rsidR="00792AFB">
      <w:pPr>
        <w:rPr>
          <w:rFonts w:eastAsia="Times New Roman" w:hAnsi="Times New Roman" w:ascii="Times New Roman"/>
          <w:sz w:val="24"/>
          <w:szCs w:val="24"/>
        </w:rPr>
      </w:pPr>
      <w:r w:rsidRPr="00AD67BC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-</w:t>
      </w:r>
      <w:r w:rsidRPr="00AD67BC">
        <w:rPr>
          <w:rFonts w:eastAsia="Times New Roman" w:hAnsi="Times New Roman" w:ascii="Times New Roman"/>
          <w:sz w:val="24"/>
          <w:szCs w:val="24"/>
        </w:rPr>
        <w:t xml:space="preserve">troškovi 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 xml:space="preserve">javnog bilježnika i sudskih pristojbi </w:t>
      </w:r>
      <w:r w:rsidRPr="00AD67BC">
        <w:rPr>
          <w:rFonts w:eastAsia="Times New Roman" w:hAnsi="Times New Roman" w:ascii="Times New Roman"/>
          <w:sz w:val="24"/>
          <w:szCs w:val="24"/>
        </w:rPr>
        <w:t>u iznosu od.................</w:t>
      </w:r>
      <w:r w:rsidR="00CA021B" w:rsidRPr="00AD67BC">
        <w:rPr>
          <w:rFonts w:eastAsia="Times New Roman" w:hAnsi="Times New Roman" w:ascii="Times New Roman"/>
          <w:sz w:val="24"/>
          <w:szCs w:val="24"/>
        </w:rPr>
        <w:t>...</w:t>
      </w:r>
      <w:r w:rsidRPr="00AD67BC">
        <w:rPr>
          <w:rFonts w:eastAsia="Times New Roman" w:hAnsi="Times New Roman" w:ascii="Times New Roman"/>
          <w:sz w:val="24"/>
          <w:szCs w:val="24"/>
        </w:rPr>
        <w:t>..............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>965</w:t>
      </w:r>
      <w:r w:rsidRPr="00AD67BC">
        <w:rPr>
          <w:rFonts w:eastAsia="Times New Roman" w:hAnsi="Times New Roman" w:ascii="Times New Roman"/>
          <w:sz w:val="24"/>
          <w:szCs w:val="24"/>
        </w:rPr>
        <w:t>,00 kn</w:t>
      </w:r>
    </w:p>
    <w:p w:rsidRDefault="00792AFB" w:rsidP="00797151" w:rsidR="00A60B6F" w:rsidRPr="00AD67BC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</w:t>
      </w:r>
      <w:r w:rsidRPr="00AD67BC">
        <w:rPr>
          <w:rFonts w:eastAsia="Times New Roman" w:hAnsi="Times New Roman" w:ascii="Times New Roman"/>
          <w:sz w:val="24"/>
          <w:szCs w:val="24"/>
        </w:rPr>
        <w:t xml:space="preserve">  -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8724D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osnovi troškova djelatnika</w:t>
      </w:r>
      <w:r w:rsidRPr="008724D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za  izvršavanje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administrativnih</w:t>
      </w:r>
      <w:r w:rsidRPr="008724D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poslova,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pokazivanje   nekretnina potencijalnim kupcima, slaganja knjigovodstvene dokumentacije radi arhiviranja. </w:t>
      </w:r>
      <w:r w:rsidRPr="008724D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ukupnom bruto iznosu </w:t>
      </w:r>
      <w:r w:rsidRPr="008724D3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2.758,68</w:t>
      </w:r>
      <w:r w:rsidRPr="008724D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kn.</w:t>
      </w:r>
    </w:p>
    <w:p w:rsidRDefault="00CA021B" w:rsidP="00CA021B" w:rsidR="00CA021B" w:rsidRPr="00F75F8F">
      <w:pPr>
        <w:rPr>
          <w:rFonts w:hAnsi="Times New Roman" w:ascii="Times New Roman"/>
          <w:sz w:val="24"/>
          <w:szCs w:val="24"/>
          <w:lang w:val="pl-PL"/>
        </w:rPr>
      </w:pPr>
      <w:r w:rsidRPr="00F75F8F">
        <w:rPr>
          <w:rFonts w:eastAsia="Times New Roman" w:hAnsi="Times New Roman" w:ascii="Times New Roman"/>
          <w:sz w:val="24"/>
          <w:szCs w:val="24"/>
        </w:rPr>
        <w:t xml:space="preserve">       -troškovi knjigovodstva u iznosu od ...............................................................1</w:t>
      </w:r>
      <w:r w:rsidR="00F055E1">
        <w:rPr>
          <w:rFonts w:eastAsia="Times New Roman" w:hAnsi="Times New Roman" w:ascii="Times New Roman"/>
          <w:sz w:val="24"/>
          <w:szCs w:val="24"/>
        </w:rPr>
        <w:t>6</w:t>
      </w:r>
      <w:r w:rsidRPr="00F75F8F">
        <w:rPr>
          <w:rFonts w:eastAsia="Times New Roman" w:hAnsi="Times New Roman" w:ascii="Times New Roman"/>
          <w:sz w:val="24"/>
          <w:szCs w:val="24"/>
        </w:rPr>
        <w:t>.000,00 kn</w:t>
      </w:r>
    </w:p>
    <w:p w:rsidRDefault="00712792" w:rsidP="00712792" w:rsidR="00712792" w:rsidRPr="00AB661C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highlight w:val="yellow"/>
          <w:lang w:eastAsia="ar-SA"/>
        </w:rPr>
      </w:pPr>
    </w:p>
    <w:p w:rsidRDefault="002A727D" w:rsidP="00712792" w:rsidR="002A727D" w:rsidRPr="00AD67BC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 xml:space="preserve">Budući troškovi stečajnog postupka nužni za vođenje istog u  iduća tri mjeseca </w:t>
      </w:r>
    </w:p>
    <w:p w:rsidRDefault="002A727D" w:rsidP="002A727D" w:rsidR="002A727D" w:rsidRPr="00AD67BC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 osnovi usluga knjigovodstva bruto iznos od ..........................................</w:t>
      </w:r>
      <w:r w:rsidR="00CA021B"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3.0</w:t>
      </w: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00,00 kn</w:t>
      </w:r>
    </w:p>
    <w:p w:rsidRDefault="002A727D" w:rsidP="002A727D" w:rsidR="002A727D" w:rsidRPr="00AD67BC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po osnovi stvarnih troškova stečajnog upravitelja iznos od.........................1.000,00 kn </w:t>
      </w:r>
    </w:p>
    <w:p w:rsidRDefault="002A727D" w:rsidP="002A727D" w:rsidR="002A727D" w:rsidRPr="00AD67BC">
      <w:pPr>
        <w:suppressAutoHyphens/>
        <w:spacing w:after="0"/>
        <w:ind w:left="72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(troškovi uredskog materijala, fotokopiranja, telefonske usluge, poštarine, obrazaca iz NN);</w:t>
      </w:r>
    </w:p>
    <w:p w:rsidRDefault="002A727D" w:rsidP="002A727D" w:rsidR="002A727D" w:rsidRPr="00AD67BC">
      <w:pPr>
        <w:pStyle w:val="Odlomakpopisa"/>
        <w:numPr>
          <w:ilvl w:val="0"/>
          <w:numId w:val="11"/>
        </w:num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 osnovi režijskih troškova iznos od .........................................................</w:t>
      </w:r>
      <w:r w:rsidR="00CA021B"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2</w:t>
      </w: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.000,00 kn</w:t>
      </w:r>
    </w:p>
    <w:p w:rsidRDefault="00FC6D05" w:rsidP="000E1F39" w:rsidR="00FC6D05" w:rsidRPr="002A72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75786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F055E1">
        <w:rPr>
          <w:rFonts w:hAnsi="Times New Roman" w:ascii="Times New Roman"/>
          <w:sz w:val="24"/>
          <w:szCs w:val="24"/>
          <w:lang w:val="pl-PL"/>
        </w:rPr>
        <w:t>19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</w:t>
      </w:r>
      <w:r w:rsidR="00F055E1">
        <w:rPr>
          <w:rFonts w:hAnsi="Times New Roman" w:ascii="Times New Roman"/>
          <w:sz w:val="24"/>
          <w:szCs w:val="24"/>
          <w:lang w:val="pl-PL"/>
        </w:rPr>
        <w:t>6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5A04C9">
        <w:rPr>
          <w:rFonts w:hAnsi="Times New Roman" w:ascii="Times New Roman"/>
          <w:sz w:val="24"/>
          <w:szCs w:val="24"/>
          <w:lang w:val="pl-PL"/>
        </w:rPr>
        <w:t>8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 xml:space="preserve">.g. 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F055E1">
        <w:rPr>
          <w:rFonts w:hAnsi="Times New Roman" w:ascii="Times New Roman"/>
          <w:sz w:val="24"/>
          <w:szCs w:val="24"/>
          <w:lang w:val="pl-PL"/>
        </w:rPr>
        <w:t>19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24762A">
        <w:rPr>
          <w:rFonts w:hAnsi="Times New Roman" w:ascii="Times New Roman"/>
          <w:sz w:val="24"/>
          <w:szCs w:val="24"/>
          <w:lang w:val="pl-PL"/>
        </w:rPr>
        <w:t>0</w:t>
      </w:r>
      <w:r w:rsidR="00F055E1">
        <w:rPr>
          <w:rFonts w:hAnsi="Times New Roman" w:ascii="Times New Roman"/>
          <w:sz w:val="24"/>
          <w:szCs w:val="24"/>
          <w:lang w:val="pl-PL"/>
        </w:rPr>
        <w:t>9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24762A">
        <w:rPr>
          <w:rFonts w:hAnsi="Times New Roman" w:ascii="Times New Roman"/>
          <w:sz w:val="24"/>
          <w:szCs w:val="24"/>
          <w:lang w:val="pl-PL"/>
        </w:rPr>
        <w:t>8</w:t>
      </w:r>
      <w:r w:rsidR="00AF2402" w:rsidRPr="002A727D">
        <w:rPr>
          <w:rFonts w:hAnsi="Times New Roman" w:ascii="Times New Roman"/>
          <w:sz w:val="24"/>
          <w:szCs w:val="24"/>
          <w:lang w:val="pl-PL"/>
        </w:rPr>
        <w:t>.g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 prodavat će se nekretnin</w:t>
      </w:r>
      <w:r w:rsidR="00F055E1">
        <w:rPr>
          <w:rFonts w:hAnsi="Times New Roman" w:ascii="Times New Roman"/>
          <w:sz w:val="24"/>
          <w:szCs w:val="24"/>
          <w:lang w:val="pl-PL"/>
        </w:rPr>
        <w:t>a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055E1">
        <w:rPr>
          <w:rFonts w:hAnsi="Times New Roman" w:ascii="Times New Roman"/>
          <w:sz w:val="24"/>
          <w:szCs w:val="24"/>
          <w:lang w:val="pl-PL"/>
        </w:rPr>
        <w:t xml:space="preserve">te automobil 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u vlasništvu </w:t>
      </w:r>
      <w:r w:rsidRPr="002A727D">
        <w:rPr>
          <w:rFonts w:hAnsi="Times New Roman" w:ascii="Times New Roman"/>
          <w:sz w:val="24"/>
          <w:szCs w:val="24"/>
          <w:lang w:val="pl-PL"/>
        </w:rPr>
        <w:t>stečajnog dužnika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.</w:t>
      </w:r>
    </w:p>
    <w:p w:rsidRDefault="00AF2402" w:rsidP="00AF2402" w:rsidR="00AF2402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B176AD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F055E1">
        <w:rPr>
          <w:rFonts w:hAnsi="Times New Roman" w:ascii="Times New Roman"/>
          <w:sz w:val="24"/>
          <w:szCs w:val="24"/>
          <w:lang w:val="pl-PL"/>
        </w:rPr>
        <w:t>19</w:t>
      </w:r>
      <w:r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</w:t>
      </w:r>
      <w:r w:rsidR="00F055E1">
        <w:rPr>
          <w:rFonts w:hAnsi="Times New Roman" w:ascii="Times New Roman"/>
          <w:sz w:val="24"/>
          <w:szCs w:val="24"/>
          <w:lang w:val="pl-PL"/>
        </w:rPr>
        <w:t>6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5A04C9">
        <w:rPr>
          <w:rFonts w:hAnsi="Times New Roman" w:ascii="Times New Roman"/>
          <w:sz w:val="24"/>
          <w:szCs w:val="24"/>
          <w:lang w:val="pl-PL"/>
        </w:rPr>
        <w:t>8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>g.</w:t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ab/>
        <w:t xml:space="preserve">Tomislav Orehovec </w:t>
      </w:r>
    </w:p>
    <w:p w:rsidRDefault="000E1F39" w:rsidP="000E1F39" w:rsidR="000E1F39" w:rsidRPr="002A72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2A727D">
      <w:pPr>
        <w:rPr>
          <w:rFonts w:hAnsi="Times New Roman" w:ascii="Times New Roman"/>
          <w:sz w:val="24"/>
          <w:szCs w:val="24"/>
          <w:lang w:val="pl-PL"/>
        </w:rPr>
      </w:pPr>
    </w:p>
    <w:sectPr w:rsidR="00C61F72" w:rsidRPr="002A72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1F1E"/>
    <w:multiLevelType w:val="hybridMultilevel"/>
    <w:tmpl w:val="70C49260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F6B36"/>
    <w:multiLevelType w:val="hybridMultilevel"/>
    <w:tmpl w:val="722A4D6A"/>
    <w:lvl w:tplc="D916B19E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606720"/>
    <w:multiLevelType w:val="hybridMultilevel"/>
    <w:tmpl w:val="106AF76A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2A3780"/>
    <w:multiLevelType w:val="hybridMultilevel"/>
    <w:tmpl w:val="E75A24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98350C6"/>
    <w:multiLevelType w:val="hybridMultilevel"/>
    <w:tmpl w:val="032270C6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E67334E"/>
    <w:multiLevelType w:val="hybridMultilevel"/>
    <w:tmpl w:val="8AB60AD2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C05208"/>
    <w:multiLevelType w:val="hybridMultilevel"/>
    <w:tmpl w:val="D82E1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D6E4C"/>
    <w:multiLevelType w:val="hybridMultilevel"/>
    <w:tmpl w:val="F90A96FC"/>
    <w:lvl w:tplc="7CA098C0" w:ilvl="0">
      <w:start w:val="1"/>
      <w:numFmt w:val="lowerRoman"/>
      <w:lvlText w:val="(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9410DF5"/>
    <w:multiLevelType w:val="hybridMultilevel"/>
    <w:tmpl w:val="20D26596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0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D6D"/>
    <w:rsid w:val="00060646"/>
    <w:rsid w:val="00075786"/>
    <w:rsid w:val="00083A7C"/>
    <w:rsid w:val="000A2BAD"/>
    <w:rsid w:val="000D5110"/>
    <w:rsid w:val="000E1F39"/>
    <w:rsid w:val="001A5A16"/>
    <w:rsid w:val="001C240C"/>
    <w:rsid w:val="00205248"/>
    <w:rsid w:val="00206F20"/>
    <w:rsid w:val="0024762A"/>
    <w:rsid w:val="0028637D"/>
    <w:rsid w:val="00291945"/>
    <w:rsid w:val="002A5AD9"/>
    <w:rsid w:val="002A727D"/>
    <w:rsid w:val="003152F4"/>
    <w:rsid w:val="003317C5"/>
    <w:rsid w:val="003D1CF3"/>
    <w:rsid w:val="003E62DD"/>
    <w:rsid w:val="00422FA2"/>
    <w:rsid w:val="004235F9"/>
    <w:rsid w:val="004268D7"/>
    <w:rsid w:val="0044054E"/>
    <w:rsid w:val="00497071"/>
    <w:rsid w:val="004E194E"/>
    <w:rsid w:val="005A04C9"/>
    <w:rsid w:val="005E2D36"/>
    <w:rsid w:val="00602820"/>
    <w:rsid w:val="00695F11"/>
    <w:rsid w:val="00712792"/>
    <w:rsid w:val="00792AFB"/>
    <w:rsid w:val="00797151"/>
    <w:rsid w:val="007B7977"/>
    <w:rsid w:val="007D6784"/>
    <w:rsid w:val="007F3DDC"/>
    <w:rsid w:val="00814680"/>
    <w:rsid w:val="008512FB"/>
    <w:rsid w:val="00881115"/>
    <w:rsid w:val="00881286"/>
    <w:rsid w:val="00897E20"/>
    <w:rsid w:val="008B37FA"/>
    <w:rsid w:val="009122ED"/>
    <w:rsid w:val="00931BEA"/>
    <w:rsid w:val="00A60B6F"/>
    <w:rsid w:val="00AA764C"/>
    <w:rsid w:val="00AB661C"/>
    <w:rsid w:val="00AD67BC"/>
    <w:rsid w:val="00AF2402"/>
    <w:rsid w:val="00B176AD"/>
    <w:rsid w:val="00B242F0"/>
    <w:rsid w:val="00B3140A"/>
    <w:rsid w:val="00B547DF"/>
    <w:rsid w:val="00B57322"/>
    <w:rsid w:val="00C61F72"/>
    <w:rsid w:val="00CA021B"/>
    <w:rsid w:val="00D244EC"/>
    <w:rsid w:val="00D616C9"/>
    <w:rsid w:val="00D8011E"/>
    <w:rsid w:val="00DA297A"/>
    <w:rsid w:val="00E10564"/>
    <w:rsid w:val="00EE3CCE"/>
    <w:rsid w:val="00F055E1"/>
    <w:rsid w:val="00F75F8F"/>
    <w:rsid w:val="00FA0BDD"/>
    <w:rsid w:val="00FC6D05"/>
    <w:rsid w:val="00FD0E00"/>
    <w:rsid w:val="00FD3686"/>
    <w:rsid w:val="00FD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cs="Tahoma" w:eastAsia="Calibri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D508B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NoSpacing1" w:type="paragraph">
    <w:name w:val="No Spacing1"/>
    <w:uiPriority w:val="1"/>
    <w:qFormat/>
    <w:rsid w:val="00B547DF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B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B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B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B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ascii="Tahoma" w:cs="Tahoma" w:eastAsia="Calibri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D508B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NoSpacing1" w:type="paragraph">
    <w:name w:val="No Spacing1"/>
    <w:uiPriority w:val="1"/>
    <w:qFormat/>
    <w:rsid w:val="00B547DF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B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B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B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B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38BBF-309C-478D-BEA9-567E10F8A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1560</properties:Words>
  <properties:Characters>10032</properties:Characters>
  <properties:Lines>183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2018-06-21T07:01:00Z</dcterms:created>
  <dc:creator>ADMINIBM</dc:creator>
  <cp:lastModifiedBy>Sonja Pilić</cp:lastModifiedBy>
  <cp:lastPrinted>2018-06-19T07:47:00Z</cp:lastPrinted>
  <dcterms:modified xmlns:xsi="http://www.w3.org/2001/XMLSchema-instance" xsi:type="dcterms:W3CDTF">2018-06-21T07:03:00Z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St-567/2016-47 / Podnesak - Izvješće stečajnog upravitelja (2- O20 Izvješće stečajnoga upravitelja o tijeku stečajnoga postupka i o stanju stečajne mase (čl. 89. st. 2. SZ)-19.06.2018.docx)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