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4d9" w14:paraId="29fa4d9" w:rsidRDefault="00A72734" w:rsidP="00D17329" w:rsidR="00A7273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72734" w:rsidP="00D17329" w:rsidR="00A72734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BF160A">
      <w:pPr>
        <w:pStyle w:val="Zaglavlje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BF160A">
      <w:pPr>
        <w:pStyle w:val="Zaglavlje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BF160A">
      <w:pPr>
        <w:pStyle w:val="Zaglavlje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Zagreb, Amruševa 2/II</w:t>
      </w:r>
      <w:r w:rsidR="00D17329" w:rsidRPr="00BF160A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72734" w:rsidR="00D17329" w:rsidRPr="00BF160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ab/>
      </w:r>
      <w:r w:rsidR="0016140C" w:rsidRPr="00BF160A">
        <w:rPr>
          <w:rFonts w:hAnsi="Times New Roman" w:ascii="Times New Roman"/>
          <w:szCs w:val="24"/>
          <w:lang w:val="hr-HR"/>
        </w:rPr>
        <w:t xml:space="preserve">       </w:t>
      </w:r>
    </w:p>
    <w:p w:rsidRDefault="007F24AA" w:rsidP="00F20CFA" w:rsidR="007F24AA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BF160A">
        <w:rPr>
          <w:rFonts w:hAnsi="Times New Roman" w:ascii="Times New Roman"/>
          <w:szCs w:val="24"/>
          <w:lang w:val="hr-HR"/>
        </w:rPr>
        <w:t>A</w:t>
      </w:r>
      <w:r w:rsidRPr="00BF160A">
        <w:rPr>
          <w:rFonts w:hAnsi="Times New Roman" w:ascii="Times New Roman"/>
          <w:szCs w:val="24"/>
          <w:lang w:val="hr-HR"/>
        </w:rPr>
        <w:t xml:space="preserve">  </w:t>
      </w:r>
      <w:r w:rsidR="008679BD" w:rsidRPr="00BF160A">
        <w:rPr>
          <w:rFonts w:hAnsi="Times New Roman" w:ascii="Times New Roman"/>
          <w:szCs w:val="24"/>
          <w:lang w:val="hr-HR"/>
        </w:rPr>
        <w:t xml:space="preserve"> </w:t>
      </w:r>
      <w:r w:rsidRPr="00BF160A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BF160A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ab/>
      </w:r>
      <w:r w:rsidR="00765278" w:rsidRPr="00BF160A">
        <w:rPr>
          <w:rFonts w:hAnsi="Times New Roman" w:ascii="Times New Roman"/>
          <w:szCs w:val="24"/>
          <w:lang w:val="hr-HR"/>
        </w:rPr>
        <w:t xml:space="preserve"> </w:t>
      </w:r>
      <w:r w:rsidRPr="00BF160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BF160A">
        <w:rPr>
          <w:rFonts w:hAnsi="Times New Roman" w:ascii="Times New Roman"/>
          <w:szCs w:val="24"/>
          <w:lang w:val="hr-HR"/>
        </w:rPr>
        <w:t>Vesni Sremac Šoštar</w:t>
      </w:r>
      <w:r w:rsidR="00D17329" w:rsidRPr="00BF160A">
        <w:rPr>
          <w:rFonts w:hAnsi="Times New Roman" w:ascii="Times New Roman"/>
          <w:szCs w:val="24"/>
          <w:lang w:val="hr-HR"/>
        </w:rPr>
        <w:t xml:space="preserve"> u skraće</w:t>
      </w:r>
      <w:r w:rsidRPr="00BF160A">
        <w:rPr>
          <w:rFonts w:hAnsi="Times New Roman" w:ascii="Times New Roman"/>
          <w:szCs w:val="24"/>
          <w:lang w:val="hr-HR"/>
        </w:rPr>
        <w:t>nom stečajnom postupku pokrenuto</w:t>
      </w:r>
      <w:r w:rsidR="00D746BF" w:rsidRPr="00BF160A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BF160A">
        <w:rPr>
          <w:rFonts w:hAnsi="Times New Roman" w:ascii="Times New Roman"/>
          <w:szCs w:val="24"/>
          <w:lang w:val="hr-HR"/>
        </w:rPr>
        <w:t>nad dužnikom</w:t>
      </w:r>
      <w:r w:rsidR="00B16C1E" w:rsidRPr="00BF160A">
        <w:rPr>
          <w:rFonts w:hAnsi="Times New Roman" w:ascii="Times New Roman"/>
          <w:szCs w:val="24"/>
          <w:lang w:val="hr-HR"/>
        </w:rPr>
        <w:t xml:space="preserve"> </w:t>
      </w:r>
      <w:r w:rsidR="00A72734" w:rsidRPr="0093530F">
        <w:t>SOLIDUM-ŽUŽIĆ d.o.o.</w:t>
      </w:r>
      <w:r w:rsidR="00A72734">
        <w:t xml:space="preserve">, Petrinja, Sisačka 152, OIB: 43909864637, MBS: </w:t>
      </w:r>
      <w:r w:rsidR="00A72734" w:rsidRPr="0093530F">
        <w:t>120005438</w:t>
      </w:r>
      <w:r w:rsidR="005D060E" w:rsidRPr="00BF160A">
        <w:rPr>
          <w:rFonts w:hAnsi="Times New Roman" w:ascii="Times New Roman"/>
          <w:szCs w:val="24"/>
          <w:lang w:val="hr-HR"/>
        </w:rPr>
        <w:t>,</w:t>
      </w:r>
      <w:r w:rsidR="00CD00B9" w:rsidRPr="00BF160A">
        <w:rPr>
          <w:rFonts w:hAnsi="Times New Roman" w:ascii="Times New Roman"/>
          <w:szCs w:val="24"/>
          <w:lang w:val="hr-HR"/>
        </w:rPr>
        <w:t xml:space="preserve"> </w:t>
      </w:r>
      <w:r w:rsidR="004431B0" w:rsidRPr="00BF160A">
        <w:rPr>
          <w:rFonts w:hAnsi="Times New Roman" w:ascii="Times New Roman"/>
          <w:szCs w:val="24"/>
          <w:lang w:val="hr-HR"/>
        </w:rPr>
        <w:t>dan</w:t>
      </w:r>
      <w:r w:rsidR="00D17329" w:rsidRPr="00BF160A">
        <w:rPr>
          <w:rFonts w:hAnsi="Times New Roman" w:ascii="Times New Roman"/>
          <w:szCs w:val="24"/>
          <w:lang w:val="hr-HR"/>
        </w:rPr>
        <w:t xml:space="preserve">a </w:t>
      </w:r>
      <w:r w:rsidR="00A72734">
        <w:rPr>
          <w:rFonts w:hAnsi="Times New Roman" w:ascii="Times New Roman"/>
          <w:szCs w:val="24"/>
          <w:lang w:val="hr-HR"/>
        </w:rPr>
        <w:t>16. studenog 2017</w:t>
      </w:r>
    </w:p>
    <w:p w:rsidRDefault="00D17329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A72734" w:rsidR="0016140C" w:rsidRPr="00BF160A">
      <w:pPr>
        <w:pStyle w:val="Tijeloteksta"/>
      </w:pPr>
      <w:r w:rsidRPr="00BF160A">
        <w:t xml:space="preserve">             </w:t>
      </w:r>
      <w:r w:rsidR="0016140C" w:rsidRPr="00BF160A">
        <w:t xml:space="preserve">Obustavlja se skraćeni stečajni postupak nad dužnikom </w:t>
      </w:r>
      <w:r w:rsidR="00A72734" w:rsidRPr="0093530F">
        <w:t>SOLIDUM-ŽUŽIĆ d.o.o.</w:t>
      </w:r>
      <w:r w:rsidR="00A72734">
        <w:t xml:space="preserve">, Petrinja, Sisačka 152, OIB: 43909864637, MBS: </w:t>
      </w:r>
      <w:r w:rsidR="00A72734" w:rsidRPr="0093530F">
        <w:t>120005438</w:t>
      </w:r>
      <w:r w:rsidR="00D746BF" w:rsidRPr="00BF160A">
        <w:t>.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BF160A" w:rsidR="00B96BE4" w:rsidRPr="00BF160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Po </w:t>
      </w:r>
      <w:r w:rsidR="00D746BF" w:rsidRPr="00BF160A">
        <w:rPr>
          <w:rFonts w:hAnsi="Times New Roman" w:ascii="Times New Roman"/>
          <w:szCs w:val="24"/>
          <w:lang w:val="hr-HR"/>
        </w:rPr>
        <w:t>zahtjevu</w:t>
      </w:r>
      <w:r w:rsidRPr="00BF160A">
        <w:rPr>
          <w:rFonts w:hAnsi="Times New Roman" w:ascii="Times New Roman"/>
          <w:szCs w:val="24"/>
          <w:lang w:val="hr-HR"/>
        </w:rPr>
        <w:t xml:space="preserve"> Financijske agencije, ovaj je sud pokrenuo skraćeni stečajni postupak nad gore navedenim dužnikom</w:t>
      </w:r>
      <w:r w:rsidR="006478E0" w:rsidRPr="00BF160A">
        <w:rPr>
          <w:rFonts w:hAnsi="Times New Roman" w:ascii="Times New Roman"/>
          <w:szCs w:val="24"/>
          <w:lang w:val="hr-HR"/>
        </w:rPr>
        <w:t xml:space="preserve">, </w:t>
      </w:r>
      <w:r w:rsidRPr="00BF160A">
        <w:rPr>
          <w:rFonts w:hAnsi="Times New Roman" w:ascii="Times New Roman"/>
          <w:szCs w:val="24"/>
          <w:lang w:val="hr-HR"/>
        </w:rPr>
        <w:t>sukladno odredbi č</w:t>
      </w:r>
      <w:r w:rsidR="00D746BF" w:rsidRPr="00BF160A">
        <w:rPr>
          <w:rFonts w:hAnsi="Times New Roman" w:ascii="Times New Roman"/>
          <w:szCs w:val="24"/>
          <w:lang w:val="hr-HR"/>
        </w:rPr>
        <w:t>lanaka</w:t>
      </w:r>
      <w:r w:rsidRPr="00BF160A">
        <w:rPr>
          <w:rFonts w:hAnsi="Times New Roman" w:ascii="Times New Roman"/>
          <w:szCs w:val="24"/>
          <w:lang w:val="hr-HR"/>
        </w:rPr>
        <w:t xml:space="preserve"> </w:t>
      </w:r>
      <w:r w:rsidR="00BF160A">
        <w:rPr>
          <w:rFonts w:hAnsi="Times New Roman" w:ascii="Times New Roman"/>
          <w:szCs w:val="24"/>
          <w:lang w:val="hr-HR"/>
        </w:rPr>
        <w:t>429</w:t>
      </w:r>
      <w:r w:rsidRPr="00BF160A">
        <w:rPr>
          <w:rFonts w:hAnsi="Times New Roman" w:ascii="Times New Roman"/>
          <w:szCs w:val="24"/>
          <w:lang w:val="hr-HR"/>
        </w:rPr>
        <w:t xml:space="preserve">. </w:t>
      </w:r>
      <w:r w:rsidR="00765278" w:rsidRPr="00BF160A">
        <w:rPr>
          <w:rFonts w:hAnsi="Times New Roman" w:ascii="Times New Roman"/>
          <w:szCs w:val="24"/>
          <w:lang w:val="hr-HR"/>
        </w:rPr>
        <w:t xml:space="preserve">stavak 1 </w:t>
      </w:r>
      <w:r w:rsidRPr="00BF160A">
        <w:rPr>
          <w:rFonts w:hAnsi="Times New Roman" w:ascii="Times New Roman"/>
          <w:szCs w:val="24"/>
          <w:lang w:val="hr-HR"/>
        </w:rPr>
        <w:t>Stečajnog zakona (</w:t>
      </w:r>
      <w:r w:rsidR="00E64438" w:rsidRPr="00BF160A">
        <w:rPr>
          <w:rFonts w:hAnsi="Times New Roman" w:ascii="Times New Roman"/>
          <w:szCs w:val="24"/>
          <w:lang w:val="hr-HR"/>
        </w:rPr>
        <w:t>NN 71/15)</w:t>
      </w:r>
      <w:r w:rsidRPr="00BF160A">
        <w:rPr>
          <w:rFonts w:hAnsi="Times New Roman" w:ascii="Times New Roman"/>
          <w:szCs w:val="24"/>
          <w:lang w:val="hr-HR"/>
        </w:rPr>
        <w:t xml:space="preserve"> te</w:t>
      </w:r>
      <w:r w:rsidR="00D746BF" w:rsidRPr="00BF160A">
        <w:rPr>
          <w:rFonts w:hAnsi="Times New Roman" w:ascii="Times New Roman"/>
          <w:szCs w:val="24"/>
          <w:lang w:val="hr-HR"/>
        </w:rPr>
        <w:t xml:space="preserve"> temeljem članka</w:t>
      </w:r>
      <w:r w:rsidRPr="00BF160A">
        <w:rPr>
          <w:rFonts w:hAnsi="Times New Roman" w:ascii="Times New Roman"/>
          <w:szCs w:val="24"/>
          <w:lang w:val="hr-HR"/>
        </w:rPr>
        <w:t xml:space="preserve"> 430. </w:t>
      </w:r>
      <w:r w:rsidR="006478E0" w:rsidRPr="00BF160A">
        <w:rPr>
          <w:rFonts w:hAnsi="Times New Roman" w:ascii="Times New Roman"/>
          <w:szCs w:val="24"/>
          <w:lang w:val="hr-HR"/>
        </w:rPr>
        <w:t>SZ-a</w:t>
      </w:r>
      <w:r w:rsidRPr="00BF160A">
        <w:rPr>
          <w:rFonts w:hAnsi="Times New Roman" w:ascii="Times New Roman"/>
          <w:szCs w:val="24"/>
          <w:lang w:val="hr-HR"/>
        </w:rPr>
        <w:t xml:space="preserve"> pozvao upravu dužnika dostaviti javnobilježnički ovjerovljeni popis imovine i</w:t>
      </w:r>
      <w:r w:rsidR="00D746BF" w:rsidRPr="00BF160A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Pr="00BF160A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 w:rsidRPr="00BF160A">
        <w:rPr>
          <w:rFonts w:hAnsi="Times New Roman" w:ascii="Times New Roman"/>
          <w:szCs w:val="24"/>
          <w:lang w:val="hr-HR"/>
        </w:rPr>
        <w:t xml:space="preserve">uz upozorenje o pravnim </w:t>
      </w:r>
      <w:r w:rsidRPr="00BF160A">
        <w:rPr>
          <w:rFonts w:hAnsi="Times New Roman" w:ascii="Times New Roman"/>
          <w:szCs w:val="24"/>
          <w:lang w:val="hr-HR"/>
        </w:rPr>
        <w:t>posljedicama n</w:t>
      </w:r>
      <w:r w:rsidR="00B96BE4" w:rsidRPr="00BF160A">
        <w:rPr>
          <w:rFonts w:hAnsi="Times New Roman" w:ascii="Times New Roman"/>
          <w:szCs w:val="24"/>
          <w:lang w:val="hr-HR"/>
        </w:rPr>
        <w:t>epodnošenja istog.</w:t>
      </w:r>
    </w:p>
    <w:p w:rsidRDefault="00B96BE4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Dužnik je dostavio</w:t>
      </w:r>
      <w:r w:rsidR="00765278" w:rsidRPr="00BF160A">
        <w:rPr>
          <w:rFonts w:hAnsi="Times New Roman" w:ascii="Times New Roman"/>
          <w:szCs w:val="24"/>
          <w:lang w:val="hr-HR"/>
        </w:rPr>
        <w:t xml:space="preserve"> popis obveza, uvidom u koje</w:t>
      </w:r>
      <w:r w:rsidR="0016140C" w:rsidRPr="00BF160A">
        <w:rPr>
          <w:rFonts w:hAnsi="Times New Roman" w:ascii="Times New Roman"/>
          <w:szCs w:val="24"/>
          <w:lang w:val="hr-HR"/>
        </w:rPr>
        <w:t xml:space="preserve"> je utvrđeno da dužnik ima imovine koja bi činila stečajnu masu. </w:t>
      </w:r>
    </w:p>
    <w:p w:rsidRDefault="00765278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</w:t>
      </w:r>
      <w:r w:rsidR="0016140C" w:rsidRPr="00BF160A">
        <w:rPr>
          <w:rFonts w:hAnsi="Times New Roman" w:ascii="Times New Roman"/>
          <w:szCs w:val="24"/>
          <w:lang w:val="hr-HR"/>
        </w:rPr>
        <w:t>Kako time proizlazi da nisu ispunjeni uvjeti za vođenje skraćenog stečajnog</w:t>
      </w:r>
      <w:r w:rsidR="00BF160A">
        <w:rPr>
          <w:rFonts w:hAnsi="Times New Roman" w:ascii="Times New Roman"/>
          <w:szCs w:val="24"/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stečajnog postupka temeljem odredbe članka 431. SZ-a, već su ispunjeni uvjeti za otvaranje redovnog stečajnog postupka u kojem će se unovčiti imovina dužnika i njome namiriti dužnikovi vjerovnici, to je odlučeno kao u izreci ovog rješenja temeljem odredbe članka 433.</w:t>
      </w:r>
      <w:r w:rsidR="0016140C" w:rsidRPr="00BF160A">
        <w:rPr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SZ-a.</w:t>
      </w:r>
    </w:p>
    <w:p w:rsidRDefault="00765278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 </w:t>
      </w:r>
      <w:r w:rsidR="0016140C" w:rsidRPr="00BF160A">
        <w:rPr>
          <w:rFonts w:hAnsi="Times New Roman" w:ascii="Times New Roman"/>
          <w:szCs w:val="24"/>
          <w:lang w:val="hr-HR"/>
        </w:rPr>
        <w:t>Nakon pravomoćnosti ovog rješenja, posebnim će se rješenjem odlučiti da li</w:t>
      </w:r>
      <w:r w:rsidR="00BF160A">
        <w:rPr>
          <w:rFonts w:hAnsi="Times New Roman" w:ascii="Times New Roman"/>
          <w:szCs w:val="24"/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će se nad gore navedenim dužnikom pokrenuti prethodni postupak ili će rješenjem odmah</w:t>
      </w:r>
    </w:p>
    <w:p w:rsidRDefault="0016140C" w:rsidP="00BF160A" w:rsidR="0016140C" w:rsidRPr="00BF160A">
      <w:pPr>
        <w:pStyle w:val="Tijeloteksta"/>
      </w:pPr>
      <w:r w:rsidRPr="00BF160A">
        <w:t>otvoriti redovni stečajni postupak (članak 433. SZ-a).</w:t>
      </w:r>
    </w:p>
    <w:p w:rsidRDefault="0016140C" w:rsidP="00BF160A" w:rsidR="0016140C" w:rsidRPr="00BF160A">
      <w:pPr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U Zagrebu, </w:t>
      </w:r>
      <w:r w:rsidR="00A72734">
        <w:rPr>
          <w:rFonts w:hAnsi="Times New Roman" w:ascii="Times New Roman"/>
          <w:szCs w:val="24"/>
          <w:lang w:val="hr-HR"/>
        </w:rPr>
        <w:t>16. studenog</w:t>
      </w:r>
      <w:r w:rsidR="00BF160A">
        <w:rPr>
          <w:rFonts w:hAnsi="Times New Roman" w:ascii="Times New Roman"/>
          <w:szCs w:val="24"/>
          <w:lang w:val="hr-HR"/>
        </w:rPr>
        <w:t xml:space="preserve"> 2017</w:t>
      </w:r>
      <w:r w:rsidR="00021BBC" w:rsidRPr="00BF160A">
        <w:rPr>
          <w:rFonts w:hAnsi="Times New Roman" w:ascii="Times New Roman"/>
          <w:szCs w:val="24"/>
          <w:lang w:val="hr-HR"/>
        </w:rPr>
        <w:t>.</w:t>
      </w:r>
      <w:r w:rsidR="00BF160A">
        <w:rPr>
          <w:rFonts w:hAnsi="Times New Roman" w:ascii="Times New Roman"/>
          <w:szCs w:val="24"/>
          <w:lang w:val="hr-HR"/>
        </w:rPr>
        <w:t xml:space="preserve"> godine</w:t>
      </w: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F160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F160A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BF160A">
      <w:pPr>
        <w:pStyle w:val="Uvuenotijeloteksta"/>
        <w:ind w:firstLine="141" w:left="1983"/>
        <w:jc w:val="right"/>
      </w:pPr>
      <w:r w:rsidRPr="00BF160A">
        <w:t>Vesna Sremac Šoštar</w:t>
      </w:r>
      <w:r w:rsidR="00BF160A">
        <w:t>,v.r.</w:t>
      </w:r>
    </w:p>
    <w:p w:rsidRDefault="00BF160A" w:rsidP="00D338FD" w:rsidR="00BF160A">
      <w:pPr>
        <w:pStyle w:val="Uvuenotijeloteksta"/>
        <w:ind w:firstLine="141" w:left="1983"/>
        <w:jc w:val="right"/>
      </w:pPr>
      <w:r>
        <w:t>Za točnost otpravka</w:t>
      </w:r>
    </w:p>
    <w:p w:rsidRDefault="00BF160A" w:rsidP="00BF160A" w:rsidR="00D17329" w:rsidRPr="00BF160A">
      <w:pPr>
        <w:jc w:val="right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</w:rPr>
        <w:t>Matea Bizjak</w:t>
      </w:r>
    </w:p>
    <w:p w:rsidRDefault="00A72734" w:rsidP="009A15E0" w:rsidR="00A72734">
      <w:pPr>
        <w:rPr>
          <w:rFonts w:hAnsi="Times New Roman" w:ascii="Times New Roman"/>
          <w:szCs w:val="24"/>
          <w:lang w:val="hr-HR"/>
        </w:rPr>
      </w:pPr>
    </w:p>
    <w:p w:rsidRDefault="00A72734" w:rsidP="009A15E0" w:rsidR="00A72734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</w:p>
    <w:sectPr w:rsidSect="00840E3D" w:rsidR="009A15E0" w:rsidRPr="00BF160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EA" w:rsidR="00A60FEA">
      <w:r>
        <w:separator/>
      </w:r>
    </w:p>
  </w:endnote>
  <w:endnote w:id="0" w:type="continuationSeparator">
    <w:p w:rsidRDefault="00A60FEA" w:rsidR="00A6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1D9" w:rsidR="00280A5F">
    <w:pPr>
      <w:pStyle w:val="Podnoje"/>
      <w:jc w:val="right"/>
    </w:pPr>
  </w:p>
  <w:p w:rsidRDefault="00CB31D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EA" w:rsidR="00A60FEA">
      <w:r>
        <w:separator/>
      </w:r>
    </w:p>
  </w:footnote>
  <w:footnote w:id="0" w:type="continuationSeparator">
    <w:p w:rsidRDefault="00A60FEA" w:rsidR="00A60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B31D9" w:rsidRPr="00CB31D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B96BE4">
      <w:rPr>
        <w:rFonts w:hAnsi="Times New Roman" w:ascii="Times New Roman"/>
      </w:rPr>
      <w:t>48 St-</w:t>
    </w:r>
    <w:r w:rsidR="00A72734">
      <w:rPr>
        <w:rFonts w:hAnsi="Times New Roman" w:ascii="Times New Roman"/>
      </w:rPr>
      <w:t>901/17</w:t>
    </w:r>
  </w:p>
  <w:p w:rsidRDefault="00CB31D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734" w:rsidP="00A72734" w:rsidR="00A72734" w:rsidRPr="00A72734">
    <w:pPr>
      <w:pStyle w:val="Zaglavlje"/>
      <w:jc w:val="right"/>
      <w:rPr>
        <w:rFonts w:hAnsi="Times New Roman" w:ascii="Times New Roman"/>
        <w:lang w:val="hr-HR"/>
      </w:rPr>
    </w:pPr>
    <w:r w:rsidRPr="00A72734">
      <w:rPr>
        <w:rFonts w:hAnsi="Times New Roman" w:ascii="Times New Roman"/>
        <w:lang w:val="hr-HR"/>
      </w:rPr>
      <w:t>48.St-901/17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66A5A"/>
    <w:multiLevelType w:val="hybridMultilevel"/>
    <w:tmpl w:val="3260EE1C"/>
    <w:lvl w:tplc="CDB08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01A4B"/>
    <w:rsid w:val="00215918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70D77"/>
    <w:rsid w:val="005A0430"/>
    <w:rsid w:val="005D060E"/>
    <w:rsid w:val="006156D0"/>
    <w:rsid w:val="0062773C"/>
    <w:rsid w:val="00633396"/>
    <w:rsid w:val="006378C3"/>
    <w:rsid w:val="0064498B"/>
    <w:rsid w:val="006478E0"/>
    <w:rsid w:val="0065500F"/>
    <w:rsid w:val="006A68F9"/>
    <w:rsid w:val="006B1CA7"/>
    <w:rsid w:val="00726015"/>
    <w:rsid w:val="007354CB"/>
    <w:rsid w:val="00765278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A60FEA"/>
    <w:rsid w:val="00A72734"/>
    <w:rsid w:val="00A73AE4"/>
    <w:rsid w:val="00A7799D"/>
    <w:rsid w:val="00A93B0F"/>
    <w:rsid w:val="00AF31FC"/>
    <w:rsid w:val="00B00AAF"/>
    <w:rsid w:val="00B16C1E"/>
    <w:rsid w:val="00B56C3E"/>
    <w:rsid w:val="00B96BE4"/>
    <w:rsid w:val="00BC1743"/>
    <w:rsid w:val="00BE31D6"/>
    <w:rsid w:val="00BF160A"/>
    <w:rsid w:val="00C12511"/>
    <w:rsid w:val="00C445F4"/>
    <w:rsid w:val="00C94D0E"/>
    <w:rsid w:val="00CA4729"/>
    <w:rsid w:val="00CB31D9"/>
    <w:rsid w:val="00CD00B9"/>
    <w:rsid w:val="00D0327D"/>
    <w:rsid w:val="00D17329"/>
    <w:rsid w:val="00D660C0"/>
    <w:rsid w:val="00D746BF"/>
    <w:rsid w:val="00DD72D4"/>
    <w:rsid w:val="00E141A3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BF160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F160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BF160A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F160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BF160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F160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BF160A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F160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SOLIDUM-ŽUŽIĆ d.o.o.</izvorni_sadrzaj>
    <derivirana_varijabla naziv="DomainObject.Predmet.ProtustrankaFormated_1">  SOLIDUM-ŽUŽIĆ d.o.o.</derivirana_varijabla>
  </DomainObject.Predmet.ProtustrankaFormated>
  <DomainObject.Predmet.ProtustrankaFormatedOIB>
    <izvorni_sadrzaj>  SOLIDUM-ŽUŽIĆ d.o.o., OIB 43909864637</izvorni_sadrzaj>
    <derivirana_varijabla naziv="DomainObject.Predmet.ProtustrankaFormatedOIB_1">  SOLIDUM-ŽUŽIĆ d.o.o., OIB 43909864637</derivirana_varijabla>
  </DomainObject.Predmet.ProtustrankaFormatedOIB>
  <DomainObject.Predmet.ProtustrankaFormatedWithAdress>
    <izvorni_sadrzaj> SOLIDUM-ŽUŽIĆ d.o.o., Sisačka 152, 44250 Petrinja</izvorni_sadrzaj>
    <derivirana_varijabla naziv="DomainObject.Predmet.ProtustrankaFormatedWithAdress_1"> SOLIDUM-ŽUŽIĆ d.o.o., Sisačka 152, 44250 Petrinja</derivirana_varijabla>
  </DomainObject.Predmet.ProtustrankaFormatedWithAdress>
  <DomainObject.Predmet.ProtustrankaFormatedWithAdressOIB>
    <izvorni_sadrzaj> SOLIDUM-ŽUŽIĆ d.o.o., OIB 43909864637, Sisačka 152, 44250 Petrinja</izvorni_sadrzaj>
    <derivirana_varijabla naziv="DomainObject.Predmet.ProtustrankaFormatedWithAdressOIB_1"> SOLIDUM-ŽUŽIĆ d.o.o., OIB 43909864637, Sisačka 152, 44250 Petrinja</derivirana_varijabla>
  </DomainObject.Predmet.ProtustrankaFormatedWithAdressOIB>
  <DomainObject.Predmet.ProtustrankaWithAdress>
    <izvorni_sadrzaj>SOLIDUM-ŽUŽIĆ d.o.o. Sisačka 152, 44250 Petrinja</izvorni_sadrzaj>
    <derivirana_varijabla naziv="DomainObject.Predmet.ProtustrankaWithAdress_1">SOLIDUM-ŽUŽIĆ d.o.o. Sisačka 152, 44250 Petrinja</derivirana_varijabla>
  </DomainObject.Predmet.ProtustrankaWithAdress>
  <DomainObject.Predmet.ProtustrankaWithAdressOIB>
    <izvorni_sadrzaj>SOLIDUM-ŽUŽIĆ d.o.o., OIB 43909864637, Sisačka 152, 44250 Petrinja</izvorni_sadrzaj>
    <derivirana_varijabla naziv="DomainObject.Predmet.ProtustrankaWithAdressOIB_1">SOLIDUM-ŽUŽIĆ d.o.o., OIB 43909864637, Sisačka 152, 44250 Petrinja</derivirana_varijabla>
  </DomainObject.Predmet.ProtustrankaWithAdressOIB>
  <DomainObject.Predmet.ProtustrankaNazivFormated>
    <izvorni_sadrzaj>SOLIDUM-ŽUŽIĆ d.o.o.</izvorni_sadrzaj>
    <derivirana_varijabla naziv="DomainObject.Predmet.ProtustrankaNazivFormated_1">SOLIDUM-ŽUŽIĆ d.o.o.</derivirana_varijabla>
  </DomainObject.Predmet.ProtustrankaNazivFormated>
  <DomainObject.Predmet.ProtustrankaNazivFormatedOIB>
    <izvorni_sadrzaj>SOLIDUM-ŽUŽIĆ d.o.o., OIB 43909864637</izvorni_sadrzaj>
    <derivirana_varijabla naziv="DomainObject.Predmet.ProtustrankaNazivFormatedOIB_1">SOLIDUM-ŽUŽIĆ d.o.o., OIB 43909864637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SOLIDUM-ŽUŽIĆ d.o.o.</item>
    </izvorni_sadrzaj>
    <derivirana_varijabla naziv="DomainObject.Predmet.ProtuStrankaListFormated_1">
      <item>SOLIDUM-ŽUŽIĆ d.o.o.</item>
    </derivirana_varijabla>
  </DomainObject.Predmet.ProtuStrankaListFormated>
  <DomainObject.Predmet.ProtuStrankaListFormatedOIB>
    <izvorni_sadrzaj>
      <item>SOLIDUM-ŽUŽIĆ d.o.o., OIB 43909864637</item>
    </izvorni_sadrzaj>
    <derivirana_varijabla naziv="DomainObject.Predmet.ProtuStrankaListFormatedOIB_1">
      <item>SOLIDUM-ŽUŽIĆ d.o.o., OIB 43909864637</item>
    </derivirana_varijabla>
  </DomainObject.Predmet.ProtuStrankaListFormatedOIB>
  <DomainObject.Predmet.ProtuStrankaListFormatedWithAdress>
    <izvorni_sadrzaj>
      <item>SOLIDUM-ŽUŽIĆ d.o.o., Sisačka 152, 44250 Petrinja</item>
    </izvorni_sadrzaj>
    <derivirana_varijabla naziv="DomainObject.Predmet.ProtuStrankaListFormatedWithAdress_1">
      <item>SOLIDUM-ŽUŽIĆ d.o.o., Sisačka 152, 44250 Petrinja</item>
    </derivirana_varijabla>
  </DomainObject.Predmet.ProtuStrankaListFormatedWithAdress>
  <DomainObject.Predmet.ProtuStrankaListFormatedWithAdressOIB>
    <izvorni_sadrzaj>
      <item>SOLIDUM-ŽUŽIĆ d.o.o., OIB 43909864637, Sisačka 152, 44250 Petrinja</item>
    </izvorni_sadrzaj>
    <derivirana_varijabla naziv="DomainObject.Predmet.ProtuStrankaListFormatedWithAdressOIB_1">
      <item>SOLIDUM-ŽUŽIĆ d.o.o., OIB 43909864637, Sisačka 152, 44250 Petrinja</item>
    </derivirana_varijabla>
  </DomainObject.Predmet.ProtuStrankaListFormatedWithAdressOIB>
  <DomainObject.Predmet.ProtuStrankaListNazivFormated>
    <izvorni_sadrzaj>
      <item>SOLIDUM-ŽUŽIĆ d.o.o.</item>
    </izvorni_sadrzaj>
    <derivirana_varijabla naziv="DomainObject.Predmet.ProtuStrankaListNazivFormated_1">
      <item>SOLIDUM-ŽUŽIĆ d.o.o.</item>
    </derivirana_varijabla>
  </DomainObject.Predmet.ProtuStrankaListNazivFormated>
  <DomainObject.Predmet.ProtuStrankaListNazivFormatedOIB>
    <izvorni_sadrzaj>
      <item>SOLIDUM-ŽUŽIĆ d.o.o., OIB 43909864637</item>
    </izvorni_sadrzaj>
    <derivirana_varijabla naziv="DomainObject.Predmet.ProtuStrankaListNazivFormatedOIB_1">
      <item>SOLIDUM-ŽUŽIĆ d.o.o., OIB 43909864637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SOLIDUM-ŽUŽIĆ d.o.o.</izvorni_sadrzaj>
    <derivirana_varijabla naziv="DomainObject.Predmet.ProtustrankaIDrugi_1">SOLIDUM-ŽUŽIĆ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SOLIDUM-ŽUŽIĆ d.o.o., OIB 43909864637, Sisačka 152, 44250 Petrinja</izvorni_sadrzaj>
    <derivirana_varijabla naziv="DomainObject.Predmet.ProtustrankaIDrugiAdressOIB_1">SOLIDUM-ŽUŽIĆ d.o.o., OIB 43909864637, Sisačka 152,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SOLIDUM-ŽUŽIĆ d.o.o.</item>
      <item>FINA Regionalni centar Zagreb</item>
    </izvorni_sadrzaj>
    <derivirana_varijabla naziv="DomainObject.Predmet.SudioniciListNaziv_1">
      <item>SOLIDUM-ŽUŽIĆ d.o.o.</item>
      <item>FINA Regionalni centar Zagreb</item>
    </derivirana_varijabla>
  </DomainObject.Predmet.SudioniciListNaziv>
  <DomainObject.Predmet.SudioniciListAdressOIB>
    <izvorni_sadrzaj>
      <item>SOLIDUM-ŽUŽIĆ d.o.o., OIB 43909864637, Sisačka 152,44250 Petrinja</item>
      <item>FINA Regionalni centar Zagreb, OIB 85821130368, Trg svibanjskih žrtava 1995. 1,10000 Zagreb</item>
    </izvorni_sadrzaj>
    <derivirana_varijabla naziv="DomainObject.Predmet.SudioniciListAdressOIB_1">
      <item>SOLIDUM-ŽUŽIĆ d.o.o., OIB 43909864637, Sisačka 152,44250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43909864637</item>
      <item>, OIB 85821130368</item>
    </izvorni_sadrzaj>
    <derivirana_varijabla naziv="DomainObject.Predmet.SudioniciListNazivOIB_1">
      <item>, OIB 43909864637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1663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2017-11-16T08:32:00Z</dcterms:created>
  <dc:creator>Karmela Dolenc</dc:creator>
  <cp:lastModifiedBy>Matea Bizjak</cp:lastModifiedBy>
  <cp:lastPrinted>2017-11-16T08:34:00Z</cp:lastPrinted>
  <dcterms:modified xmlns:xsi="http://www.w3.org/2001/XMLSchema-instance" xsi:type="dcterms:W3CDTF">2017-11-16T08:35:00Z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