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ff3c" w14:paraId="95eff3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B31FB" w:rsidP="00EB31FB" w:rsidR="00EB31FB" w:rsidRPr="00EB31FB">
      <w:pPr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TRGOVAČKI SUD U ZAGREBU, po sucu Zrinki Terlep, u skraćenom stečajnom postupku pod poslovnim brojem St-</w:t>
      </w:r>
      <w:r w:rsidR="00D013B2">
        <w:rPr>
          <w:rFonts w:hAnsi="Times New Roman" w:ascii="Times New Roman"/>
          <w:szCs w:val="24"/>
          <w:lang w:val="hr-HR"/>
        </w:rPr>
        <w:t>9357/15</w:t>
      </w:r>
      <w:r w:rsidRPr="00EB31FB">
        <w:rPr>
          <w:rFonts w:hAnsi="Times New Roman" w:ascii="Times New Roman"/>
          <w:szCs w:val="24"/>
          <w:lang w:val="hr-HR"/>
        </w:rPr>
        <w:t xml:space="preserve">, na temelju odredbe čl. 430. Stečajnog zakona („Narodne novine“ br. 71/15.), dana </w:t>
      </w:r>
      <w:r>
        <w:rPr>
          <w:rFonts w:hAnsi="Times New Roman" w:ascii="Times New Roman"/>
          <w:szCs w:val="24"/>
          <w:lang w:val="hr-HR"/>
        </w:rPr>
        <w:t>15. siječnja 2016</w:t>
      </w:r>
      <w:r w:rsidRPr="00EB31FB">
        <w:rPr>
          <w:rFonts w:hAnsi="Times New Roman" w:ascii="Times New Roman"/>
          <w:szCs w:val="24"/>
          <w:lang w:val="hr-HR"/>
        </w:rPr>
        <w:t>., objavljuje:</w:t>
      </w:r>
    </w:p>
    <w:p w:rsidRDefault="00EB31FB" w:rsidP="00EB31FB" w:rsidR="00EB31FB" w:rsidRPr="00EB31FB">
      <w:pPr>
        <w:jc w:val="center"/>
        <w:rPr>
          <w:rFonts w:hAnsi="Times New Roman" w:ascii="Times New Roman"/>
          <w:b/>
          <w:szCs w:val="24"/>
        </w:rPr>
      </w:pPr>
    </w:p>
    <w:p w:rsidRDefault="00EB31FB" w:rsidP="00EB31FB" w:rsidR="00EB31FB" w:rsidRPr="00EB31FB">
      <w:pPr>
        <w:jc w:val="center"/>
        <w:rPr>
          <w:rFonts w:hAnsi="Times New Roman" w:ascii="Times New Roman"/>
          <w:szCs w:val="24"/>
        </w:rPr>
      </w:pPr>
      <w:r w:rsidRPr="00EB31FB">
        <w:rPr>
          <w:rFonts w:hAnsi="Times New Roman" w:ascii="Times New Roman"/>
          <w:szCs w:val="24"/>
        </w:rPr>
        <w:t>O G L A S</w:t>
      </w:r>
    </w:p>
    <w:p w:rsidRDefault="00EB31FB" w:rsidP="00EB31FB" w:rsidR="00EB31FB" w:rsidRPr="00EB31FB">
      <w:pPr>
        <w:rPr>
          <w:rFonts w:hAnsi="Times New Roman" w:ascii="Times New Roman"/>
          <w:b/>
          <w:szCs w:val="24"/>
          <w:lang w:val="hr-HR"/>
        </w:rPr>
      </w:pPr>
    </w:p>
    <w:p w:rsidRDefault="00EB31FB" w:rsidP="00EB31FB" w:rsidR="00EB31FB" w:rsidRPr="00EB31F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 xml:space="preserve">Za dužnika  </w:t>
      </w:r>
      <w:r>
        <w:rPr>
          <w:rFonts w:hAnsi="Times New Roman" w:ascii="Times New Roman"/>
          <w:szCs w:val="24"/>
          <w:lang w:val="hr-HR"/>
        </w:rPr>
        <w:t>STANDARD SERVIS d.o.o., Zagreb, Vodovodna 20/a, OIB: 98411769416</w:t>
      </w:r>
      <w:r w:rsidRPr="00EB31FB">
        <w:rPr>
          <w:rFonts w:hAnsi="Times New Roman" w:ascii="Times New Roman"/>
          <w:szCs w:val="24"/>
          <w:lang w:val="hr-HR"/>
        </w:rPr>
        <w:t xml:space="preserve">. </w:t>
      </w:r>
    </w:p>
    <w:p w:rsidRDefault="00EB31FB" w:rsidP="00EB31FB" w:rsidR="00EB31FB" w:rsidRPr="00EB31FB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EB31FB" w:rsidP="00EB31FB" w:rsidR="00EB31FB" w:rsidRPr="00EB31F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 xml:space="preserve">16.678,68 </w:t>
      </w:r>
      <w:r w:rsidRPr="00EB31FB">
        <w:rPr>
          <w:rFonts w:hAnsi="Times New Roman" w:ascii="Times New Roman"/>
          <w:szCs w:val="24"/>
          <w:lang w:val="hr-HR"/>
        </w:rPr>
        <w:t>kn.</w:t>
      </w:r>
    </w:p>
    <w:p w:rsidRDefault="00EB31FB" w:rsidP="00EB31FB" w:rsidR="00EB31FB" w:rsidRPr="00EB31FB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 xml:space="preserve"> </w:t>
      </w:r>
    </w:p>
    <w:p w:rsidRDefault="00EB31FB" w:rsidP="00EB31FB" w:rsidR="00EB31FB" w:rsidRPr="00EB31F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EB31FB" w:rsidP="00EB31FB" w:rsidR="00EB31FB" w:rsidRPr="00EB31FB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EB31FB" w:rsidP="00EB31FB" w:rsidR="00EB31FB" w:rsidRPr="00EB31F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EB31FB" w:rsidP="00EB31FB" w:rsidR="00EB31FB" w:rsidRPr="00EB31F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B31FB" w:rsidP="00EB31FB" w:rsidR="00EB31FB" w:rsidRPr="00EB31F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UPOZORENJE:</w:t>
      </w:r>
    </w:p>
    <w:p w:rsidRDefault="00EB31FB" w:rsidP="00EB31FB" w:rsidR="00EB31FB" w:rsidRPr="00EB31F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B31FB" w:rsidP="00EB31FB" w:rsidR="00EB31FB" w:rsidRPr="00EB31F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EB31FB" w:rsidP="00EB31FB" w:rsidR="00EB31FB" w:rsidRPr="00EB31FB">
      <w:pPr>
        <w:jc w:val="center"/>
        <w:rPr>
          <w:rFonts w:hAnsi="Times New Roman" w:ascii="Times New Roman"/>
          <w:szCs w:val="24"/>
          <w:lang w:val="hr-HR"/>
        </w:rPr>
      </w:pPr>
    </w:p>
    <w:p w:rsidRDefault="00EB31FB" w:rsidP="00EB31FB" w:rsidR="00EB31FB" w:rsidRPr="00EB31FB">
      <w:pPr>
        <w:jc w:val="center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 xml:space="preserve">U Zagrebu </w:t>
      </w:r>
      <w:r>
        <w:rPr>
          <w:rFonts w:hAnsi="Times New Roman" w:ascii="Times New Roman"/>
          <w:szCs w:val="24"/>
          <w:lang w:val="hr-HR"/>
        </w:rPr>
        <w:t>15. siječnja 2016</w:t>
      </w:r>
      <w:r w:rsidRPr="00EB31FB">
        <w:rPr>
          <w:rFonts w:hAnsi="Times New Roman" w:ascii="Times New Roman"/>
          <w:szCs w:val="24"/>
          <w:lang w:val="hr-HR"/>
        </w:rPr>
        <w:t>.</w:t>
      </w:r>
    </w:p>
    <w:p w:rsidRDefault="00EB31FB" w:rsidP="00EB31FB" w:rsidR="00EB31FB" w:rsidRPr="00EB31FB">
      <w:pPr>
        <w:rPr>
          <w:rFonts w:hAnsi="Times New Roman" w:ascii="Times New Roman"/>
          <w:szCs w:val="24"/>
          <w:lang w:val="hr-HR"/>
        </w:rPr>
      </w:pPr>
    </w:p>
    <w:p w:rsidRDefault="00EB31FB" w:rsidP="00EB31FB" w:rsidR="00EB31FB" w:rsidRPr="00EB31FB">
      <w:pPr>
        <w:jc w:val="right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EB31FB" w:rsidP="00EB31FB" w:rsidR="00EB31FB" w:rsidRPr="00EB31F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Zrinka Terlep</w:t>
      </w:r>
    </w:p>
    <w:p w:rsidRDefault="00EB31FB" w:rsidP="00EB31FB" w:rsidR="00EB31FB" w:rsidRPr="00EB31FB">
      <w:pPr>
        <w:jc w:val="both"/>
        <w:rPr>
          <w:rFonts w:hAnsi="Times New Roman" w:ascii="Times New Roman"/>
          <w:szCs w:val="24"/>
          <w:lang w:val="hr-HR"/>
        </w:rPr>
      </w:pPr>
    </w:p>
    <w:p w:rsidRDefault="00EB31FB" w:rsidP="00EB31FB" w:rsidR="00EB31FB" w:rsidRPr="00EB31FB">
      <w:pPr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DNA:</w:t>
      </w:r>
    </w:p>
    <w:p w:rsidRDefault="00EB31FB" w:rsidP="00EB31FB" w:rsidR="00EB31FB" w:rsidRPr="00EB31FB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B31FB">
        <w:rPr>
          <w:rFonts w:hAnsi="Times New Roman" w:ascii="Times New Roman"/>
          <w:szCs w:val="24"/>
          <w:lang w:val="hr-HR"/>
        </w:rPr>
        <w:t>e-oglasna ploča suda (45 dana)</w:t>
      </w:r>
    </w:p>
    <w:sectPr w:rsidSect="00840E3D" w:rsidR="00EB31FB" w:rsidRPr="00EB31F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31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St-9357/2015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St-9357/2015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2001B"/>
    <w:rsid w:val="006356C5"/>
    <w:rsid w:val="0064623A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CF2939"/>
    <w:rsid w:val="00D013B2"/>
    <w:rsid w:val="00D44D4F"/>
    <w:rsid w:val="00D77C43"/>
    <w:rsid w:val="00D955F3"/>
    <w:rsid w:val="00D96970"/>
    <w:rsid w:val="00DB29D2"/>
    <w:rsid w:val="00DB4528"/>
    <w:rsid w:val="00DF6AEF"/>
    <w:rsid w:val="00EB31F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9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9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9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9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9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9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9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9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St-9357/2015-5</izvorni_sadrzaj>
    <derivirana_varijabla naziv="DomainObject.Oznaka_1">St-9357/2015-5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9357</izvorni_sadrzaj>
    <derivirana_varijabla naziv="DomainObject.Predmet.Broj_1">9357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St-9357/2015</izvorni_sadrzaj>
    <derivirana_varijabla naziv="DomainObject.Predmet.OznakaBroj_1">St-9357/2015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STANDARD SERVIS d.o.o.</izvorni_sadrzaj>
    <derivirana_varijabla naziv="DomainObject.Predmet.ProtustrankaFormated_1">  STANDARD SERVIS d.o.o.</derivirana_varijabla>
  </DomainObject.Predmet.ProtustrankaFormated>
  <DomainObject.Predmet.ProtustrankaFormatedOIB>
    <izvorni_sadrzaj>  STANDARD SERVIS d.o.o., OIB 98411769416</izvorni_sadrzaj>
    <derivirana_varijabla naziv="DomainObject.Predmet.ProtustrankaFormatedOIB_1">  STANDARD SERVIS d.o.o., OIB 98411769416</derivirana_varijabla>
  </DomainObject.Predmet.ProtustrankaFormatedOIB>
  <DomainObject.Predmet.ProtustrankaFormatedWithAdress>
    <izvorni_sadrzaj> STANDARD SERVIS d.o.o., Vodovodna 20/a, 10000 Zagreb</izvorni_sadrzaj>
    <derivirana_varijabla naziv="DomainObject.Predmet.ProtustrankaFormatedWithAdress_1"> STANDARD SERVIS d.o.o., Vodovodna 20/a, 10000 Zagreb</derivirana_varijabla>
  </DomainObject.Predmet.ProtustrankaFormatedWithAdress>
  <DomainObject.Predmet.ProtustrankaFormatedWithAdressOIB>
    <izvorni_sadrzaj> STANDARD SERVIS d.o.o., OIB 98411769416, Vodovodna 20/a, 10000 Zagreb</izvorni_sadrzaj>
    <derivirana_varijabla naziv="DomainObject.Predmet.ProtustrankaFormatedWithAdressOIB_1"> STANDARD SERVIS d.o.o., OIB 98411769416, Vodovodna 20/a, 10000 Zagreb</derivirana_varijabla>
  </DomainObject.Predmet.ProtustrankaFormatedWithAdressOIB>
  <DomainObject.Predmet.ProtustrankaWithAdress>
    <izvorni_sadrzaj>STANDARD SERVIS d.o.o. Vodovodna 20/a, 10000 Zagreb</izvorni_sadrzaj>
    <derivirana_varijabla naziv="DomainObject.Predmet.ProtustrankaWithAdress_1">STANDARD SERVIS d.o.o. Vodovodna 20/a, 10000 Zagreb</derivirana_varijabla>
  </DomainObject.Predmet.ProtustrankaWithAdress>
  <DomainObject.Predmet.ProtustrankaWithAdressOIB>
    <izvorni_sadrzaj>STANDARD SERVIS d.o.o., OIB 98411769416, Vodovodna 20/a, 10000 Zagreb</izvorni_sadrzaj>
    <derivirana_varijabla naziv="DomainObject.Predmet.ProtustrankaWithAdressOIB_1">STANDARD SERVIS d.o.o., OIB 98411769416, Vodovodna 20/a, 10000 Zagreb</derivirana_varijabla>
  </DomainObject.Predmet.ProtustrankaWithAdressOIB>
  <DomainObject.Predmet.ProtustrankaNazivFormated>
    <izvorni_sadrzaj>STANDARD SERVIS d.o.o.</izvorni_sadrzaj>
    <derivirana_varijabla naziv="DomainObject.Predmet.ProtustrankaNazivFormated_1">STANDARD SERVIS d.o.o.</derivirana_varijabla>
  </DomainObject.Predmet.ProtustrankaNazivFormated>
  <DomainObject.Predmet.ProtustrankaNazivFormatedOIB>
    <izvorni_sadrzaj>STANDARD SERVIS d.o.o., OIB 98411769416</izvorni_sadrzaj>
    <derivirana_varijabla naziv="DomainObject.Predmet.ProtustrankaNazivFormatedOIB_1">STANDARD SERVIS d.o.o., OIB 98411769416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STANDARD SERVIS d.o.o.</item>
    </izvorni_sadrzaj>
    <derivirana_varijabla naziv="DomainObject.Predmet.ProtuStrankaListFormated_1">
      <item>STANDARD SERVIS d.o.o.</item>
    </derivirana_varijabla>
  </DomainObject.Predmet.ProtuStrankaListFormated>
  <DomainObject.Predmet.ProtuStrankaListFormatedOIB>
    <izvorni_sadrzaj>
      <item>STANDARD SERVIS d.o.o., OIB 98411769416</item>
    </izvorni_sadrzaj>
    <derivirana_varijabla naziv="DomainObject.Predmet.ProtuStrankaListFormatedOIB_1">
      <item>STANDARD SERVIS d.o.o., OIB 98411769416</item>
    </derivirana_varijabla>
  </DomainObject.Predmet.ProtuStrankaListFormatedOIB>
  <DomainObject.Predmet.ProtuStrankaListFormatedWithAdress>
    <izvorni_sadrzaj>
      <item>STANDARD SERVIS d.o.o., Vodovodna 20/a, 10000 Zagreb</item>
    </izvorni_sadrzaj>
    <derivirana_varijabla naziv="DomainObject.Predmet.ProtuStrankaListFormatedWithAdress_1">
      <item>STANDARD SERVIS d.o.o., Vodovodna 20/a, 10000 Zagreb</item>
    </derivirana_varijabla>
  </DomainObject.Predmet.ProtuStrankaListFormatedWithAdress>
  <DomainObject.Predmet.ProtuStrankaListFormatedWithAdressOIB>
    <izvorni_sadrzaj>
      <item>STANDARD SERVIS d.o.o., OIB 98411769416, Vodovodna 20/a, 10000 Zagreb</item>
    </izvorni_sadrzaj>
    <derivirana_varijabla naziv="DomainObject.Predmet.ProtuStrankaListFormatedWithAdressOIB_1">
      <item>STANDARD SERVIS d.o.o., OIB 98411769416, Vodovodna 20/a, 10000 Zagreb</item>
    </derivirana_varijabla>
  </DomainObject.Predmet.ProtuStrankaListFormatedWithAdressOIB>
  <DomainObject.Predmet.ProtuStrankaListNazivFormated>
    <izvorni_sadrzaj>
      <item>STANDARD SERVIS d.o.o.</item>
    </izvorni_sadrzaj>
    <derivirana_varijabla naziv="DomainObject.Predmet.ProtuStrankaListNazivFormated_1">
      <item>STANDARD SERVIS d.o.o.</item>
    </derivirana_varijabla>
  </DomainObject.Predmet.ProtuStrankaListNazivFormated>
  <DomainObject.Predmet.ProtuStrankaListNazivFormatedOIB>
    <izvorni_sadrzaj>
      <item>STANDARD SERVIS d.o.o., OIB 98411769416</item>
    </izvorni_sadrzaj>
    <derivirana_varijabla naziv="DomainObject.Predmet.ProtuStrankaListNazivFormatedOIB_1">
      <item>STANDARD SERVIS d.o.o., OIB 98411769416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St-9357/2015-5</izvorni_sadrzaj>
    <derivirana_varijabla naziv="DomainObject.PoslovniBrojDokumenta_1">St-9357/2015-5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STANDARD SERVIS d.o.o.</izvorni_sadrzaj>
    <derivirana_varijabla naziv="DomainObject.Predmet.ProtustrankaIDrugi_1">STANDARD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STANDARD SERVIS d.o.o., OIB 98411769416, Vodovodna 20/a, 10000 Zagreb</izvorni_sadrzaj>
    <derivirana_varijabla naziv="DomainObject.Predmet.ProtustrankaIDrugiAdressOIB_1">STANDARD SERVIS d.o.o., OIB 98411769416,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STANDARD SERVIS d.o.o.</item>
      <item>FINA Regionalni centar Zagreb</item>
    </izvorni_sadrzaj>
    <derivirana_varijabla naziv="DomainObject.Predmet.SudioniciListNaziv_1">
      <item>STANDARD SERVIS d.o.o.</item>
      <item>FINA Regionalni centar Zagreb</item>
    </derivirana_varijabla>
  </DomainObject.Predmet.SudioniciListNaziv>
  <DomainObject.Predmet.SudioniciListAdressOIB>
    <izvorni_sadrzaj>
      <item>STANDARD SERVIS d.o.o., OIB 98411769416, Vodovodna 20/a,10000 Zagreb</item>
      <item>FINA Regionalni centar Zagreb, OIB 85821130368, Trg svibanjskih žrtava 1995. 1,10000 Zagreb</item>
    </izvorni_sadrzaj>
    <derivirana_varijabla naziv="DomainObject.Predmet.SudioniciListAdressOIB_1">
      <item>STANDARD SERVIS d.o.o., OIB 98411769416, Vodovodna 20/a,10000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98411769416</item>
      <item>, OIB 85821130368</item>
    </izvorni_sadrzaj>
    <derivirana_varijabla naziv="DomainObject.Predmet.SudioniciListNazivOIB_1">
      <item>, OIB 98411769416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1222</properties:Characters>
  <properties:Lines>37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2016-01-15T07:23:00Z</dcterms:created>
  <dc:creator>Sudsko vijeæe</dc:creator>
  <cp:lastModifiedBy>Romana Krsnik</cp:lastModifiedBy>
  <cp:lastPrinted>2016-01-18T08:21:00Z</cp:lastPrinted>
  <dcterms:modified xmlns:xsi="http://www.w3.org/2001/XMLSchema-instance" xsi:type="dcterms:W3CDTF">2016-01-18T08:22:00Z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