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b9df" w14:paraId="37eb9df" w:rsidRDefault="0032739D" w:rsidP="0032739D" w:rsidR="0032739D" w:rsidRPr="00A17556">
      <w:pPr>
        <w:autoSpaceDE w:val="false"/>
        <w:autoSpaceDN w:val="false"/>
        <w:adjustRightInd w:val="false"/>
        <w15:collapse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Nadležni trgovački sud: TRGOVAČKI SUD U ZAGREBU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Poslovni broj spisa: </w:t>
      </w: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St-2580/16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Dužnik: LINIJA H2O d.o.o. u stečaju ZAGREB, Petrova 120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REKAPITULACIJA PRIJAVLJENIH TRAŽBINA za POSEBNO ROČIŠTE 12. RUJNA 2018.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POPIS ISPITANIH TRAŽBINA PRIJAVLJENO OSPORENO ODBAČAJ PRIZNATO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1. I. viši isplatni red 17.758,34 17.758,34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2. II. viši isplatni red 396.525,95 0,00 0,00 396.525,95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U K U P N O : 414.284,29 0,00 0,00 414.284,29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3.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Razlučni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vjerovnici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4. Ostale obveze stečajne mase 0,00 0,00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5. Tražbine uz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odgodni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uvjet 0,00 0,00 0,00 0,00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6. Niži isplatni red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7. Ukupno dostavljeno 6 tražbina: </w:t>
      </w: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414.284,29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8. Od toga sačinjene prijave radnika: 2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Sveta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Nedelja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>, 11. rujna 2018. Stečajni upravitelj: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Milan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Bariša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Obradović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Dostava: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- Tablice prijavljenih tražbina, tražbina I i II viši isplatni red x2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TRGOVAČKI SUD U ZAGREBU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Poslovni broj spisa: </w:t>
      </w: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St-2580/16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Dužnik: LINIJA H2O d.o.o. u stečaju ZAGREB, Petrova 120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POPIS VJEROVNIKA KOJI SU DOSTAVILI 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Redni broj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Broj prija</w:t>
      </w:r>
      <w:bookmarkStart w:name="_GoBack" w:id="0"/>
      <w:bookmarkEnd w:id="0"/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ve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Pravna osnova prijavljene tražbine Pristojba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Punomoć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Zaprimljeno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Sudski postupci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4. 4. 414.284,29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Izlist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stanja dugovanja iz IS Porezne uprave oslobođena po zakonu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. </w:t>
      </w: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Ukupno iznos prijavljenih tražbina: 414.284,29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Sveta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Nedelja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>, 11. rujna 2018. Stečajni upravitelj: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Milan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Bariša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Obradović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Nadležni trgovački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sud: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Ime i prezime/tvrtka ili naziv vjerovnika OIB vjerovnika Adresa /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sjedište 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Iznos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prijavljene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lastRenderedPageBreak/>
        <w:t>Republika Hrvatska, Ministarstvo financija, Porezna uprava, Područni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ured Zagreb, zastupana po ŽDO u Zagrebu 18683136487 Zagreb,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Avenija Dubrovnik 32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7. 3. 2018.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Nadležni trgovački sud: TRGOVAČKI SUD U ZAGREBU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Poslovni broj spisa: </w:t>
      </w: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St-2580/16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Dužnik: LINIJA H2O d.o.o. u stečaju ZAGREB, Petrova 120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I. TABLICA PRIJAVLJENIH TRAŽBINA I. viši isplatni red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OIB 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Pravna osnova priznate 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4.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18683136487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17.758,34 17.758,34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UKUPNO: 17.758,34 ,00 17.758,34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Sveta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Nedelja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>, 11. rujna 2018. Stečajni upravitelj: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Milan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Bariša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Obradović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R.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br.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Ime i prezime/tvrtka ili naziv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Adresa/sjedište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prijavljene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bruto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prijavljene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neto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Pravna osnova prijavljene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 priznate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 bruto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 osporene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Razlog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osporavanja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lastRenderedPageBreak/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Oznaka ovršne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isprave ako se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 zasniva na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ovršnoj ispravi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Republika Hrvatska,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Ministarstvo financija, Porezna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uprava, Područni ured Zagreb,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zastupana po ŽDO u Zagrebu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Zagreb, Avenija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Dubrovnik 32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Izlist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stanja dugovanja iz IS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Porezne uprave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Izlist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stanja dugovanja iz IS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Porezne uprave, Prijava umanjena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za povlačenje dijela po podnesku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S-DO-135/18 od 5. srpnja 2018 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iznosu od 62.431,02 kn, od čega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je dio priznat u II. višem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isplatnom redu u iznosu od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396.525,95 Kn.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Nadležni trgovački sud: TRGOVAČKI SUD U ZAGREBU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Poslovni broj spisa: </w:t>
      </w: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St-2580/16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Dužnik: LINIJA H2O d.o.o. u stečaju ZAGREB, Petrova 120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-BoldMT" w:hAnsi="TimesNewRomanPS-BoldMT" w:ascii="TimesNewRomanPS-BoldMT"/>
          <w:b/>
          <w:bCs/>
          <w:sz w:val="28"/>
          <w:szCs w:val="28"/>
        </w:rPr>
      </w:pPr>
      <w:r w:rsidRPr="00A17556">
        <w:rPr>
          <w:rFonts w:cs="TimesNewRomanPS-BoldMT" w:hAnsi="TimesNewRomanPS-BoldMT" w:ascii="TimesNewRomanPS-BoldMT"/>
          <w:b/>
          <w:bCs/>
          <w:sz w:val="28"/>
          <w:szCs w:val="28"/>
        </w:rPr>
        <w:t>I. TABLICA PRIJAVLJENIH TRAŽBINA II. viši isplatni red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OIB 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Pravna osnova priznate 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4.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18683136487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396.525,95 396.525,95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396.525,95 396.525,95 ,00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Sveta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Nedelja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>, 11. rujna 2018. Stečajni upravitelj: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 xml:space="preserve">Milan </w:t>
      </w: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Bariša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Obradović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R.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br.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Ime i prezime/tvrtka ili naziv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Adresa/sjedište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vjerovnika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prijavljene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lastRenderedPageBreak/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Pravna osnova prijavljene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priznate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Iznos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osporene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(kn)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Razlog osporavanja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tražbine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Oznaka ovršne isprave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ako se tražbine zasniva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na ovršnoj ispravi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Republika Hrvatska,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Ministarstvo financija,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Porezna uprava, Područni ured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Zagreb, zastupana po ŽDO 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Zagrebu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Zagreb, Avenija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Dubrovnik 32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Izlist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stanja dugovanja iz IS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Porezne uprave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proofErr w:type="spellStart"/>
      <w:r w:rsidRPr="00A17556">
        <w:rPr>
          <w:rFonts w:cs="TimesNewRomanPSMT" w:hAnsi="TimesNewRomanPSMT" w:ascii="TimesNewRomanPSMT"/>
          <w:sz w:val="28"/>
          <w:szCs w:val="28"/>
        </w:rPr>
        <w:t>Izlist</w:t>
      </w:r>
      <w:proofErr w:type="spellEnd"/>
      <w:r w:rsidRPr="00A17556">
        <w:rPr>
          <w:rFonts w:cs="TimesNewRomanPSMT" w:hAnsi="TimesNewRomanPSMT" w:ascii="TimesNewRomanPSMT"/>
          <w:sz w:val="28"/>
          <w:szCs w:val="28"/>
        </w:rPr>
        <w:t xml:space="preserve"> stanja dugovanja iz IS Porezne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uprave, Prijava umanjena za povlačenje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dijela po podnesku S-DO-135/18 od 5.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srpnja 2018 u iznosu od 62.431,02 kn,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od čega je dio priznat u I. višem</w:t>
      </w:r>
    </w:p>
    <w:p w:rsidRDefault="0032739D" w:rsidP="0032739D" w:rsidR="0032739D" w:rsidRPr="00A17556">
      <w:pPr>
        <w:autoSpaceDE w:val="false"/>
        <w:autoSpaceDN w:val="false"/>
        <w:adjustRightInd w:val="false"/>
        <w:rPr>
          <w:rFonts w:cs="TimesNewRomanPSMT" w:hAnsi="TimesNewRomanPSMT" w:ascii="TimesNewRomanPSMT"/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isplatnom redu u iznosu od 17.758,34</w:t>
      </w:r>
    </w:p>
    <w:p w:rsidRDefault="0032739D" w:rsidP="0032739D" w:rsidR="000A0F4A" w:rsidRPr="00A17556">
      <w:pPr>
        <w:rPr>
          <w:sz w:val="28"/>
          <w:szCs w:val="28"/>
        </w:rPr>
      </w:pPr>
      <w:r w:rsidRPr="00A17556">
        <w:rPr>
          <w:rFonts w:cs="TimesNewRomanPSMT" w:hAnsi="TimesNewRomanPSMT" w:ascii="TimesNewRomanPSMT"/>
          <w:sz w:val="28"/>
          <w:szCs w:val="28"/>
        </w:rPr>
        <w:t>Kn.</w:t>
      </w:r>
    </w:p>
    <w:sectPr w:rsidR="000A0F4A" w:rsidRPr="00A175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1274"/>
    <w:rsid w:val="000A0F4A"/>
    <w:rsid w:val="00174CB0"/>
    <w:rsid w:val="0032739D"/>
    <w:rsid w:val="0048180B"/>
    <w:rsid w:val="00627010"/>
    <w:rsid w:val="00A17556"/>
    <w:rsid w:val="00AA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73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39D"/>
    <w:rPr>
      <w:rFonts w:cs="Times New Roman" w:hAnsi="Times New Roman" w:ascii="Times New Roman"/>
      <w:sz w:val="24"/>
      <w:szCs w:val="4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39D"/>
    <w:rPr>
      <w:sz w:val="48"/>
      <w:szCs w:val="4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39D"/>
    <w:rPr>
      <w:rFonts w:cs="Times New Roman" w:hAnsi="Times New Roman" w:ascii="Times New Roman"/>
      <w:sz w:val="48"/>
      <w:szCs w:val="4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39D"/>
    <w:rPr>
      <w:rFonts w:cs="Times New Roman" w:hAnsi="Times New Roman" w:ascii="Times New Roman"/>
      <w:sz w:val="48"/>
      <w:szCs w:val="4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273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39D"/>
    <w:rPr>
      <w:rFonts w:ascii="Times New Roman" w:cs="Times New Roman" w:hAnsi="Times New Roman"/>
      <w:sz w:val="24"/>
      <w:szCs w:val="4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39D"/>
    <w:rPr>
      <w:sz w:val="48"/>
      <w:szCs w:val="4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39D"/>
    <w:rPr>
      <w:rFonts w:ascii="Times New Roman" w:cs="Times New Roman" w:hAnsi="Times New Roman"/>
      <w:sz w:val="48"/>
      <w:szCs w:val="4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39D"/>
    <w:rPr>
      <w:rFonts w:ascii="Times New Roman" w:cs="Times New Roman" w:hAnsi="Times New Roman"/>
      <w:sz w:val="48"/>
      <w:szCs w:val="4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546</properties:Words>
  <properties:Characters>3239</properties:Characters>
  <properties:Lines>161</properties:Lines>
  <properties:Paragraphs>158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2017-12-27T12:58:00Z</dcterms:created>
  <dc:creator>Jadranka Zelić</dc:creator>
  <cp:lastModifiedBy>Jadranka Zelić</cp:lastModifiedBy>
  <cp:lastPrinted>2018-07-19T09:44:00Z</cp:lastPrinted>
  <dcterms:modified xmlns:xsi="http://www.w3.org/2001/XMLSchema-instance" xsi:type="dcterms:W3CDTF">2018-09-11T14:10:00Z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(mail.docx)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