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d574" w14:paraId="8e2d574" w:rsidRDefault="009A5EB9" w:rsidP="00AD7A16" w:rsidR="00EE6BCA" w:rsidRPr="00E42DE9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 w:rsidRPr="00E42DE9">
        <w:rPr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6BCA" w:rsidP="00AD7A16" w:rsidR="00EE6BCA" w:rsidRPr="00E42DE9">
      <w:pPr>
        <w:jc w:val="both"/>
        <w:rPr>
          <w:szCs w:val="24"/>
          <w:lang w:val="hr-HR"/>
        </w:rPr>
      </w:pPr>
    </w:p>
    <w:p w:rsidRDefault="00AD7A16" w:rsidP="00AD7A16" w:rsidR="00AD7A16" w:rsidRPr="00E42DE9">
      <w:pPr>
        <w:jc w:val="both"/>
        <w:rPr>
          <w:szCs w:val="24"/>
          <w:lang w:val="hr-HR"/>
        </w:rPr>
      </w:pPr>
      <w:r w:rsidRPr="00E42DE9">
        <w:rPr>
          <w:szCs w:val="24"/>
          <w:lang w:val="hr-HR"/>
        </w:rPr>
        <w:t>REPUBLIKA HRVATSKA</w:t>
      </w:r>
    </w:p>
    <w:p w:rsidRDefault="00AD7A16" w:rsidP="00AD7A16" w:rsidR="00AD7A16" w:rsidRPr="00E42DE9">
      <w:pPr>
        <w:jc w:val="both"/>
        <w:rPr>
          <w:szCs w:val="24"/>
          <w:lang w:val="hr-HR"/>
        </w:rPr>
      </w:pPr>
      <w:r w:rsidRPr="00E42DE9">
        <w:rPr>
          <w:szCs w:val="24"/>
          <w:lang w:val="hr-HR"/>
        </w:rPr>
        <w:t>TRGOVAČKI SUD U ZAGREBU</w:t>
      </w:r>
    </w:p>
    <w:p w:rsidRDefault="003C0283" w:rsidP="00AD7A16" w:rsidR="00AD7A16" w:rsidRPr="00E42DE9">
      <w:pPr>
        <w:jc w:val="both"/>
        <w:rPr>
          <w:szCs w:val="24"/>
          <w:lang w:val="hr-HR"/>
        </w:rPr>
      </w:pPr>
      <w:r w:rsidRPr="00E42DE9">
        <w:rPr>
          <w:szCs w:val="24"/>
          <w:lang w:val="hr-HR"/>
        </w:rPr>
        <w:t>Zagreb, Petrinjska 8</w:t>
      </w:r>
      <w:r w:rsidRPr="00E42DE9">
        <w:rPr>
          <w:szCs w:val="24"/>
          <w:lang w:val="hr-HR"/>
        </w:rPr>
        <w:tab/>
      </w:r>
      <w:r w:rsidRPr="00E42DE9">
        <w:rPr>
          <w:szCs w:val="24"/>
          <w:lang w:val="hr-HR"/>
        </w:rPr>
        <w:tab/>
      </w:r>
      <w:r w:rsidRPr="00E42DE9">
        <w:rPr>
          <w:szCs w:val="24"/>
          <w:lang w:val="hr-HR"/>
        </w:rPr>
        <w:tab/>
      </w:r>
      <w:r w:rsidRPr="00E42DE9">
        <w:rPr>
          <w:szCs w:val="24"/>
          <w:lang w:val="hr-HR"/>
        </w:rPr>
        <w:tab/>
      </w:r>
      <w:r w:rsidRPr="00E42DE9">
        <w:rPr>
          <w:szCs w:val="24"/>
          <w:lang w:val="hr-HR"/>
        </w:rPr>
        <w:tab/>
      </w:r>
      <w:r w:rsidRPr="00E42DE9">
        <w:rPr>
          <w:szCs w:val="24"/>
          <w:lang w:val="hr-HR"/>
        </w:rPr>
        <w:tab/>
      </w:r>
      <w:r w:rsidRPr="00E42DE9">
        <w:rPr>
          <w:szCs w:val="24"/>
          <w:lang w:val="hr-HR"/>
        </w:rPr>
        <w:tab/>
      </w:r>
      <w:r w:rsidRPr="00E42DE9">
        <w:rPr>
          <w:szCs w:val="24"/>
          <w:lang w:val="hr-HR"/>
        </w:rPr>
        <w:tab/>
        <w:t>7</w:t>
      </w:r>
      <w:r w:rsidR="00AD7A16" w:rsidRPr="00E42DE9">
        <w:rPr>
          <w:szCs w:val="24"/>
          <w:lang w:val="hr-HR"/>
        </w:rPr>
        <w:t xml:space="preserve"> St-</w:t>
      </w:r>
      <w:r w:rsidR="00E42DE9" w:rsidRPr="00E42DE9">
        <w:rPr>
          <w:szCs w:val="24"/>
          <w:lang w:val="hr-HR"/>
        </w:rPr>
        <w:t>126/11</w:t>
      </w:r>
    </w:p>
    <w:p w:rsidRDefault="00AD7A16" w:rsidP="00AD7A16" w:rsidR="00AD7A16" w:rsidRPr="00E42DE9">
      <w:pPr>
        <w:jc w:val="both"/>
        <w:rPr>
          <w:szCs w:val="24"/>
          <w:lang w:val="hr-HR"/>
        </w:rPr>
      </w:pPr>
    </w:p>
    <w:p w:rsidRDefault="003C0283" w:rsidP="00AD7A16" w:rsidR="003C0283" w:rsidRPr="00E42DE9">
      <w:pPr>
        <w:jc w:val="center"/>
        <w:rPr>
          <w:szCs w:val="24"/>
          <w:lang w:val="hr-HR"/>
        </w:rPr>
      </w:pPr>
      <w:r w:rsidRPr="00E42DE9">
        <w:rPr>
          <w:szCs w:val="24"/>
          <w:lang w:val="hr-HR"/>
        </w:rPr>
        <w:t>R E P U B L I K A  H R V A T S K A</w:t>
      </w:r>
    </w:p>
    <w:p w:rsidRDefault="00AD7A16" w:rsidP="00AD7A16" w:rsidR="00AD7A16" w:rsidRPr="00E42DE9">
      <w:pPr>
        <w:jc w:val="center"/>
        <w:rPr>
          <w:szCs w:val="24"/>
          <w:lang w:val="hr-HR"/>
        </w:rPr>
      </w:pPr>
      <w:r w:rsidRPr="00E42DE9">
        <w:rPr>
          <w:szCs w:val="24"/>
          <w:lang w:val="hr-HR"/>
        </w:rPr>
        <w:t>R J E Š E N J E</w:t>
      </w:r>
    </w:p>
    <w:p w:rsidRDefault="00AD7A16" w:rsidP="00AD7A16" w:rsidR="00AD7A16" w:rsidRPr="00E42DE9">
      <w:pPr>
        <w:pStyle w:val="Tijeloteksta-uvlaka2"/>
        <w:rPr>
          <w:szCs w:val="24"/>
          <w:lang w:eastAsia="hr-HR"/>
        </w:rPr>
      </w:pPr>
    </w:p>
    <w:p w:rsidRDefault="00EE6BCA" w:rsidP="00EE6BCA" w:rsidR="00EE6BCA" w:rsidRPr="00E42DE9">
      <w:pPr>
        <w:ind w:firstLine="720"/>
        <w:jc w:val="both"/>
        <w:rPr>
          <w:szCs w:val="24"/>
          <w:lang w:val="hr-HR"/>
        </w:rPr>
      </w:pPr>
      <w:r w:rsidRPr="00E42DE9">
        <w:rPr>
          <w:szCs w:val="24"/>
          <w:lang w:val="hr-HR"/>
        </w:rPr>
        <w:t xml:space="preserve">TRGOVAČKI SUD U ZAGREBU po sucu pojedincu Vesni Malenica kao stečajnom sucu u stečajnom postupku nad dužnikom </w:t>
      </w:r>
      <w:r w:rsidR="00E42DE9" w:rsidRPr="00E42DE9">
        <w:rPr>
          <w:szCs w:val="24"/>
          <w:lang w:val="hr-HR"/>
        </w:rPr>
        <w:t>BABILON d. o. o. u stečaju, Zagreb, Istarska 45/b, OIB 24555322722</w:t>
      </w:r>
      <w:r w:rsidRPr="00E42DE9">
        <w:rPr>
          <w:szCs w:val="24"/>
          <w:lang w:val="hr-HR"/>
        </w:rPr>
        <w:t xml:space="preserve">, </w:t>
      </w:r>
      <w:r w:rsidR="00E42DE9" w:rsidRPr="00E42DE9">
        <w:rPr>
          <w:szCs w:val="24"/>
          <w:lang w:val="hr-HR"/>
        </w:rPr>
        <w:t>9. lipnja 2016.</w:t>
      </w:r>
    </w:p>
    <w:p w:rsidRDefault="00450959" w:rsidR="00450959" w:rsidRPr="00E42DE9">
      <w:pPr>
        <w:jc w:val="both"/>
        <w:rPr>
          <w:szCs w:val="24"/>
          <w:lang w:val="hr-HR"/>
        </w:rPr>
      </w:pPr>
    </w:p>
    <w:p w:rsidRDefault="00450959" w:rsidR="00450959" w:rsidRPr="00E42DE9">
      <w:pPr>
        <w:jc w:val="center"/>
        <w:rPr>
          <w:szCs w:val="24"/>
          <w:lang w:val="hr-HR"/>
        </w:rPr>
      </w:pPr>
      <w:r w:rsidRPr="00E42DE9">
        <w:rPr>
          <w:szCs w:val="24"/>
          <w:lang w:val="hr-HR"/>
        </w:rPr>
        <w:t>r i j e š i o  j e</w:t>
      </w:r>
    </w:p>
    <w:p w:rsidRDefault="00450959" w:rsidR="00450959" w:rsidRPr="00E42DE9">
      <w:pPr>
        <w:jc w:val="center"/>
        <w:rPr>
          <w:szCs w:val="24"/>
          <w:lang w:val="hr-HR"/>
        </w:rPr>
      </w:pPr>
    </w:p>
    <w:p w:rsidRDefault="00450959" w:rsidP="00EE6BCA" w:rsidR="00450959" w:rsidRPr="00E42DE9">
      <w:pPr>
        <w:jc w:val="both"/>
        <w:rPr>
          <w:szCs w:val="24"/>
          <w:lang w:val="hr-HR"/>
        </w:rPr>
      </w:pPr>
      <w:r w:rsidRPr="00E42DE9">
        <w:rPr>
          <w:szCs w:val="24"/>
          <w:lang w:val="hr-HR"/>
        </w:rPr>
        <w:tab/>
        <w:t xml:space="preserve">Odbacuje se prijava potraživanja vjerovnika </w:t>
      </w:r>
      <w:r w:rsidR="00E42DE9" w:rsidRPr="00E42DE9">
        <w:rPr>
          <w:szCs w:val="24"/>
          <w:lang w:val="hr-HR"/>
        </w:rPr>
        <w:t>Tihomir Krtalić iz Zagreba, Zelengaj 47, OIB 65881261431, kao nepravoremena.</w:t>
      </w:r>
    </w:p>
    <w:p w:rsidRDefault="00450959" w:rsidR="00450959" w:rsidRPr="00E42DE9">
      <w:pPr>
        <w:jc w:val="both"/>
        <w:rPr>
          <w:szCs w:val="24"/>
          <w:lang w:val="hr-HR"/>
        </w:rPr>
      </w:pPr>
    </w:p>
    <w:p w:rsidRDefault="00450959" w:rsidR="00450959" w:rsidRPr="00E42DE9">
      <w:pPr>
        <w:jc w:val="center"/>
        <w:rPr>
          <w:szCs w:val="24"/>
          <w:lang w:val="hr-HR"/>
        </w:rPr>
      </w:pPr>
      <w:r w:rsidRPr="00E42DE9">
        <w:rPr>
          <w:szCs w:val="24"/>
          <w:lang w:val="hr-HR"/>
        </w:rPr>
        <w:t>Obrazloženje</w:t>
      </w:r>
    </w:p>
    <w:p w:rsidRDefault="00450959" w:rsidR="00450959" w:rsidRPr="00E42DE9">
      <w:pPr>
        <w:jc w:val="center"/>
        <w:rPr>
          <w:szCs w:val="24"/>
          <w:lang w:val="hr-HR"/>
        </w:rPr>
      </w:pPr>
    </w:p>
    <w:p w:rsidRDefault="00450959" w:rsidP="00AD7A16" w:rsidR="00E42DE9" w:rsidRPr="00E42DE9">
      <w:pPr>
        <w:jc w:val="both"/>
        <w:rPr>
          <w:szCs w:val="24"/>
          <w:lang w:val="hr-HR"/>
        </w:rPr>
      </w:pPr>
      <w:r w:rsidRPr="00E42DE9">
        <w:rPr>
          <w:szCs w:val="24"/>
          <w:lang w:val="hr-HR"/>
        </w:rPr>
        <w:tab/>
        <w:t xml:space="preserve">Rješenjem ovog suda broj </w:t>
      </w:r>
      <w:r w:rsidR="009D7C14" w:rsidRPr="00E42DE9">
        <w:rPr>
          <w:szCs w:val="24"/>
          <w:lang w:val="hr-HR"/>
        </w:rPr>
        <w:t>St-</w:t>
      </w:r>
      <w:r w:rsidR="00E42DE9" w:rsidRPr="00E42DE9">
        <w:rPr>
          <w:szCs w:val="24"/>
          <w:lang w:val="hr-HR"/>
        </w:rPr>
        <w:t>126/11</w:t>
      </w:r>
      <w:r w:rsidR="009D7C14" w:rsidRPr="00E42DE9">
        <w:rPr>
          <w:szCs w:val="24"/>
          <w:lang w:val="hr-HR"/>
        </w:rPr>
        <w:t xml:space="preserve"> od </w:t>
      </w:r>
      <w:r w:rsidR="00E42DE9" w:rsidRPr="00E42DE9">
        <w:rPr>
          <w:szCs w:val="24"/>
          <w:lang w:val="hr-HR"/>
        </w:rPr>
        <w:t>1. lipnja 2011</w:t>
      </w:r>
      <w:r w:rsidR="00AD7A16" w:rsidRPr="00E42DE9">
        <w:rPr>
          <w:szCs w:val="24"/>
          <w:lang w:val="hr-HR"/>
        </w:rPr>
        <w:t xml:space="preserve">. otvoren je stečajni postupak nad dužnikom te su pozvani vjerovnici da u zakonskom roku prijave svoje tražbine stečajnom upravitelju. </w:t>
      </w:r>
    </w:p>
    <w:p w:rsidRDefault="00E42DE9" w:rsidP="00E42DE9" w:rsidR="00E42DE9">
      <w:pPr>
        <w:ind w:firstLine="720"/>
        <w:jc w:val="both"/>
        <w:rPr>
          <w:szCs w:val="24"/>
          <w:lang w:val="hr-HR"/>
        </w:rPr>
      </w:pPr>
      <w:r w:rsidRPr="00E42DE9">
        <w:rPr>
          <w:szCs w:val="24"/>
          <w:lang w:val="hr-HR"/>
        </w:rPr>
        <w:t>Nakon  namirenja tražbina prvog i drugog reda viših isplatnih redova u cijelosti, sud je rješenjem od 14. travnja 2016. pozvao vjerovnike nižih isplatnih redova da u roku od petnaest dana, od isteka osmog dana od dana objave rješenja na e-oglasnoj ploči, prijave svoje tražbine stečajnom upravitelju u skladu s odredbom čl. 173 st. 7 Stečajnog zakona.</w:t>
      </w:r>
    </w:p>
    <w:p w:rsidRDefault="001E7C0B" w:rsidP="00E42DE9" w:rsidR="001E7C0B" w:rsidRPr="00E42DE9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Istim rješenjem sazvano je ročište za ispitivanje tražbina za 7. lipanj 2016. </w:t>
      </w:r>
    </w:p>
    <w:p w:rsidRDefault="00E42DE9" w:rsidP="00AD7A16" w:rsidR="00E42DE9" w:rsidRPr="00E42DE9">
      <w:pPr>
        <w:jc w:val="both"/>
        <w:rPr>
          <w:szCs w:val="24"/>
          <w:lang w:val="hr-HR"/>
        </w:rPr>
      </w:pPr>
      <w:r w:rsidRPr="00E42DE9">
        <w:rPr>
          <w:szCs w:val="24"/>
          <w:lang w:val="hr-HR"/>
        </w:rPr>
        <w:tab/>
        <w:t>Rješenje je objavljeno na e-oglasnoj ploči 14. travnja 2016.</w:t>
      </w:r>
    </w:p>
    <w:p w:rsidRDefault="00E42DE9" w:rsidP="00AD7A16" w:rsidR="00E42DE9">
      <w:pPr>
        <w:jc w:val="both"/>
        <w:rPr>
          <w:szCs w:val="24"/>
          <w:lang w:val="hr-HR"/>
        </w:rPr>
      </w:pPr>
      <w:r w:rsidRPr="00E42DE9">
        <w:rPr>
          <w:szCs w:val="24"/>
          <w:lang w:val="hr-HR"/>
        </w:rPr>
        <w:tab/>
        <w:t>Stečajni upravitelj obavijestio je stečajnog suca da je po pozivu na prijavu tražbina zaprimljena prijava vjerovnika Tihomir Krtalić, a koja prijava tražbine je podnijeta 30. svibnja 2016. preporučeno poštom.</w:t>
      </w:r>
    </w:p>
    <w:p w:rsidRDefault="00E42DE9" w:rsidP="00AD7A16" w:rsidR="00E42DE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Poziv na prijavu tražbine upućen je vjerovnicima 14. travnja 2016. putem e-oglasne ploče suda.</w:t>
      </w:r>
    </w:p>
    <w:p w:rsidRDefault="00E42DE9" w:rsidP="00AD7A16" w:rsidR="00E42DE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Rok za prijavu tražbina istekao je 10. svibnja 2016. </w:t>
      </w:r>
    </w:p>
    <w:p w:rsidRDefault="00E42DE9" w:rsidP="00AD7A16" w:rsidR="00E42DE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Vjerovnik nije pravovremeno dostavio i podnio prijavu tražbine u smislu odredaba Stečajnog zakona.</w:t>
      </w:r>
    </w:p>
    <w:p w:rsidRDefault="00E42DE9" w:rsidP="00AD7A16" w:rsidR="00E42DE9" w:rsidRPr="00E42DE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Pored toga, dostavljena prijava ne sadrži elemente obaveznog sadržaja prijave tražbine  u smislu o</w:t>
      </w:r>
      <w:r w:rsidR="001E7C0B">
        <w:rPr>
          <w:szCs w:val="24"/>
          <w:lang w:val="hr-HR"/>
        </w:rPr>
        <w:t>dredbe čl. 173 Stečajnog zakona, kao ni dokumentaciju na kojoj vjerovnik temelji svoj zahtjev.</w:t>
      </w:r>
    </w:p>
    <w:p w:rsidRDefault="005D0825" w:rsidP="00AD7A16" w:rsidR="001E7C0B" w:rsidRPr="00E42DE9">
      <w:pPr>
        <w:jc w:val="both"/>
        <w:rPr>
          <w:szCs w:val="24"/>
          <w:lang w:val="hr-HR"/>
        </w:rPr>
      </w:pPr>
      <w:r w:rsidRPr="00E42DE9">
        <w:rPr>
          <w:szCs w:val="24"/>
          <w:lang w:val="hr-HR"/>
        </w:rPr>
        <w:tab/>
        <w:t>Tražbina je podn</w:t>
      </w:r>
      <w:r w:rsidR="00E42DE9">
        <w:rPr>
          <w:szCs w:val="24"/>
          <w:lang w:val="hr-HR"/>
        </w:rPr>
        <w:t>i</w:t>
      </w:r>
      <w:r w:rsidR="001E7C0B">
        <w:rPr>
          <w:szCs w:val="24"/>
          <w:lang w:val="hr-HR"/>
        </w:rPr>
        <w:t xml:space="preserve">jeta van roka za prijavljivanje, stoga je istu valjalo odbaciti.  </w:t>
      </w:r>
    </w:p>
    <w:p w:rsidRDefault="00AD7A16" w:rsidP="00AD7A16" w:rsidR="00AD7A16">
      <w:pPr>
        <w:jc w:val="both"/>
        <w:rPr>
          <w:szCs w:val="24"/>
          <w:lang w:val="hr-HR"/>
        </w:rPr>
      </w:pPr>
      <w:r w:rsidRPr="00E42DE9">
        <w:rPr>
          <w:szCs w:val="24"/>
          <w:lang w:val="hr-HR"/>
        </w:rPr>
        <w:tab/>
        <w:t xml:space="preserve">Shodno odredbi čl. </w:t>
      </w:r>
      <w:r w:rsidR="005D0825" w:rsidRPr="00E42DE9">
        <w:rPr>
          <w:szCs w:val="24"/>
          <w:lang w:val="hr-HR"/>
        </w:rPr>
        <w:t xml:space="preserve">176 Stečajnog zakona </w:t>
      </w:r>
      <w:r w:rsidR="006C2EE1" w:rsidRPr="00E42DE9">
        <w:rPr>
          <w:szCs w:val="24"/>
          <w:lang w:val="hr-HR"/>
        </w:rPr>
        <w:t>tražbine prijavljene nakon isteka roka za prijavljivanje koje nisu ispitane na ispitnom ročištu te tražbine prijavljene najkasnije u roku od tri mjeseca nakon prvog ispitnog ročišta mogu se ispitati na jednom ili više posebnih ispitnih ročišta.</w:t>
      </w:r>
    </w:p>
    <w:p w:rsidRDefault="001E7C0B" w:rsidP="00AD7A16" w:rsidR="001E7C0B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Odredbom st. 4 Stečajnog zakona propisano je da će se prijave podnesene van roka odbaciti, time da o odbacivanju nepravodobno podnesenih prijava odlučuje stečajni sudac.</w:t>
      </w:r>
    </w:p>
    <w:p w:rsidRDefault="001E7C0B" w:rsidP="00AD7A16" w:rsidR="006C2EE1" w:rsidRPr="00E42DE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ab/>
        <w:t xml:space="preserve">Stoga, a imajući u vidu </w:t>
      </w:r>
      <w:r w:rsidR="00750975">
        <w:rPr>
          <w:szCs w:val="24"/>
          <w:lang w:val="hr-HR"/>
        </w:rPr>
        <w:t xml:space="preserve">zakonske rokove, valjalo je prijavu odbaciti kao nepravovremenu, bez pozivanja na ispravak drugih nedostataka. </w:t>
      </w:r>
    </w:p>
    <w:p w:rsidRDefault="00450959" w:rsidR="00450959" w:rsidRPr="00E42DE9">
      <w:pPr>
        <w:jc w:val="center"/>
        <w:rPr>
          <w:szCs w:val="24"/>
          <w:lang w:val="hr-HR"/>
        </w:rPr>
      </w:pPr>
      <w:r w:rsidRPr="00E42DE9">
        <w:rPr>
          <w:szCs w:val="24"/>
          <w:lang w:val="hr-HR"/>
        </w:rPr>
        <w:t>Zagreb</w:t>
      </w:r>
      <w:r w:rsidR="008E3E6E" w:rsidRPr="00E42DE9">
        <w:rPr>
          <w:szCs w:val="24"/>
          <w:lang w:val="hr-HR"/>
        </w:rPr>
        <w:t xml:space="preserve">, </w:t>
      </w:r>
      <w:r w:rsidR="00750975">
        <w:rPr>
          <w:szCs w:val="24"/>
          <w:lang w:val="hr-HR"/>
        </w:rPr>
        <w:t>9. svibanj 2016.</w:t>
      </w:r>
    </w:p>
    <w:p w:rsidRDefault="008E3E6E" w:rsidR="00450959" w:rsidRPr="00E42DE9">
      <w:pPr>
        <w:ind w:firstLine="720" w:left="5040"/>
        <w:jc w:val="both"/>
        <w:rPr>
          <w:szCs w:val="24"/>
          <w:lang w:val="hr-HR"/>
        </w:rPr>
      </w:pPr>
      <w:r w:rsidRPr="00E42DE9">
        <w:rPr>
          <w:szCs w:val="24"/>
          <w:lang w:val="hr-HR"/>
        </w:rPr>
        <w:tab/>
      </w:r>
      <w:r w:rsidRPr="00E42DE9">
        <w:rPr>
          <w:szCs w:val="24"/>
          <w:lang w:val="hr-HR"/>
        </w:rPr>
        <w:tab/>
      </w:r>
      <w:r w:rsidRPr="00E42DE9">
        <w:rPr>
          <w:szCs w:val="24"/>
          <w:lang w:val="hr-HR"/>
        </w:rPr>
        <w:tab/>
      </w:r>
      <w:r w:rsidRPr="00E42DE9">
        <w:rPr>
          <w:szCs w:val="24"/>
          <w:lang w:val="hr-HR"/>
        </w:rPr>
        <w:tab/>
        <w:t>SUDAC:</w:t>
      </w:r>
    </w:p>
    <w:p w:rsidRDefault="00450959" w:rsidR="008E3E6E" w:rsidRPr="00E42DE9">
      <w:pPr>
        <w:jc w:val="both"/>
        <w:rPr>
          <w:szCs w:val="24"/>
          <w:lang w:val="hr-HR"/>
        </w:rPr>
      </w:pPr>
      <w:r w:rsidRPr="00E42DE9">
        <w:rPr>
          <w:szCs w:val="24"/>
          <w:lang w:val="hr-HR"/>
        </w:rPr>
        <w:tab/>
      </w:r>
      <w:r w:rsidRPr="00E42DE9">
        <w:rPr>
          <w:szCs w:val="24"/>
          <w:lang w:val="hr-HR"/>
        </w:rPr>
        <w:tab/>
      </w:r>
      <w:r w:rsidRPr="00E42DE9">
        <w:rPr>
          <w:szCs w:val="24"/>
          <w:lang w:val="hr-HR"/>
        </w:rPr>
        <w:tab/>
      </w:r>
      <w:r w:rsidRPr="00E42DE9">
        <w:rPr>
          <w:szCs w:val="24"/>
          <w:lang w:val="hr-HR"/>
        </w:rPr>
        <w:tab/>
      </w:r>
      <w:r w:rsidRPr="00E42DE9">
        <w:rPr>
          <w:szCs w:val="24"/>
          <w:lang w:val="hr-HR"/>
        </w:rPr>
        <w:tab/>
      </w:r>
      <w:r w:rsidRPr="00E42DE9">
        <w:rPr>
          <w:szCs w:val="24"/>
          <w:lang w:val="hr-HR"/>
        </w:rPr>
        <w:tab/>
      </w:r>
      <w:r w:rsidRPr="00E42DE9">
        <w:rPr>
          <w:szCs w:val="24"/>
          <w:lang w:val="hr-HR"/>
        </w:rPr>
        <w:tab/>
      </w:r>
      <w:r w:rsidRPr="00E42DE9">
        <w:rPr>
          <w:szCs w:val="24"/>
          <w:lang w:val="hr-HR"/>
        </w:rPr>
        <w:tab/>
        <w:t>Vesna Malenica</w:t>
      </w:r>
      <w:r w:rsidR="00AD5572">
        <w:rPr>
          <w:szCs w:val="24"/>
          <w:lang w:val="hr-HR"/>
        </w:rPr>
        <w:t xml:space="preserve"> v. r. </w:t>
      </w:r>
      <w:r w:rsidRPr="00E42DE9">
        <w:rPr>
          <w:szCs w:val="24"/>
          <w:lang w:val="hr-HR"/>
        </w:rPr>
        <w:t xml:space="preserve"> </w:t>
      </w:r>
    </w:p>
    <w:p w:rsidRDefault="00450959" w:rsidR="00450959" w:rsidRPr="00E42DE9">
      <w:pPr>
        <w:jc w:val="both"/>
        <w:rPr>
          <w:szCs w:val="24"/>
          <w:lang w:val="hr-HR"/>
        </w:rPr>
      </w:pPr>
      <w:r w:rsidRPr="00E42DE9">
        <w:rPr>
          <w:szCs w:val="24"/>
          <w:lang w:val="hr-HR"/>
        </w:rPr>
        <w:t xml:space="preserve">  </w:t>
      </w:r>
    </w:p>
    <w:p w:rsidRDefault="00450959" w:rsidR="00450959" w:rsidRPr="00750975">
      <w:pPr>
        <w:rPr>
          <w:szCs w:val="24"/>
          <w:lang w:val="hr-HR"/>
        </w:rPr>
      </w:pPr>
      <w:r w:rsidRPr="00750975">
        <w:rPr>
          <w:szCs w:val="24"/>
          <w:lang w:val="hr-HR"/>
        </w:rPr>
        <w:t xml:space="preserve">POUKA O PRAVNOM LIJEKU: </w:t>
      </w:r>
    </w:p>
    <w:p w:rsidRDefault="00450959" w:rsidR="00450959" w:rsidRPr="00E42DE9">
      <w:pPr>
        <w:jc w:val="both"/>
        <w:rPr>
          <w:szCs w:val="24"/>
          <w:lang w:val="hr-HR"/>
        </w:rPr>
      </w:pPr>
      <w:r w:rsidRPr="00E42DE9">
        <w:rPr>
          <w:szCs w:val="24"/>
          <w:lang w:val="hr-HR"/>
        </w:rPr>
        <w:tab/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450959" w:rsidR="00450959" w:rsidRPr="00E42DE9">
      <w:pPr>
        <w:jc w:val="both"/>
        <w:rPr>
          <w:szCs w:val="24"/>
          <w:lang w:val="hr-HR"/>
        </w:rPr>
      </w:pPr>
    </w:p>
    <w:p w:rsidRDefault="00AD5572" w:rsidP="00AB7A2F" w:rsidR="00AD5572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AD5572" w:rsidP="00995CE9" w:rsidR="00AD5572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50959" w:rsidR="00450959" w:rsidRPr="00E42DE9">
      <w:pPr>
        <w:rPr>
          <w:szCs w:val="24"/>
          <w:lang w:val="hr-HR"/>
        </w:rPr>
      </w:pPr>
      <w:r w:rsidRPr="00E42DE9">
        <w:rPr>
          <w:szCs w:val="24"/>
          <w:lang w:val="hr-HR"/>
        </w:rPr>
        <w:tab/>
      </w:r>
      <w:r w:rsidRPr="00E42DE9">
        <w:rPr>
          <w:szCs w:val="24"/>
          <w:lang w:val="hr-HR"/>
        </w:rPr>
        <w:tab/>
      </w:r>
    </w:p>
    <w:sectPr w:rsidSect="00750975" w:rsidR="00450959" w:rsidRPr="00E42DE9">
      <w:headerReference w:type="default" r:id="rId9"/>
      <w:pgSz w:code="9"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975" w:rsidP="00750975" w:rsidR="00750975">
      <w:r>
        <w:separator/>
      </w:r>
    </w:p>
  </w:endnote>
  <w:endnote w:id="0" w:type="continuationSeparator">
    <w:p w:rsidRDefault="00750975" w:rsidP="00750975" w:rsidR="00750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975" w:rsidP="00750975" w:rsidR="00750975">
      <w:r>
        <w:separator/>
      </w:r>
    </w:p>
  </w:footnote>
  <w:footnote w:id="0" w:type="continuationSeparator">
    <w:p w:rsidRDefault="00750975" w:rsidP="00750975" w:rsidR="007509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6700347"/>
      <w:docPartObj>
        <w:docPartGallery w:val="Page Numbers (Top of Page)"/>
        <w:docPartUnique/>
      </w:docPartObj>
    </w:sdtPr>
    <w:sdtEndPr/>
    <w:sdtContent>
      <w:p w:rsidRDefault="00750975" w:rsidR="00750975">
        <w:pPr>
          <w:pStyle w:val="Zaglavlje"/>
          <w:jc w:val="right"/>
        </w:pPr>
        <w:r>
          <w:t xml:space="preserve">   7 St-126/11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D5572" w:rsidRPr="00AD557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50975" w:rsidR="0075097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A16"/>
    <w:rsid w:val="000523D9"/>
    <w:rsid w:val="000F0CA5"/>
    <w:rsid w:val="001E7C0B"/>
    <w:rsid w:val="003C0283"/>
    <w:rsid w:val="00450959"/>
    <w:rsid w:val="005675AA"/>
    <w:rsid w:val="005D0825"/>
    <w:rsid w:val="006C2EE1"/>
    <w:rsid w:val="00750975"/>
    <w:rsid w:val="008E3E6E"/>
    <w:rsid w:val="009A5EB9"/>
    <w:rsid w:val="009D7C14"/>
    <w:rsid w:val="00AD5572"/>
    <w:rsid w:val="00AD7A16"/>
    <w:rsid w:val="00CC4011"/>
    <w:rsid w:val="00E42DE9"/>
    <w:rsid w:val="00EE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AD7A16"/>
    <w:pPr>
      <w:ind w:firstLine="1276"/>
      <w:jc w:val="both"/>
    </w:pPr>
    <w:rPr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5E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5EB9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7509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0975"/>
    <w:rPr>
      <w:sz w:val="24"/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7509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0975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D5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5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57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5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5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AD7A16"/>
    <w:pPr>
      <w:ind w:firstLine="1276"/>
      <w:jc w:val="both"/>
    </w:pPr>
    <w:rPr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5E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5EB9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7509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0975"/>
    <w:rPr>
      <w:sz w:val="24"/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7509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0975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D5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5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57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5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5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TIHMOR KRTALIĆ</izvorni_sadrzaj>
    <derivirana_varijabla naziv="DomainObject.Primjedba_1">TIHMOR KRTALIĆ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2011.</izvorni_sadrzaj>
    <derivirana_varijabla naziv="DomainObject.Predmet.DatumOsnivanja_1">25.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St-126/2011</izvorni_sadrzaj>
    <derivirana_varijabla naziv="DomainObject.Predmet.OznakaBroj_1">St-126/2011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BABILON društvo s ograničenom odgovornošću za ugostiteljstvo i usluge - u stečaju</izvorni_sadrzaj>
    <derivirana_varijabla naziv="DomainObject.Predmet.ProtustrankaFormated_1">  BABILON društvo s ograničenom odgovornošću za ugostiteljstvo i usluge - u stečaju</derivirana_varijabla>
  </DomainObject.Predmet.ProtustrankaFormated>
  <DomainObject.Predmet.ProtustrankaFormatedOIB>
    <izvorni_sadrzaj>  BABILON društvo s ograničenom odgovornošću za ugostiteljstvo i usluge - u stečaju, OIB 24555322722</izvorni_sadrzaj>
    <derivirana_varijabla naziv="DomainObject.Predmet.ProtustrankaFormatedOIB_1">  BABILON društvo s ograničenom odgovornošću za ugostiteljstvo i usluge - u stečaju, OIB 24555322722</derivirana_varijabla>
  </DomainObject.Predmet.ProtustrankaFormatedOIB>
  <DomainObject.Predmet.ProtustrankaFormatedWithAdress>
    <izvorni_sadrzaj> BABILON društvo s ograničenom odgovornošću za ugostiteljstvo i usluge - u stečaju, ISTARSKA 45/b, 10000 Zagreb</izvorni_sadrzaj>
    <derivirana_varijabla naziv="DomainObject.Predmet.ProtustrankaFormatedWithAdress_1"> BABILON društvo s ograničenom odgovornošću za ugostiteljstvo i usluge - u stečaju, ISTARSKA 45/b, 10000 Zagreb</derivirana_varijabla>
  </DomainObject.Predmet.ProtustrankaFormatedWithAdress>
  <DomainObject.Predmet.ProtustrankaFormatedWithAdressOIB>
    <izvorni_sadrzaj> BABILON društvo s ograničenom odgovornošću za ugostiteljstvo i usluge - u stečaju, OIB 24555322722, ISTARSKA 45/b, 10000 Zagreb</izvorni_sadrzaj>
    <derivirana_varijabla naziv="DomainObject.Predmet.ProtustrankaFormatedWithAdressOIB_1"> BABILON društvo s ograničenom odgovornošću za ugostiteljstvo i usluge - u stečaju, OIB 24555322722, ISTARSKA 45/b, 10000 Zagreb</derivirana_varijabla>
  </DomainObject.Predmet.ProtustrankaFormatedWithAdressOIB>
  <DomainObject.Predmet.ProtustrankaWithAdress>
    <izvorni_sadrzaj>BABILON društvo s ograničenom odgovornošću za ugostiteljstvo i usluge - u stečaju ISTARSKA 45/b, 10000 Zagreb</izvorni_sadrzaj>
    <derivirana_varijabla naziv="DomainObject.Predmet.ProtustrankaWithAdress_1">BABILON društvo s ograničenom odgovornošću za ugostiteljstvo i usluge - u stečaju ISTARSKA 45/b, 10000 Zagreb</derivirana_varijabla>
  </DomainObject.Predmet.ProtustrankaWithAdress>
  <DomainObject.Predmet.ProtustrankaWithAdressOIB>
    <izvorni_sadrzaj>BABILON društvo s ograničenom odgovornošću za ugostiteljstvo i usluge - u stečaju, OIB 24555322722, ISTARSKA 45/b, 10000 Zagreb</izvorni_sadrzaj>
    <derivirana_varijabla naziv="DomainObject.Predmet.ProtustrankaWithAdressOIB_1">BABILON društvo s ograničenom odgovornošću za ugostiteljstvo i usluge - u stečaju, OIB 24555322722, ISTARSKA 45/b, 10000 Zagreb</derivirana_varijabla>
  </DomainObject.Predmet.ProtustrankaWithAdressOIB>
  <DomainObject.Predmet.ProtustrankaNazivFormated>
    <izvorni_sadrzaj>BABILON društvo s ograničenom odgovornošću za ugostiteljstvo i usluge - u stečaju</izvorni_sadrzaj>
    <derivirana_varijabla naziv="DomainObject.Predmet.ProtustrankaNazivFormated_1">BABILON društvo s ograničenom odgovornošću za ugostiteljstvo i usluge - u stečaju</derivirana_varijabla>
  </DomainObject.Predmet.ProtustrankaNazivFormated>
  <DomainObject.Predmet.ProtustrankaNazivFormatedOIB>
    <izvorni_sadrzaj>BABILON društvo s ograničenom odgovornošću za ugostiteljstvo i usluge - u stečaju, OIB 24555322722</izvorni_sadrzaj>
    <derivirana_varijabla naziv="DomainObject.Predmet.ProtustrankaNazivFormatedOIB_1">BABILON društvo s ograničenom odgovornošću za ugostiteljstvo i usluge - u stečaju, OIB 24555322722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Horvatinčić; VELIMIR SOLDO</izvorni_sadrzaj>
    <derivirana_varijabla naziv="DomainObject.Predmet.StrankaFormated_1">  Vesna Horvatinčić; VELIMIR SOLDO</derivirana_varijabla>
  </DomainObject.Predmet.StrankaFormated>
  <DomainObject.Predmet.StrankaFormatedOIB>
    <izvorni_sadrzaj>  Vesna Horvatinčić, OIB 90478993265; VELIMIR SOLDO, OIB 40143490957</izvorni_sadrzaj>
    <derivirana_varijabla naziv="DomainObject.Predmet.StrankaFormatedOIB_1">  Vesna Horvatinčić, OIB 90478993265; VELIMIR SOLDO, OIB 40143490957</derivirana_varijabla>
  </DomainObject.Predmet.StrankaFormatedOIB>
  <DomainObject.Predmet.StrankaFormatedWithAdress>
    <izvorni_sadrzaj> Vesna Horvatinčić, Istarska Ulica 45 B, Zagreb; VELIMIR SOLDO</izvorni_sadrzaj>
    <derivirana_varijabla naziv="DomainObject.Predmet.StrankaFormatedWithAdress_1"> Vesna Horvatinčić, Istarska Ulica 45 B, Zagreb; VELIMIR SOLDO</derivirana_varijabla>
  </DomainObject.Predmet.StrankaFormatedWithAdress>
  <DomainObject.Predmet.StrankaFormatedWithAdressOIB>
    <izvorni_sadrzaj> Vesna Horvatinčić, OIB 90478993265, Istarska Ulica 45 B, Zagreb; VELIMIR SOLDO, OIB 40143490957</izvorni_sadrzaj>
    <derivirana_varijabla naziv="DomainObject.Predmet.StrankaFormatedWithAdressOIB_1"> Vesna Horvatinčić, OIB 90478993265, Istarska Ulica 45 B, Zagreb; VELIMIR SOLDO, OIB 40143490957</derivirana_varijabla>
  </DomainObject.Predmet.StrankaFormatedWithAdressOIB>
  <DomainObject.Predmet.StrankaWithAdress>
    <izvorni_sadrzaj>Vesna Horvatinčić Istarska Ulica 45 B,Zagreb,VELIMIR SOLDO </izvorni_sadrzaj>
    <derivirana_varijabla naziv="DomainObject.Predmet.StrankaWithAdress_1">Vesna Horvatinčić Istarska Ulica 45 B,Zagreb,VELIMIR SOLDO </derivirana_varijabla>
  </DomainObject.Predmet.StrankaWithAdress>
  <DomainObject.Predmet.StrankaWithAdressOIB>
    <izvorni_sadrzaj>Vesna Horvatinčić, OIB 90478993265, Istarska Ulica 45 B,Zagreb,VELIMIR SOLDO, OIB 40143490957</izvorni_sadrzaj>
    <derivirana_varijabla naziv="DomainObject.Predmet.StrankaWithAdressOIB_1">Vesna Horvatinčić, OIB 90478993265, Istarska Ulica 45 B,Zagreb,VELIMIR SOLDO, OIB 40143490957</derivirana_varijabla>
  </DomainObject.Predmet.StrankaWithAdressOIB>
  <DomainObject.Predmet.StrankaNazivFormated>
    <izvorni_sadrzaj>Vesna Horvatinčić,VELIMIR SOLDO</izvorni_sadrzaj>
    <derivirana_varijabla naziv="DomainObject.Predmet.StrankaNazivFormated_1">Vesna Horvatinčić,VELIMIR SOLDO</derivirana_varijabla>
  </DomainObject.Predmet.StrankaNazivFormated>
  <DomainObject.Predmet.StrankaNazivFormatedOIB>
    <izvorni_sadrzaj>Vesna Horvatinčić, OIB 90478993265,VELIMIR SOLDO, OIB 40143490957</izvorni_sadrzaj>
    <derivirana_varijabla naziv="DomainObject.Predmet.StrankaNazivFormatedOIB_1">Vesna Horvatinčić, OIB 90478993265,VELIMIR SOLDO, OIB 40143490957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Vesna Horvatinčić</item>
      <item>VELIMIR SOLDO</item>
    </izvorni_sadrzaj>
    <derivirana_varijabla naziv="DomainObject.Predmet.StrankaListFormated_1">
      <item>Vesna Horvatinčić</item>
      <item>VELIMIR SOLDO</item>
    </derivirana_varijabla>
  </DomainObject.Predmet.StrankaListFormated>
  <DomainObject.Predmet.StrankaListFormatedOIB>
    <izvorni_sadrzaj>
      <item>Vesna Horvatinčić, OIB 90478993265</item>
      <item>VELIMIR SOLDO, OIB 40143490957</item>
    </izvorni_sadrzaj>
    <derivirana_varijabla naziv="DomainObject.Predmet.StrankaListFormatedOIB_1">
      <item>Vesna Horvatinčić, OIB 90478993265</item>
      <item>VELIMIR SOLDO, OIB 40143490957</item>
    </derivirana_varijabla>
  </DomainObject.Predmet.StrankaListFormatedOIB>
  <DomainObject.Predmet.StrankaListFormatedWithAdress>
    <izvorni_sadrzaj>
      <item>Vesna Horvatinčić, Istarska Ulica 45 B, Zagreb</item>
      <item>VELIMIR SOLDO</item>
    </izvorni_sadrzaj>
    <derivirana_varijabla naziv="DomainObject.Predmet.StrankaListFormatedWithAdress_1">
      <item>Vesna Horvatinčić, Istarska Ulica 45 B, Zagreb</item>
      <item>VELIMIR SOLDO</item>
    </derivirana_varijabla>
  </DomainObject.Predmet.StrankaListFormatedWithAdress>
  <DomainObject.Predmet.StrankaListFormatedWithAdressOIB>
    <izvorni_sadrzaj>
      <item>Vesna Horvatinčić, OIB 90478993265, Istarska Ulica 45 B, Zagreb</item>
      <item>VELIMIR SOLDO, OIB 40143490957</item>
    </izvorni_sadrzaj>
    <derivirana_varijabla naziv="DomainObject.Predmet.StrankaListFormatedWithAdressOIB_1">
      <item>Vesna Horvatinčić, OIB 90478993265, Istarska Ulica 45 B, Zagreb</item>
      <item>VELIMIR SOLDO, OIB 40143490957</item>
    </derivirana_varijabla>
  </DomainObject.Predmet.StrankaListFormatedWithAdressOIB>
  <DomainObject.Predmet.StrankaListNazivFormated>
    <izvorni_sadrzaj>
      <item>Vesna Horvatinčić</item>
      <item>VELIMIR SOLDO</item>
    </izvorni_sadrzaj>
    <derivirana_varijabla naziv="DomainObject.Predmet.StrankaListNazivFormated_1">
      <item>Vesna Horvatinčić</item>
      <item>VELIMIR SOLDO</item>
    </derivirana_varijabla>
  </DomainObject.Predmet.StrankaListNazivFormated>
  <DomainObject.Predmet.StrankaListNazivFormatedOIB>
    <izvorni_sadrzaj>
      <item>Vesna Horvatinčić, OIB 90478993265</item>
      <item>VELIMIR SOLDO, OIB 40143490957</item>
    </izvorni_sadrzaj>
    <derivirana_varijabla naziv="DomainObject.Predmet.StrankaListNazivFormatedOIB_1">
      <item>Vesna Horvatinčić, OIB 90478993265</item>
      <item>VELIMIR SOLDO, OIB 40143490957</item>
    </derivirana_varijabla>
  </DomainObject.Predmet.StrankaListNazivFormatedOIB>
  <DomainObject.Predmet.ProtuStrankaListFormated>
    <izvorni_sadrzaj>
      <item>BABILON društvo s ograničenom odgovornošću za ugostiteljstvo i usluge - u stečaju</item>
    </izvorni_sadrzaj>
    <derivirana_varijabla naziv="DomainObject.Predmet.ProtuStrankaListFormated_1">
      <item>BABILON društvo s ograničenom odgovornošću za ugostiteljstvo i usluge - u stečaju</item>
    </derivirana_varijabla>
  </DomainObject.Predmet.ProtuStrankaListFormated>
  <DomainObject.Predmet.ProtuStrankaListFormatedOIB>
    <izvorni_sadrzaj>
      <item>BABILON društvo s ograničenom odgovornošću za ugostiteljstvo i usluge - u stečaju, OIB 24555322722</item>
    </izvorni_sadrzaj>
    <derivirana_varijabla naziv="DomainObject.Predmet.ProtuStrankaListFormatedOIB_1">
      <item>BABILON društvo s ograničenom odgovornošću za ugostiteljstvo i usluge - u stečaju, OIB 24555322722</item>
    </derivirana_varijabla>
  </DomainObject.Predmet.ProtuStrankaListFormatedOIB>
  <DomainObject.Predmet.ProtuStrankaListFormatedWithAdress>
    <izvorni_sadrzaj>
      <item>BABILON društvo s ograničenom odgovornošću za ugostiteljstvo i usluge - u stečaju, ISTARSKA 45/b, 10000 Zagreb</item>
    </izvorni_sadrzaj>
    <derivirana_varijabla naziv="DomainObject.Predmet.ProtuStrankaListFormatedWithAdress_1">
      <item>BABILON društvo s ograničenom odgovornošću za ugostiteljstvo i usluge - u stečaju, ISTARSKA 45/b, 10000 Zagreb</item>
    </derivirana_varijabla>
  </DomainObject.Predmet.ProtuStrankaListFormatedWithAdress>
  <DomainObject.Predmet.ProtuStrankaListFormatedWithAdressOIB>
    <izvorni_sadrzaj>
      <item>BABILON društvo s ograničenom odgovornošću za ugostiteljstvo i usluge - u stečaju, OIB 24555322722, ISTARSKA 45/b, 10000 Zagreb</item>
    </izvorni_sadrzaj>
    <derivirana_varijabla naziv="DomainObject.Predmet.ProtuStrankaListFormatedWithAdressOIB_1">
      <item>BABILON društvo s ograničenom odgovornošću za ugostiteljstvo i usluge - u stečaju, OIB 24555322722, ISTARSKA 45/b, 10000 Zagreb</item>
    </derivirana_varijabla>
  </DomainObject.Predmet.ProtuStrankaListFormatedWithAdressOIB>
  <DomainObject.Predmet.ProtuStrankaListNazivFormated>
    <izvorni_sadrzaj>
      <item>BABILON društvo s ograničenom odgovornošću za ugostiteljstvo i usluge - u stečaju</item>
    </izvorni_sadrzaj>
    <derivirana_varijabla naziv="DomainObject.Predmet.ProtuStrankaListNazivFormated_1">
      <item>BABILON društvo s ograničenom odgovornošću za ugostiteljstvo i usluge - u stečaju</item>
    </derivirana_varijabla>
  </DomainObject.Predmet.ProtuStrankaListNazivFormated>
  <DomainObject.Predmet.ProtuStrankaListNazivFormatedOIB>
    <izvorni_sadrzaj>
      <item>BABILON društvo s ograničenom odgovornošću za ugostiteljstvo i usluge - u stečaju, OIB 24555322722</item>
    </izvorni_sadrzaj>
    <derivirana_varijabla naziv="DomainObject.Predmet.ProtuStrankaListNazivFormatedOIB_1">
      <item>BABILON društvo s ograničenom odgovornošću za ugostiteljstvo i usluge - u stečaju, OIB 24555322722</item>
    </derivirana_varijabla>
  </DomainObject.Predmet.ProtuStrankaListNazivFormatedOIB>
  <DomainObject.Predmet.OstaliListFormated>
    <izvorni_sadrzaj>
      <item>Pero Hrkać</item>
      <item>FINANCIJSKA AGENCIJA</item>
      <item>HYPO ALPE ADRIA BANK d. d.</item>
      <item>Krešimir Karačić</item>
      <item>Velimir Soldo</item>
    </izvorni_sadrzaj>
    <derivirana_varijabla naziv="DomainObject.Predmet.OstaliListFormated_1">
      <item>Pero Hrkać</item>
      <item>FINANCIJSKA AGENCIJA</item>
      <item>HYPO ALPE ADRIA BANK d. d.</item>
      <item>Krešimir Karačić</item>
      <item>Velimir Soldo</item>
    </derivirana_varijabla>
  </DomainObject.Predmet.OstaliListFormated>
  <DomainObject.Predmet.OstaliListFormatedOIB>
    <izvorni_sadrzaj>
      <item>Pero Hrkać, OIB 15244122912</item>
      <item>FINANCIJSKA AGENCIJA</item>
      <item>HYPO ALPE ADRIA BANK d. d.</item>
      <item>Krešimir Karačić, OIB 46314944724</item>
      <item>Velimir Soldo, OIB 40143490957</item>
    </izvorni_sadrzaj>
    <derivirana_varijabla naziv="DomainObject.Predmet.OstaliListFormatedOIB_1">
      <item>Pero Hrkać, OIB 15244122912</item>
      <item>FINANCIJSKA AGENCIJA</item>
      <item>HYPO ALPE ADRIA BANK d. d.</item>
      <item>Krešimir Karačić, OIB 46314944724</item>
      <item>Velimir Soldo, OIB 40143490957</item>
    </derivirana_varijabla>
  </DomainObject.Predmet.OstaliListFormatedOIB>
  <DomainObject.Predmet.OstaliListFormatedWithAdress>
    <izvorni_sadrzaj>
      <item>Pero Hrkać</item>
      <item>FINANCIJSKA AGENCIJA, 10000 Zagreb</item>
      <item>HYPO ALPE ADRIA BANK d. d., Slavonska avenija 4, 10000 Zagreb</item>
      <item>Krešimir Karačić, Kneza Porina 87, 10410 Velika Gorica</item>
      <item>Velimir Soldo, Trpinjska 2, 10000 Zagreb</item>
    </izvorni_sadrzaj>
    <derivirana_varijabla naziv="DomainObject.Predmet.OstaliListFormatedWithAdress_1">
      <item>Pero Hrkać</item>
      <item>FINANCIJSKA AGENCIJA, 10000 Zagreb</item>
      <item>HYPO ALPE ADRIA BANK d. d., Slavonska avenija 4, 10000 Zagreb</item>
      <item>Krešimir Karačić, Kneza Porina 87, 10410 Velika Gorica</item>
      <item>Velimir Soldo, Trpinjska 2, 10000 Zagreb</item>
    </derivirana_varijabla>
  </DomainObject.Predmet.OstaliListFormatedWithAdress>
  <DomainObject.Predmet.OstaliListFormatedWithAdressOIB>
    <izvorni_sadrzaj>
      <item>Pero Hrkać, OIB 15244122912</item>
      <item>FINANCIJSKA AGENCIJA, 10000 Zagreb</item>
      <item>HYPO ALPE ADRIA BANK d. d., Slavonska avenija 4, 10000 Zagreb</item>
      <item>Krešimir Karačić, OIB 46314944724, Kneza Porina 87, 10410 Velika Gorica</item>
      <item>Velimir Soldo, OIB 40143490957, Trpinjska 2, 10000 Zagreb</item>
    </izvorni_sadrzaj>
    <derivirana_varijabla naziv="DomainObject.Predmet.OstaliListFormatedWithAdressOIB_1">
      <item>Pero Hrkać, OIB 15244122912</item>
      <item>FINANCIJSKA AGENCIJA, 10000 Zagreb</item>
      <item>HYPO ALPE ADRIA BANK d. d., Slavonska avenija 4, 10000 Zagreb</item>
      <item>Krešimir Karačić, OIB 46314944724, Kneza Porina 87, 10410 Velika Gorica</item>
      <item>Velimir Soldo, OIB 40143490957, Trpinjska 2, 10000 Zagreb</item>
    </derivirana_varijabla>
  </DomainObject.Predmet.OstaliListFormatedWithAdressOIB>
  <DomainObject.Predmet.OstaliListNazivFormated>
    <izvorni_sadrzaj>
      <item>Pero Hrkać</item>
      <item>FINANCIJSKA AGENCIJA</item>
      <item>HYPO ALPE ADRIA BANK d. d.</item>
      <item>Krešimir Karačić</item>
      <item>Velimir Soldo</item>
    </izvorni_sadrzaj>
    <derivirana_varijabla naziv="DomainObject.Predmet.OstaliListNazivFormated_1">
      <item>Pero Hrkać</item>
      <item>FINANCIJSKA AGENCIJA</item>
      <item>HYPO ALPE ADRIA BANK d. d.</item>
      <item>Krešimir Karačić</item>
      <item>Velimir Soldo</item>
    </derivirana_varijabla>
  </DomainObject.Predmet.OstaliListNazivFormated>
  <DomainObject.Predmet.OstaliListNazivFormatedOIB>
    <izvorni_sadrzaj>
      <item>Pero Hrkać, OIB 15244122912</item>
      <item>FINANCIJSKA AGENCIJA</item>
      <item>HYPO ALPE ADRIA BANK d. d.</item>
      <item>Krešimir Karačić, OIB 46314944724</item>
      <item>Velimir Soldo, OIB 40143490957</item>
    </izvorni_sadrzaj>
    <derivirana_varijabla naziv="DomainObject.Predmet.OstaliListNazivFormatedOIB_1">
      <item>Pero Hrkać, OIB 15244122912</item>
      <item>FINANCIJSKA AGENCIJA</item>
      <item>HYPO ALPE ADRIA BANK d. d.</item>
      <item>Krešimir Karačić, OIB 46314944724</item>
      <item>Velimir Soldo, OIB 40143490957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Horvatinčić i dr.</izvorni_sadrzaj>
    <derivirana_varijabla naziv="DomainObject.Predmet.StrankaIDrugi_1">Vesna Horvatinčić i dr.</derivirana_varijabla>
  </DomainObject.Predmet.StrankaIDrugi>
  <DomainObject.Predmet.ProtustrankaIDrugi>
    <izvorni_sadrzaj>BABILON društvo s ograničenom odgovornošću za ugostiteljstvo i usluge - u stečaju</izvorni_sadrzaj>
    <derivirana_varijabla naziv="DomainObject.Predmet.ProtustrankaIDrugi_1">BABILON društvo s ograničenom odgovornošću za ugostiteljstvo i usluge - u stečaju</derivirana_varijabla>
  </DomainObject.Predmet.ProtustrankaIDrugi>
  <DomainObject.Predmet.StrankaIDrugiAdressOIB>
    <izvorni_sadrzaj>Vesna Horvatinčić, OIB 90478993265, Istarska Ulica 45 B, Zagreb i dr.</izvorni_sadrzaj>
    <derivirana_varijabla naziv="DomainObject.Predmet.StrankaIDrugiAdressOIB_1">Vesna Horvatinčić, OIB 90478993265, Istarska Ulica 45 B, Zagreb i dr.</derivirana_varijabla>
  </DomainObject.Predmet.StrankaIDrugiAdressOIB>
  <DomainObject.Predmet.ProtustrankaIDrugiAdressOIB>
    <izvorni_sadrzaj>BABILON društvo s ograničenom odgovornošću za ugostiteljstvo i usluge - u stečaju, OIB 24555322722, ISTARSKA 45/b, 10000 Zagreb</izvorni_sadrzaj>
    <derivirana_varijabla naziv="DomainObject.Predmet.ProtustrankaIDrugiAdressOIB_1">BABILON društvo s ograničenom odgovornošću za ugostiteljstvo i usluge - u stečaju, OIB 24555322722, ISTARSKA 45/b,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Horvatinčić</item>
      <item>BABILON društvo s ograničenom odgovornošću za ugostiteljstvo i usluge - u stečaju</item>
      <item>Pero Hrkać</item>
      <item>FINANCIJSKA AGENCIJA</item>
      <item>HYPO ALPE ADRIA BANK d. d.</item>
      <item>Krešimir Karačić</item>
      <item>Velimir Soldo</item>
      <item>VELIMIR SOLDO</item>
    </izvorni_sadrzaj>
    <derivirana_varijabla naziv="DomainObject.Predmet.SudioniciListNaziv_1">
      <item>Vesna Horvatinčić</item>
      <item>BABILON društvo s ograničenom odgovornošću za ugostiteljstvo i usluge - u stečaju</item>
      <item>Pero Hrkać</item>
      <item>FINANCIJSKA AGENCIJA</item>
      <item>HYPO ALPE ADRIA BANK d. d.</item>
      <item>Krešimir Karačić</item>
      <item>Velimir Soldo</item>
      <item>VELIMIR SOLDO</item>
    </derivirana_varijabla>
  </DomainObject.Predmet.SudioniciListNaziv>
  <DomainObject.Predmet.SudioniciListAdressOIB>
    <izvorni_sadrzaj>
      <item>Vesna Horvatinčić, OIB 90478993265, Istarska Ulica 45 B,Zagreb</item>
      <item>BABILON društvo s ograničenom odgovornošću za ugostiteljstvo i usluge - u stečaju, OIB 24555322722, ISTARSKA 45/b,10000 Zagreb</item>
      <item>Pero Hrkać, OIB 15244122912</item>
      <item>FINANCIJSKA AGENCIJA, 10000 Zagreb</item>
      <item>HYPO ALPE ADRIA BANK d. d., Slavonska avenija 4,10000 Zagreb</item>
      <item>Krešimir Karačić, OIB 46314944724, Kneza Porina 87,10410 Velika Gorica</item>
      <item>Velimir Soldo, OIB 40143490957, Trpinjska 2,10000 Zagreb</item>
      <item>VELIMIR SOLDO, OIB 40143490957</item>
    </izvorni_sadrzaj>
    <derivirana_varijabla naziv="DomainObject.Predmet.SudioniciListAdressOIB_1">
      <item>Vesna Horvatinčić, OIB 90478993265, Istarska Ulica 45 B,Zagreb</item>
      <item>BABILON društvo s ograničenom odgovornošću za ugostiteljstvo i usluge - u stečaju, OIB 24555322722, ISTARSKA 45/b,10000 Zagreb</item>
      <item>Pero Hrkać, OIB 15244122912</item>
      <item>FINANCIJSKA AGENCIJA, 10000 Zagreb</item>
      <item>HYPO ALPE ADRIA BANK d. d., Slavonska avenija 4,10000 Zagreb</item>
      <item>Krešimir Karačić, OIB 46314944724, Kneza Porina 87,10410 Velika Gorica</item>
      <item>Velimir Soldo, OIB 40143490957, Trpinjska 2,10000 Zagreb</item>
      <item>VELIMIR SOLDO, OIB 40143490957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90478993265</item>
      <item>, OIB 24555322722</item>
      <item>, OIB 15244122912</item>
      <item>, OIB null</item>
      <item>, OIB null</item>
      <item>, OIB 46314944724</item>
      <item>, OIB 40143490957</item>
      <item>, OIB 40143490957</item>
    </izvorni_sadrzaj>
    <derivirana_varijabla naziv="DomainObject.Predmet.SudioniciListNazivOIB_1">
      <item>, OIB 90478993265</item>
      <item>, OIB 24555322722</item>
      <item>, OIB 15244122912</item>
      <item>, OIB null</item>
      <item>, OIB null</item>
      <item>, OIB 46314944724</item>
      <item>, OIB 40143490957</item>
      <item>, OIB 40143490957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446</properties:Words>
  <properties:Characters>2381</properties:Characters>
  <properties:Lines>62</properties:Lines>
  <properties:Paragraphs>29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2016-06-09T12:14:00Z</dcterms:created>
  <dc:creator>MINISTARSTVO PRAVOSUĐA</dc:creator>
  <cp:lastModifiedBy>Kristina Švajger</cp:lastModifiedBy>
  <cp:lastPrinted>2016-06-09T12:43:00Z</cp:lastPrinted>
  <dcterms:modified xmlns:xsi="http://www.w3.org/2001/XMLSchema-instance" xsi:type="dcterms:W3CDTF">2016-06-09T12:43:00Z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