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981b" w14:paraId="87e981b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8E2CCE" w:rsidP="00EB47DE" w:rsidR="00871D16">
      <w:pPr>
        <w:ind w:left="6480"/>
        <w:jc w:val="right"/>
      </w:pPr>
      <w:r>
        <w:t xml:space="preserve">8. St- </w:t>
      </w:r>
      <w:r w:rsidR="00EB47DE">
        <w:t>68/13-124</w:t>
      </w:r>
    </w:p>
    <w:p w:rsidRDefault="00384899" w:rsidP="00384899" w:rsidR="00384899">
      <w:pPr>
        <w:ind w:firstLine="720" w:left="6480"/>
      </w:pPr>
    </w:p>
    <w:p w:rsidRDefault="00384899" w:rsidP="00EB47DE" w:rsidR="00384899" w:rsidRPr="00EB47DE">
      <w:pPr>
        <w:jc w:val="center"/>
      </w:pPr>
      <w:r w:rsidRPr="00EB47DE">
        <w:t>R E P U B L I K A   H R V A T S K A</w:t>
      </w:r>
    </w:p>
    <w:p w:rsidRDefault="00871D16" w:rsidP="00EB47DE" w:rsidR="00871D16" w:rsidRPr="00EB47DE">
      <w:pPr>
        <w:jc w:val="center"/>
      </w:pPr>
    </w:p>
    <w:p w:rsidRDefault="00871D16" w:rsidP="00EB47DE" w:rsidR="00871D16" w:rsidRPr="00EB47DE">
      <w:pPr>
        <w:jc w:val="center"/>
      </w:pPr>
      <w:r w:rsidRPr="00EB47DE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EB47DE" w:rsidR="001547B4">
      <w:pPr>
        <w:ind w:firstLine="720"/>
        <w:jc w:val="both"/>
      </w:pPr>
      <w:r w:rsidRPr="001547B4">
        <w:t xml:space="preserve">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C33935">
        <w:t>040052096,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8F02C8">
        <w:t xml:space="preserve">a 2, 21. </w:t>
      </w:r>
      <w:r w:rsidR="00C33935">
        <w:t>ožujka 2017</w:t>
      </w:r>
      <w:r w:rsidRPr="001547B4">
        <w:t>.</w:t>
      </w:r>
    </w:p>
    <w:p w:rsidRDefault="00F86943" w:rsidP="00EB47DE" w:rsidR="00F86943">
      <w:pPr>
        <w:jc w:val="center"/>
      </w:pPr>
      <w:r w:rsidRPr="00EB47DE">
        <w:t>z a k  l j u č i o  j e</w:t>
      </w:r>
    </w:p>
    <w:p w:rsidRDefault="00EB47DE" w:rsidP="00EB47DE" w:rsidR="00EB47DE" w:rsidRPr="00EB47DE">
      <w:pPr>
        <w:jc w:val="center"/>
      </w:pPr>
    </w:p>
    <w:p w:rsidRDefault="00EB47DE" w:rsidP="00EB47DE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C21123" w:rsidP="00C33935" w:rsidR="00C21123">
      <w:pPr>
        <w:jc w:val="both"/>
      </w:pPr>
      <w:r>
        <w:t>-</w:t>
      </w:r>
      <w:r>
        <w:tab/>
        <w:t xml:space="preserve">k.č. br. 2045/1 koja u naravi predstavlja zgradu – skladišno proizvodni prostori hala I i hala II, skloništa dopunske zaštite i infrastrukture te dvorište, površine 7291 m2 i k.č.br. 2043/14 koja u naravi predstavlja pašnjak, površine 58 m2, obje upisane u zemljišnim knjigama Općinskog suda u Puli – Pola, zemljišno knjižni odjel Buzet, u z.k.ul. 2956, k.o. Buzet, </w:t>
      </w:r>
    </w:p>
    <w:p w:rsidRDefault="00C33935" w:rsidP="00C21123" w:rsidR="00C21123">
      <w:pPr>
        <w:jc w:val="both"/>
      </w:pPr>
      <w:r>
        <w:t xml:space="preserve">U </w:t>
      </w:r>
      <w:r w:rsidR="00627E39">
        <w:t xml:space="preserve"> iznosu od 2.201.680</w:t>
      </w:r>
      <w:r>
        <w:t xml:space="preserve">,00 </w:t>
      </w:r>
      <w:r w:rsidR="00C21123">
        <w:t xml:space="preserve"> kn. </w:t>
      </w:r>
    </w:p>
    <w:p w:rsidRDefault="00C21123" w:rsidP="00F95A07" w:rsidR="00C21123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C33935" w:rsidP="00EB47DE" w:rsidR="008E2CCE" w:rsidRPr="00716CA2">
      <w:pPr>
        <w:jc w:val="center"/>
        <w:rPr>
          <w:b/>
        </w:rPr>
      </w:pPr>
      <w:r>
        <w:rPr>
          <w:b/>
        </w:rPr>
        <w:t>4. svibnja 2017. u 14,00</w:t>
      </w:r>
      <w:r w:rsidR="008E2CCE" w:rsidRPr="00716CA2">
        <w:rPr>
          <w:b/>
        </w:rPr>
        <w:t xml:space="preserve"> sati.</w:t>
      </w:r>
    </w:p>
    <w:p w:rsidRDefault="008E2CCE" w:rsidP="00EB47DE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C33935">
        <w:t>ke, koje su najkasnije na dan 3. svibnja 2017</w:t>
      </w:r>
      <w:r>
        <w:t xml:space="preserve">. dale osiguranje za kupnju nekretnina opisanih pod točkom I. ovog zaključka u visini od 5% utvrđene vrijednosti. </w:t>
      </w:r>
      <w:r>
        <w:lastRenderedPageBreak/>
        <w:t xml:space="preserve">Osiguranje se uplaćuje na prolazni depozit ovog suda broj 2390001-1300002703, pozivom na broj  </w:t>
      </w:r>
      <w:r w:rsidR="00952639">
        <w:t xml:space="preserve">68/13 </w:t>
      </w:r>
      <w:r>
        <w:t xml:space="preserve">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EB47DE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EB47DE">
        <w:tab/>
      </w:r>
      <w:r>
        <w:t xml:space="preserve">Nekretnine se mogu razgledati uz prethodni dogovor sa stečajnim upraviteljem na broj tel.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</w:t>
      </w:r>
      <w:r w:rsidR="00C21123">
        <w:t>zajedno s pokre</w:t>
      </w:r>
      <w:r w:rsidR="00C33935">
        <w:t>tninama koje se u njima nalaze</w:t>
      </w:r>
      <w:r w:rsidR="00C21123">
        <w:t>,</w:t>
      </w:r>
      <w:r w:rsidRPr="002048C5">
        <w:t xml:space="preserve">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4975E8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4975E8">
        <w:t xml:space="preserve"> te je rješenjem od 14. srpnja 2014</w:t>
      </w:r>
      <w:r w:rsidR="00716CA2">
        <w:t xml:space="preserve">. </w:t>
      </w:r>
      <w:r w:rsidR="00E624EA">
        <w:t>k</w:t>
      </w:r>
      <w:r w:rsidR="00482983">
        <w:t xml:space="preserve">oje je dopunjeno rješenjem od 13. svibnja 2016. </w:t>
      </w:r>
      <w:r w:rsidR="00716CA2">
        <w:t>određena prodaja nekretnina u stečajnom postupku.</w:t>
      </w:r>
      <w:r w:rsidR="00C33935">
        <w:t xml:space="preserve"> Predmetne nekretnine zajedno s pokretninama bezuspješno su prodavane na četiri ročišta za prodaju, nakon čega je stečajna upraviteljica predložila da se nekretnine prodaju odvojeno od pokretnina koje se u njima nalaze.</w:t>
      </w:r>
    </w:p>
    <w:p w:rsidRDefault="00C33935" w:rsidP="00384899" w:rsidR="00C33935">
      <w:pPr>
        <w:ind w:firstLine="720"/>
        <w:jc w:val="both"/>
      </w:pPr>
      <w:r>
        <w:t xml:space="preserve">O odvojenoj prodaji predmetnih nekretnina i pokretnina koje se u njima nalaze odlučila je skupština vjerovnika 1. </w:t>
      </w:r>
      <w:r w:rsidR="00627E39">
        <w:t>o</w:t>
      </w:r>
      <w:r>
        <w:t xml:space="preserve">žujka 2017. (list 472 spisa). </w:t>
      </w:r>
    </w:p>
    <w:p w:rsidRDefault="00507275" w:rsidP="00507275" w:rsidR="00C33935">
      <w:pPr>
        <w:ind w:firstLine="720"/>
        <w:jc w:val="both"/>
      </w:pPr>
      <w:r>
        <w:t xml:space="preserve">S obzirom na to da se nekretnine koje su predmet ove prodaje nisu prodale na </w:t>
      </w:r>
      <w:r w:rsidR="00C33935">
        <w:t>četiri uzastopna ročišta</w:t>
      </w:r>
      <w:r>
        <w:t xml:space="preserve"> za prodaju,</w:t>
      </w:r>
      <w:r w:rsidR="00C33935">
        <w:t xml:space="preserve"> ovaj sud je </w:t>
      </w:r>
      <w:r>
        <w:t>primjenom odredbe čl. 164. st. 6. SZ-a zaključkom (točka I. izreke) odredio nižu</w:t>
      </w:r>
      <w:r w:rsidR="00C33935">
        <w:t xml:space="preserve"> vrijednost nekretnina i to za 2</w:t>
      </w:r>
      <w:r>
        <w:t xml:space="preserve">0% od njihove </w:t>
      </w:r>
      <w:r w:rsidR="00C33935">
        <w:t xml:space="preserve">osnovne </w:t>
      </w:r>
      <w:r>
        <w:t>vrijednosti</w:t>
      </w:r>
      <w:r w:rsidR="008F02C8">
        <w:t xml:space="preserve"> utvrđene </w:t>
      </w:r>
      <w:r w:rsidR="00C33935">
        <w:t xml:space="preserve">sukladno procjeni vrijednosti </w:t>
      </w:r>
      <w:r w:rsidR="00627E39">
        <w:t>nekretnina izrađenoj od Arhitek</w:t>
      </w:r>
      <w:r w:rsidR="00C33935">
        <w:t xml:space="preserve">t Biro d.o.o. Opatija (20 % od 2.752.100,00 kn). </w:t>
      </w:r>
    </w:p>
    <w:p w:rsidRDefault="00507275" w:rsidP="00507275" w:rsidR="00507275">
      <w:pPr>
        <w:ind w:firstLine="720"/>
        <w:jc w:val="both"/>
      </w:pPr>
      <w:r>
        <w:t xml:space="preserve">O uvjetima i načinu prodaje odlučeno je temeljem čl. 92., 93., 94., 95., 98., 100. i 101. Ovršnog zakona ("Narodne novine" broj 112/12 i 93/14: dalje OZ) u vezi s čl. 164. SZ-a.  </w:t>
      </w:r>
    </w:p>
    <w:p w:rsidRDefault="00C21123" w:rsidP="00C21123" w:rsidR="00C21123">
      <w:pPr>
        <w:jc w:val="both"/>
      </w:pPr>
    </w:p>
    <w:p w:rsidRDefault="00871D16" w:rsidP="00EB47DE" w:rsidR="00F86943">
      <w:pPr>
        <w:jc w:val="center"/>
      </w:pPr>
      <w:r>
        <w:t xml:space="preserve">U </w:t>
      </w:r>
      <w:r w:rsidR="008F02C8">
        <w:t xml:space="preserve">Rijeci 21. </w:t>
      </w:r>
      <w:r w:rsidR="00627E39">
        <w:t>ožujka 2017</w:t>
      </w:r>
      <w:r>
        <w:t>.</w:t>
      </w:r>
    </w:p>
    <w:p w:rsidRDefault="00507275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B47DE">
        <w:tab/>
      </w:r>
      <w:r w:rsidR="00EB47DE">
        <w:tab/>
      </w:r>
      <w:r w:rsidR="00EB47DE">
        <w:tab/>
      </w:r>
      <w:r w:rsidR="00EB47DE">
        <w:tab/>
      </w:r>
      <w:r w:rsidR="00384899">
        <w:t>S</w:t>
      </w:r>
      <w:r w:rsidR="00EB47DE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B47DE">
        <w:tab/>
      </w:r>
      <w:r w:rsidR="00EB47DE">
        <w:tab/>
      </w:r>
      <w:r w:rsidR="00EB47DE">
        <w:tab/>
        <w:t xml:space="preserve">       </w:t>
      </w:r>
      <w:r>
        <w:t>E</w:t>
      </w:r>
      <w:r w:rsidR="00EB47DE">
        <w:t>ma</w:t>
      </w:r>
      <w:r>
        <w:t xml:space="preserve"> B</w:t>
      </w:r>
      <w:r w:rsidR="00EB47DE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EB47DE" w:rsidP="00F86943" w:rsidR="00EB47DE">
      <w:pPr>
        <w:jc w:val="both"/>
      </w:pPr>
    </w:p>
    <w:p w:rsidRDefault="00EB47DE" w:rsidP="00F86943" w:rsidR="00EB47DE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EB47DE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E624EA">
        <w:t>zlučno</w:t>
      </w:r>
      <w:r w:rsidR="00F86943">
        <w:t>m vjerovn</w:t>
      </w:r>
      <w:r w:rsidR="00E624EA">
        <w:t>iku - IKB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E624EA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EB47DE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7CC" w:rsidR="004B27CC">
      <w:r>
        <w:separator/>
      </w:r>
    </w:p>
  </w:endnote>
  <w:endnote w:id="0" w:type="continuationSeparator">
    <w:p w:rsidRDefault="004B27CC" w:rsidR="004B2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7DE" w:rsidR="00EB47D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16E76">
      <w:rPr>
        <w:noProof/>
      </w:rPr>
      <w:t>3</w:t>
    </w:r>
    <w:r>
      <w:fldChar w:fldCharType="end"/>
    </w:r>
  </w:p>
  <w:p w:rsidRDefault="00EB47DE" w:rsidR="00EB47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7CC" w:rsidR="004B27CC">
      <w:r>
        <w:separator/>
      </w:r>
    </w:p>
  </w:footnote>
  <w:footnote w:id="0" w:type="continuationSeparator">
    <w:p w:rsidRDefault="004B27CC" w:rsidR="004B2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7DE" w:rsidP="00EB47DE" w:rsidR="00EB47DE">
    <w:pPr>
      <w:framePr w:y="1" w:xAlign="right" w:vAnchor="text" w:hAnchor="margin" w:wrap="around"/>
      <w:ind w:left="6480"/>
      <w:jc w:val="right"/>
    </w:pPr>
    <w:r>
      <w:t>8. St- 68/13-124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015" w:rsidP="004B27CC" w:rsidR="0058757C" w:rsidRPr="0058757C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8757C" w:rsidP="004B27CC" w:rsidR="0058757C" w:rsidRPr="0058757C">
    <w:pPr>
      <w:rPr>
        <w:sz w:val="20"/>
        <w:szCs w:val="20"/>
      </w:rPr>
    </w:pPr>
    <w:r w:rsidRPr="0058757C">
      <w:rPr>
        <w:rFonts w:eastAsia="MS Mincho"/>
        <w:sz w:val="20"/>
        <w:szCs w:val="20"/>
      </w:rPr>
      <w:t>REPUBLIKA HRVATSKA</w:t>
    </w:r>
  </w:p>
  <w:p w:rsidRDefault="0058757C" w:rsidP="004B27CC" w:rsidR="0058757C" w:rsidRPr="0058757C">
    <w:pPr>
      <w:rPr>
        <w:sz w:val="20"/>
        <w:szCs w:val="20"/>
      </w:rPr>
    </w:pPr>
    <w:r w:rsidRPr="0058757C">
      <w:rPr>
        <w:rFonts w:eastAsia="MS Mincho"/>
        <w:sz w:val="20"/>
        <w:szCs w:val="20"/>
      </w:rPr>
      <w:t>TRGOVAČKI SUD U RIJECI</w:t>
    </w:r>
  </w:p>
  <w:p w:rsidRDefault="0058757C" w:rsidP="004B27CC" w:rsidR="0058757C" w:rsidRPr="0058757C">
    <w:pPr>
      <w:rPr>
        <w:rFonts w:eastAsia="MS Mincho"/>
        <w:sz w:val="20"/>
        <w:szCs w:val="20"/>
      </w:rPr>
    </w:pPr>
    <w:r w:rsidRPr="0058757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363ED"/>
    <w:rsid w:val="000D09D7"/>
    <w:rsid w:val="0012686C"/>
    <w:rsid w:val="001547B4"/>
    <w:rsid w:val="001B0EF3"/>
    <w:rsid w:val="0020659D"/>
    <w:rsid w:val="00254CDD"/>
    <w:rsid w:val="00255C20"/>
    <w:rsid w:val="00384899"/>
    <w:rsid w:val="0039563B"/>
    <w:rsid w:val="00410A48"/>
    <w:rsid w:val="00482983"/>
    <w:rsid w:val="004975E8"/>
    <w:rsid w:val="004A3918"/>
    <w:rsid w:val="004B27BB"/>
    <w:rsid w:val="004B27CC"/>
    <w:rsid w:val="004B7F3F"/>
    <w:rsid w:val="004E5469"/>
    <w:rsid w:val="004F022B"/>
    <w:rsid w:val="00507275"/>
    <w:rsid w:val="0058757C"/>
    <w:rsid w:val="00594EA6"/>
    <w:rsid w:val="005C7F65"/>
    <w:rsid w:val="00627E39"/>
    <w:rsid w:val="00673B32"/>
    <w:rsid w:val="00716CA2"/>
    <w:rsid w:val="00716E76"/>
    <w:rsid w:val="007537FF"/>
    <w:rsid w:val="0079604E"/>
    <w:rsid w:val="007A6843"/>
    <w:rsid w:val="007B3F07"/>
    <w:rsid w:val="007E6015"/>
    <w:rsid w:val="00871D16"/>
    <w:rsid w:val="008B05F8"/>
    <w:rsid w:val="008D33D3"/>
    <w:rsid w:val="008E2CCE"/>
    <w:rsid w:val="008F02C8"/>
    <w:rsid w:val="00924EE7"/>
    <w:rsid w:val="0093197C"/>
    <w:rsid w:val="00952639"/>
    <w:rsid w:val="009A6B8C"/>
    <w:rsid w:val="00B639DE"/>
    <w:rsid w:val="00BD4D2C"/>
    <w:rsid w:val="00C21123"/>
    <w:rsid w:val="00C33935"/>
    <w:rsid w:val="00CD433C"/>
    <w:rsid w:val="00CE1F59"/>
    <w:rsid w:val="00D51706"/>
    <w:rsid w:val="00D73E19"/>
    <w:rsid w:val="00DB06B8"/>
    <w:rsid w:val="00E624EA"/>
    <w:rsid w:val="00E74317"/>
    <w:rsid w:val="00E82C48"/>
    <w:rsid w:val="00EB47DE"/>
    <w:rsid w:val="00F034E6"/>
    <w:rsid w:val="00F86943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EB47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B47DE"/>
    <w:rPr>
      <w:sz w:val="24"/>
      <w:szCs w:val="24"/>
    </w:rPr>
  </w:style>
  <w:style w:styleId="Tekstbalonia" w:type="paragraph">
    <w:name w:val="Balloon Text"/>
    <w:basedOn w:val="Normal"/>
    <w:link w:val="TekstbaloniaChar"/>
    <w:rsid w:val="005875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75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E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E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E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E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EB47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B47DE"/>
    <w:rPr>
      <w:sz w:val="24"/>
      <w:szCs w:val="24"/>
    </w:rPr>
  </w:style>
  <w:style w:styleId="Tekstbalonia" w:type="paragraph">
    <w:name w:val="Balloon Text"/>
    <w:basedOn w:val="Normal"/>
    <w:link w:val="TekstbaloniaChar"/>
    <w:rsid w:val="005875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75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E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E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E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E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4412</properties:Characters>
  <properties:Lines>109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2017-03-22T08:46:00Z</dcterms:created>
  <dc:creator>nmarkovic</dc:creator>
  <cp:lastModifiedBy>Renata Valić</cp:lastModifiedBy>
  <cp:lastPrinted>2017-03-22T08:25:00Z</cp:lastPrinted>
  <dcterms:modified xmlns:xsi="http://www.w3.org/2001/XMLSchema-instance" xsi:type="dcterms:W3CDTF">2017-03-22T08:48:00Z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