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52bf" w14:paraId="54052bf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7950B0">
        <w:rPr>
          <w:sz w:val="24"/>
          <w:szCs w:val="24"/>
        </w:rPr>
        <w:t>5</w:t>
      </w:r>
      <w:r w:rsidR="007917C7">
        <w:rPr>
          <w:sz w:val="24"/>
          <w:szCs w:val="24"/>
        </w:rPr>
        <w:t>785</w:t>
      </w:r>
      <w:r w:rsidR="00707F37">
        <w:rPr>
          <w:sz w:val="24"/>
          <w:szCs w:val="24"/>
        </w:rPr>
        <w:t>/2016</w:t>
      </w:r>
      <w:r w:rsidR="00262A1C">
        <w:rPr>
          <w:sz w:val="24"/>
          <w:szCs w:val="24"/>
        </w:rPr>
        <w:t>-19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7917C7" w:rsidP="00707F37" w:rsidR="00707F37" w:rsidRPr="00707F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917C7">
        <w:rPr>
          <w:sz w:val="24"/>
          <w:szCs w:val="24"/>
        </w:rPr>
        <w:t xml:space="preserve">Trgovački sud u Zagrebu, po sucu Nikoli Ribariću, u stečajnom predmetu u povodu zahtjeva Republike Hrvatske, Ministarstva financija, Porezne uprave, OIB: 18683136487, koju zastupa Županijsko državno odvjetništvo u Zagrebu, za provedbu stečajnog postupka nad dužnikom INTER FARM d.o.o., Zagreb, Slavonska avenija 7, OIB 92351397250, </w:t>
      </w:r>
      <w:r w:rsidR="00707F37">
        <w:rPr>
          <w:sz w:val="24"/>
          <w:szCs w:val="24"/>
        </w:rPr>
        <w:t>dana 17</w:t>
      </w:r>
      <w:r w:rsidR="00707F37" w:rsidRPr="00707F37">
        <w:rPr>
          <w:sz w:val="24"/>
          <w:szCs w:val="24"/>
        </w:rPr>
        <w:t>.</w:t>
      </w:r>
      <w:r w:rsidR="00707F37">
        <w:rPr>
          <w:sz w:val="24"/>
          <w:szCs w:val="24"/>
        </w:rPr>
        <w:t xml:space="preserve"> studenoga</w:t>
      </w:r>
      <w:r w:rsidR="00707F37" w:rsidRPr="00707F37">
        <w:rPr>
          <w:sz w:val="24"/>
          <w:szCs w:val="24"/>
        </w:rPr>
        <w:t xml:space="preserve"> 2016. godine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7917C7" w:rsidRPr="007917C7">
        <w:rPr>
          <w:sz w:val="24"/>
          <w:szCs w:val="24"/>
        </w:rPr>
        <w:t>INTER FARM d.o.o., Zagreb, Slavonska avenija 7, OIB 92351397250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4F644D" w:rsidRPr="004F644D">
        <w:rPr>
          <w:rFonts w:hAnsi="Times New Roman" w:ascii="Times New Roman"/>
          <w:szCs w:val="24"/>
        </w:rPr>
        <w:t>PAVAO GRIZELJ, Zagreb, Dragutina Golika 34, OIB:71007328639</w:t>
      </w:r>
      <w:r w:rsidR="00E43FC2" w:rsidRPr="00E43FC2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C039C0" w:rsidRPr="00E43FC2">
        <w:rPr>
          <w:rFonts w:hAnsi="Times New Roman" w:ascii="Times New Roman"/>
          <w:szCs w:val="24"/>
        </w:rPr>
        <w:t>1</w:t>
      </w:r>
      <w:r w:rsidR="00707F37">
        <w:rPr>
          <w:rFonts w:hAnsi="Times New Roman" w:ascii="Times New Roman"/>
          <w:szCs w:val="24"/>
        </w:rPr>
        <w:t>7</w:t>
      </w:r>
      <w:r w:rsidR="00326384" w:rsidRPr="00E43FC2">
        <w:rPr>
          <w:rFonts w:hAnsi="Times New Roman" w:ascii="Times New Roman"/>
          <w:szCs w:val="24"/>
        </w:rPr>
        <w:t>.</w:t>
      </w:r>
      <w:r w:rsidR="00707F37">
        <w:rPr>
          <w:rFonts w:hAnsi="Times New Roman" w:ascii="Times New Roman"/>
          <w:szCs w:val="24"/>
        </w:rPr>
        <w:t xml:space="preserve"> studenoga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FD5F6C" w:rsidRPr="00E43FC2">
        <w:rPr>
          <w:rFonts w:hAnsi="Times New Roman" w:ascii="Times New Roman"/>
          <w:szCs w:val="24"/>
        </w:rPr>
        <w:t>1</w:t>
      </w:r>
      <w:r w:rsidR="00707F37">
        <w:rPr>
          <w:rFonts w:hAnsi="Times New Roman" w:ascii="Times New Roman"/>
          <w:szCs w:val="24"/>
        </w:rPr>
        <w:t>7</w:t>
      </w:r>
      <w:r w:rsidR="00326384" w:rsidRPr="00E43FC2">
        <w:rPr>
          <w:rFonts w:hAnsi="Times New Roman" w:ascii="Times New Roman"/>
          <w:szCs w:val="24"/>
        </w:rPr>
        <w:t>.</w:t>
      </w:r>
      <w:r w:rsidR="00707F37">
        <w:rPr>
          <w:rFonts w:hAnsi="Times New Roman" w:ascii="Times New Roman"/>
          <w:szCs w:val="24"/>
        </w:rPr>
        <w:t xml:space="preserve"> studenoga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6B3D65">
        <w:rPr>
          <w:rFonts w:hAnsi="Times New Roman" w:ascii="Times New Roman"/>
          <w:szCs w:val="24"/>
        </w:rPr>
        <w:t>6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43D7A">
      <w:pPr>
        <w:jc w:val="both"/>
        <w:rPr>
          <w:color w:val="FF0000"/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4F644D" w:rsidRPr="004F644D">
        <w:rPr>
          <w:sz w:val="24"/>
          <w:szCs w:val="24"/>
        </w:rPr>
        <w:t>PAVAO GRIZELJ, Zagreb, Dragutina Golika 34, OIB:71007328639</w:t>
      </w:r>
      <w:r w:rsidR="003A17B6" w:rsidRPr="003A17B6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7950B0">
        <w:rPr>
          <w:sz w:val="24"/>
          <w:szCs w:val="24"/>
        </w:rPr>
        <w:t>21</w:t>
      </w:r>
      <w:r w:rsidR="00F800D5" w:rsidRPr="00E43FC2">
        <w:rPr>
          <w:sz w:val="24"/>
          <w:szCs w:val="24"/>
        </w:rPr>
        <w:t>.</w:t>
      </w:r>
      <w:r w:rsidR="00707F37">
        <w:rPr>
          <w:sz w:val="24"/>
          <w:szCs w:val="24"/>
        </w:rPr>
        <w:t xml:space="preserve"> ožujka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</w:t>
      </w:r>
      <w:r w:rsidR="007917C7">
        <w:rPr>
          <w:sz w:val="24"/>
          <w:szCs w:val="24"/>
        </w:rPr>
        <w:t>1</w:t>
      </w:r>
      <w:r w:rsidR="00E77FE9" w:rsidRPr="00E43FC2">
        <w:rPr>
          <w:sz w:val="24"/>
          <w:szCs w:val="24"/>
        </w:rPr>
        <w:t>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</w:t>
      </w:r>
      <w:r w:rsidR="007917C7">
        <w:rPr>
          <w:sz w:val="24"/>
          <w:szCs w:val="24"/>
        </w:rPr>
        <w:t>1</w:t>
      </w:r>
      <w:r w:rsidR="00E77FE9" w:rsidRPr="008662DA">
        <w:rPr>
          <w:sz w:val="24"/>
          <w:szCs w:val="24"/>
        </w:rPr>
        <w:t>,20</w:t>
      </w:r>
      <w:r w:rsidR="006838BA" w:rsidRPr="008662DA">
        <w:rPr>
          <w:sz w:val="24"/>
          <w:szCs w:val="24"/>
        </w:rPr>
        <w:t xml:space="preserve"> sati.</w:t>
      </w:r>
    </w:p>
    <w:p w:rsidRDefault="00146C41" w:rsidP="00522162" w:rsidR="00146C41">
      <w:pPr>
        <w:pStyle w:val="Odlomakpopisa"/>
        <w:jc w:val="both"/>
        <w:rPr>
          <w:sz w:val="24"/>
          <w:szCs w:val="24"/>
        </w:rPr>
      </w:pPr>
    </w:p>
    <w:p w:rsidRDefault="007950B0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>
        <w:rPr>
          <w:sz w:val="24"/>
          <w:szCs w:val="24"/>
        </w:rPr>
        <w:t>X.</w:t>
      </w:r>
      <w:r w:rsidR="00E83FAF"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7917C7" w:rsidP="007917C7" w:rsidR="007917C7" w:rsidRPr="007917C7">
      <w:pPr>
        <w:ind w:firstLine="709"/>
        <w:jc w:val="both"/>
        <w:rPr>
          <w:sz w:val="24"/>
        </w:rPr>
      </w:pPr>
      <w:r w:rsidRPr="007917C7">
        <w:rPr>
          <w:sz w:val="24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917C7" w:rsidP="007917C7" w:rsidR="007917C7" w:rsidRPr="007917C7">
      <w:pPr>
        <w:ind w:firstLine="709"/>
        <w:jc w:val="both"/>
        <w:rPr>
          <w:sz w:val="24"/>
        </w:rPr>
      </w:pPr>
    </w:p>
    <w:p w:rsidRDefault="007917C7" w:rsidP="007917C7" w:rsidR="007917C7" w:rsidRPr="007917C7">
      <w:pPr>
        <w:ind w:firstLine="709"/>
        <w:jc w:val="both"/>
        <w:rPr>
          <w:sz w:val="24"/>
        </w:rPr>
      </w:pPr>
      <w:r w:rsidRPr="007917C7">
        <w:rPr>
          <w:sz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1.179.944,53 kn na dan 1.9.2015.</w:t>
      </w:r>
    </w:p>
    <w:p w:rsidRDefault="007917C7" w:rsidP="007917C7" w:rsidR="007917C7" w:rsidRPr="007917C7">
      <w:pPr>
        <w:ind w:firstLine="709"/>
        <w:jc w:val="both"/>
        <w:rPr>
          <w:sz w:val="24"/>
        </w:rPr>
      </w:pPr>
    </w:p>
    <w:p w:rsidRDefault="007917C7" w:rsidP="007917C7" w:rsidR="007917C7" w:rsidRPr="007917C7">
      <w:pPr>
        <w:ind w:firstLine="709"/>
        <w:jc w:val="both"/>
        <w:rPr>
          <w:sz w:val="24"/>
        </w:rPr>
      </w:pPr>
      <w:r w:rsidRPr="007917C7">
        <w:rPr>
          <w:sz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7917C7" w:rsidP="007917C7" w:rsidR="007917C7" w:rsidRPr="007917C7">
      <w:pPr>
        <w:ind w:firstLine="709"/>
        <w:jc w:val="both"/>
        <w:rPr>
          <w:sz w:val="24"/>
        </w:rPr>
      </w:pPr>
    </w:p>
    <w:p w:rsidRDefault="007917C7" w:rsidP="007917C7" w:rsidR="007917C7" w:rsidRPr="007917C7">
      <w:pPr>
        <w:ind w:firstLine="709"/>
        <w:jc w:val="both"/>
        <w:rPr>
          <w:sz w:val="24"/>
        </w:rPr>
      </w:pPr>
      <w:r w:rsidRPr="007917C7">
        <w:rPr>
          <w:sz w:val="24"/>
        </w:rPr>
        <w:t xml:space="preserve">Trgovački sud u Zagrebu je sukladno čl. 430. SZ-a dana 24. studenoga 2015. objavio oglas na mrežnoj stranici e-oglasna ploča sudova pod poslovnim brojem St-685/2015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postupka. </w:t>
      </w:r>
    </w:p>
    <w:p w:rsidRDefault="007917C7" w:rsidP="007917C7" w:rsidR="007917C7" w:rsidRPr="007917C7">
      <w:pPr>
        <w:ind w:firstLine="709"/>
        <w:jc w:val="both"/>
        <w:rPr>
          <w:sz w:val="24"/>
        </w:rPr>
      </w:pPr>
    </w:p>
    <w:p w:rsidRDefault="007917C7" w:rsidP="007917C7" w:rsidR="007917C7" w:rsidRPr="007917C7">
      <w:pPr>
        <w:ind w:firstLine="709"/>
        <w:jc w:val="both"/>
        <w:rPr>
          <w:sz w:val="24"/>
        </w:rPr>
      </w:pPr>
      <w:r w:rsidRPr="007917C7">
        <w:rPr>
          <w:sz w:val="24"/>
        </w:rPr>
        <w:t xml:space="preserve">Podneskom od 22.2.2016. vjerovnik Republika Hrvatska zastupana po Županijskom državnom odvjetništvu u Zagrebu podnijela je prijedlog za otvaranje stečajnog postupka nad dužnikom, temeljem članka 430. SZ-a, uz koji je dostavila dokaz o postojanju svoje tražbine u iznosu od 243.291,20 kn na dan 10.2.2016. i postojanju stečajnog razloga iz čl. 6. st. 2 alineja l SZ-a.           </w:t>
      </w:r>
    </w:p>
    <w:p w:rsidRDefault="007917C7" w:rsidP="007917C7" w:rsidR="007917C7" w:rsidRPr="007917C7">
      <w:pPr>
        <w:ind w:firstLine="709"/>
        <w:jc w:val="both"/>
        <w:rPr>
          <w:sz w:val="24"/>
        </w:rPr>
      </w:pPr>
    </w:p>
    <w:p w:rsidRDefault="002117E9" w:rsidP="007917C7" w:rsidR="007917C7" w:rsidRPr="007917C7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7917C7" w:rsidRPr="007917C7">
        <w:rPr>
          <w:sz w:val="24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7917C7" w:rsidP="007917C7" w:rsidR="007917C7" w:rsidRPr="007917C7">
      <w:pPr>
        <w:ind w:firstLine="709"/>
        <w:jc w:val="both"/>
        <w:rPr>
          <w:sz w:val="24"/>
        </w:rPr>
      </w:pPr>
    </w:p>
    <w:p w:rsidRDefault="007917C7" w:rsidP="007917C7" w:rsidR="007917C7" w:rsidRPr="007917C7">
      <w:pPr>
        <w:ind w:firstLine="709"/>
        <w:jc w:val="both"/>
        <w:rPr>
          <w:sz w:val="24"/>
        </w:rPr>
      </w:pPr>
      <w:r w:rsidRPr="007917C7">
        <w:rPr>
          <w:sz w:val="24"/>
        </w:rPr>
        <w:tab/>
        <w:t>Rješenje o obustavi skraćenog stečajnog postupka od 3.6.2016. pr</w:t>
      </w:r>
      <w:r w:rsidR="008C145B">
        <w:rPr>
          <w:sz w:val="24"/>
        </w:rPr>
        <w:t>a</w:t>
      </w:r>
      <w:r w:rsidRPr="007917C7">
        <w:rPr>
          <w:sz w:val="24"/>
        </w:rPr>
        <w:t>vomoćno je s danom 20.6.2016.</w:t>
      </w:r>
    </w:p>
    <w:p w:rsidRDefault="007917C7" w:rsidP="007917C7" w:rsidR="007917C7" w:rsidRPr="007917C7">
      <w:pPr>
        <w:ind w:firstLine="709"/>
        <w:jc w:val="both"/>
        <w:rPr>
          <w:sz w:val="24"/>
        </w:rPr>
      </w:pPr>
    </w:p>
    <w:p w:rsidRDefault="007917C7" w:rsidP="007917C7" w:rsidR="007917C7" w:rsidRPr="007917C7">
      <w:pPr>
        <w:ind w:firstLine="709"/>
        <w:jc w:val="both"/>
        <w:rPr>
          <w:sz w:val="24"/>
        </w:rPr>
      </w:pPr>
      <w:r w:rsidRPr="007917C7">
        <w:rPr>
          <w:sz w:val="24"/>
        </w:rPr>
        <w:lastRenderedPageBreak/>
        <w:tab/>
        <w:t xml:space="preserve">Imajući u vidu činjenicu da je Financija agencija u zahtjevu za provedbu skraćenog stečajnog postupka, koji se vodio pod poslovnim brojem St-5561/2015, navela da je dužnik na dan 1. rujna 2015.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7917C7" w:rsidP="007917C7" w:rsidR="007917C7" w:rsidRPr="007917C7">
      <w:pPr>
        <w:ind w:firstLine="709"/>
        <w:jc w:val="both"/>
        <w:rPr>
          <w:sz w:val="24"/>
        </w:rPr>
      </w:pPr>
    </w:p>
    <w:p w:rsidRDefault="007917C7" w:rsidP="007917C7" w:rsidR="007917C7">
      <w:pPr>
        <w:ind w:firstLine="709"/>
        <w:jc w:val="both"/>
        <w:rPr>
          <w:sz w:val="24"/>
        </w:rPr>
      </w:pPr>
      <w:r w:rsidRPr="007917C7">
        <w:rPr>
          <w:sz w:val="24"/>
        </w:rPr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917C7" w:rsidP="007917C7" w:rsidR="007917C7">
      <w:pPr>
        <w:ind w:firstLine="709"/>
        <w:jc w:val="both"/>
        <w:rPr>
          <w:sz w:val="24"/>
        </w:rPr>
      </w:pPr>
    </w:p>
    <w:p w:rsidRDefault="00F800D5" w:rsidP="007917C7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076A14">
        <w:rPr>
          <w:sz w:val="24"/>
          <w:szCs w:val="24"/>
        </w:rPr>
        <w:t>14</w:t>
      </w:r>
      <w:r w:rsidR="00EC6072">
        <w:rPr>
          <w:sz w:val="24"/>
          <w:szCs w:val="24"/>
        </w:rPr>
        <w:t>.</w:t>
      </w:r>
      <w:r w:rsidR="00076A14">
        <w:rPr>
          <w:sz w:val="24"/>
          <w:szCs w:val="24"/>
        </w:rPr>
        <w:t xml:space="preserve"> listopada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076A14">
        <w:rPr>
          <w:sz w:val="24"/>
          <w:szCs w:val="24"/>
        </w:rPr>
        <w:t>stečajnog postupka održano je 1</w:t>
      </w:r>
      <w:r w:rsidR="00977A20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76A14">
        <w:rPr>
          <w:sz w:val="24"/>
          <w:szCs w:val="24"/>
        </w:rPr>
        <w:t xml:space="preserve"> studenoga</w:t>
      </w:r>
      <w:r>
        <w:rPr>
          <w:sz w:val="24"/>
          <w:szCs w:val="24"/>
        </w:rPr>
        <w:t xml:space="preserve"> 2016. godine. Na ročište </w:t>
      </w:r>
      <w:r w:rsidR="007917C7">
        <w:rPr>
          <w:sz w:val="24"/>
          <w:szCs w:val="24"/>
        </w:rPr>
        <w:t>je</w:t>
      </w:r>
      <w:r>
        <w:rPr>
          <w:sz w:val="24"/>
          <w:szCs w:val="24"/>
        </w:rPr>
        <w:t xml:space="preserve"> pristupio zastupnik po zakonu predloženog stečajnog dužnika.</w:t>
      </w:r>
      <w:r w:rsidR="00FB16DC">
        <w:rPr>
          <w:sz w:val="24"/>
          <w:szCs w:val="24"/>
        </w:rPr>
        <w:t xml:space="preserve"> </w:t>
      </w:r>
      <w:r w:rsidR="007917C7">
        <w:rPr>
          <w:sz w:val="24"/>
          <w:szCs w:val="24"/>
        </w:rPr>
        <w:t>Isti se nije protivio prijedlogu. Predlagatelj je ustrajao kod prijedloga</w:t>
      </w:r>
      <w:r w:rsidR="00FB16DC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7917C7" w:rsidR="00977A20" w:rsidRPr="00977A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7917C7">
        <w:rPr>
          <w:sz w:val="24"/>
          <w:szCs w:val="24"/>
        </w:rPr>
        <w:t xml:space="preserve">utvrđeno kako </w:t>
      </w:r>
      <w:r w:rsidR="007917C7" w:rsidRPr="007917C7">
        <w:rPr>
          <w:sz w:val="24"/>
          <w:szCs w:val="24"/>
        </w:rPr>
        <w:t>spisu prileži podnesak dužnika od 8.11.2016.g. iz kojega proizlazi kako dužnik nema imovine.</w:t>
      </w:r>
      <w:r w:rsidR="007917C7">
        <w:rPr>
          <w:sz w:val="24"/>
          <w:szCs w:val="24"/>
        </w:rPr>
        <w:t xml:space="preserve"> Pročitana je </w:t>
      </w:r>
      <w:r w:rsidR="007917C7" w:rsidRPr="007917C7">
        <w:rPr>
          <w:sz w:val="24"/>
          <w:szCs w:val="24"/>
        </w:rPr>
        <w:t>potvrda FINA-e od 4.11.2016.g. iz koje proizlazi kako je dužnik u blokadi 1816 dana neprekidno s iznosom blokade od 1.194.990,01 kn.</w:t>
      </w:r>
      <w:r w:rsidR="007917C7">
        <w:rPr>
          <w:sz w:val="24"/>
          <w:szCs w:val="24"/>
        </w:rPr>
        <w:t xml:space="preserve"> Pročitan je podnesak</w:t>
      </w:r>
      <w:r w:rsidR="007917C7" w:rsidRPr="007917C7">
        <w:rPr>
          <w:sz w:val="24"/>
          <w:szCs w:val="24"/>
        </w:rPr>
        <w:t xml:space="preserve"> predlagatelja (list 10 do 31) iz kojega proizlazi kako dužnik u vlasništvu ima fiat ducato ZG-6479 DH i citroen jumper ZG-2457 EF.</w:t>
      </w:r>
      <w:r w:rsidR="007917C7">
        <w:rPr>
          <w:sz w:val="24"/>
          <w:szCs w:val="24"/>
        </w:rPr>
        <w:t xml:space="preserve"> </w:t>
      </w:r>
    </w:p>
    <w:p w:rsidRDefault="00076A14" w:rsidP="001B72C2" w:rsidR="00076A14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7917C7">
        <w:rPr>
          <w:sz w:val="24"/>
          <w:szCs w:val="24"/>
        </w:rPr>
        <w:t xml:space="preserve"> kao i imovine iz koje se mogu podmiriti troškovi stečajnog postupka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D34D11" w:rsidP="00971C06" w:rsidR="00D34D11">
      <w:pPr>
        <w:ind w:firstLine="709"/>
        <w:jc w:val="both"/>
        <w:rPr>
          <w:sz w:val="24"/>
          <w:szCs w:val="24"/>
        </w:rPr>
      </w:pPr>
    </w:p>
    <w:p w:rsidRDefault="00D34D11" w:rsidP="00971C06" w:rsidR="00D34D11" w:rsidRPr="008662DA">
      <w:pPr>
        <w:ind w:firstLine="709"/>
        <w:jc w:val="both"/>
        <w:rPr>
          <w:sz w:val="24"/>
          <w:szCs w:val="24"/>
        </w:rPr>
      </w:pP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6138C0">
        <w:rPr>
          <w:sz w:val="24"/>
          <w:szCs w:val="24"/>
        </w:rPr>
        <w:t>1</w:t>
      </w:r>
      <w:r w:rsidR="005B4BC3">
        <w:rPr>
          <w:sz w:val="24"/>
          <w:szCs w:val="24"/>
        </w:rPr>
        <w:t>7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</w:t>
      </w:r>
      <w:r w:rsidR="005B4BC3">
        <w:rPr>
          <w:sz w:val="24"/>
          <w:szCs w:val="24"/>
        </w:rPr>
        <w:t>studenoga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55130F" w:rsidP="00E91121" w:rsidR="005513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5130F" w:rsidP="00E91121" w:rsidR="005513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5130F" w:rsidP="00E91121" w:rsidR="0055130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5130F" w:rsidP="0055130F" w:rsidR="0055130F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5130F" w:rsidP="00E91121" w:rsidR="0055130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5B4BC3" w:rsidR="00C5002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67C95" w:rsidP="00C82AC1" w:rsidR="00E67C95" w:rsidRPr="008662DA">
      <w:pPr>
        <w:pStyle w:val="Podnaslov"/>
        <w:ind w:firstLine="708" w:left="4956"/>
        <w:rPr>
          <w:szCs w:val="24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30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</w:t>
    </w:r>
    <w:r w:rsidR="007917C7">
      <w:rPr>
        <w:sz w:val="24"/>
        <w:szCs w:val="24"/>
      </w:rPr>
      <w:t>785</w:t>
    </w:r>
    <w:r w:rsidR="00DD3331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6A14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46C41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117E9"/>
    <w:rsid w:val="0022487D"/>
    <w:rsid w:val="00230BF0"/>
    <w:rsid w:val="00243CCA"/>
    <w:rsid w:val="002443CE"/>
    <w:rsid w:val="00255E71"/>
    <w:rsid w:val="002576B4"/>
    <w:rsid w:val="00262A1C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17B6"/>
    <w:rsid w:val="003A290E"/>
    <w:rsid w:val="003A4171"/>
    <w:rsid w:val="003A6019"/>
    <w:rsid w:val="003C78A1"/>
    <w:rsid w:val="003D042D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4F644D"/>
    <w:rsid w:val="0051132F"/>
    <w:rsid w:val="00522162"/>
    <w:rsid w:val="0052345E"/>
    <w:rsid w:val="00525D6E"/>
    <w:rsid w:val="00540145"/>
    <w:rsid w:val="00547715"/>
    <w:rsid w:val="0055130F"/>
    <w:rsid w:val="0056018D"/>
    <w:rsid w:val="00560ED7"/>
    <w:rsid w:val="005B3BA8"/>
    <w:rsid w:val="005B4BC3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B3D65"/>
    <w:rsid w:val="006C59D1"/>
    <w:rsid w:val="006C7A5A"/>
    <w:rsid w:val="006E43F8"/>
    <w:rsid w:val="00704661"/>
    <w:rsid w:val="00705C04"/>
    <w:rsid w:val="00707F37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77F98"/>
    <w:rsid w:val="0078609A"/>
    <w:rsid w:val="007917C7"/>
    <w:rsid w:val="007950B0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7F8"/>
    <w:rsid w:val="00867C12"/>
    <w:rsid w:val="00894C1B"/>
    <w:rsid w:val="008A1DD7"/>
    <w:rsid w:val="008A6E36"/>
    <w:rsid w:val="008B40FA"/>
    <w:rsid w:val="008C145B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77A20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34D11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1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30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30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30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30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1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30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30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3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3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St-5785/2016</izvorni_sadrzaj>
    <derivirana_varijabla naziv="DomainObject.Predmet.OznakaBroj_1">St-5785/2016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Farm d.o.o.</izvorni_sadrzaj>
    <derivirana_varijabla naziv="DomainObject.Predmet.ProtustrankaFormated_1">  Inter Farm d.o.o.</derivirana_varijabla>
  </DomainObject.Predmet.ProtustrankaFormated>
  <DomainObject.Predmet.ProtustrankaFormatedOIB>
    <izvorni_sadrzaj>  Inter Farm d.o.o., OIB 92351397250</izvorni_sadrzaj>
    <derivirana_varijabla naziv="DomainObject.Predmet.ProtustrankaFormatedOIB_1">  Inter Farm d.o.o., OIB 92351397250</derivirana_varijabla>
  </DomainObject.Predmet.ProtustrankaFormatedOIB>
  <DomainObject.Predmet.ProtustrankaFormatedWithAdress>
    <izvorni_sadrzaj> Inter Farm d.o.o., Slavonska avenija 7, 10000 Zagreb</izvorni_sadrzaj>
    <derivirana_varijabla naziv="DomainObject.Predmet.ProtustrankaFormatedWithAdress_1"> Inter Farm d.o.o., Slavonska avenija 7, 10000 Zagreb</derivirana_varijabla>
  </DomainObject.Predmet.ProtustrankaFormatedWithAdress>
  <DomainObject.Predmet.ProtustrankaFormatedWithAdressOIB>
    <izvorni_sadrzaj> Inter Farm d.o.o., OIB 92351397250, Slavonska avenija 7, 10000 Zagreb</izvorni_sadrzaj>
    <derivirana_varijabla naziv="DomainObject.Predmet.ProtustrankaFormatedWithAdressOIB_1"> Inter Farm d.o.o., OIB 92351397250, Slavonska avenija 7, 10000 Zagreb</derivirana_varijabla>
  </DomainObject.Predmet.ProtustrankaFormatedWithAdressOIB>
  <DomainObject.Predmet.ProtustrankaWithAdress>
    <izvorni_sadrzaj>Inter Farm d.o.o. Slavonska avenija 7, 10000 Zagreb</izvorni_sadrzaj>
    <derivirana_varijabla naziv="DomainObject.Predmet.ProtustrankaWithAdress_1">Inter Farm d.o.o. Slavonska avenija 7, 10000 Zagreb</derivirana_varijabla>
  </DomainObject.Predmet.ProtustrankaWithAdress>
  <DomainObject.Predmet.ProtustrankaWithAdressOIB>
    <izvorni_sadrzaj>Inter Farm d.o.o., OIB 92351397250, Slavonska avenija 7, 10000 Zagreb</izvorni_sadrzaj>
    <derivirana_varijabla naziv="DomainObject.Predmet.ProtustrankaWithAdressOIB_1">Inter Farm d.o.o., OIB 92351397250, Slavonska avenija 7, 10000 Zagreb</derivirana_varijabla>
  </DomainObject.Predmet.ProtustrankaWithAdressOIB>
  <DomainObject.Predmet.ProtustrankaNazivFormated>
    <izvorni_sadrzaj>Inter Farm d.o.o.</izvorni_sadrzaj>
    <derivirana_varijabla naziv="DomainObject.Predmet.ProtustrankaNazivFormated_1">Inter Farm d.o.o.</derivirana_varijabla>
  </DomainObject.Predmet.ProtustrankaNazivFormated>
  <DomainObject.Predmet.ProtustrankaNazivFormatedOIB>
    <izvorni_sadrzaj>Inter Farm d.o.o., OIB 92351397250</izvorni_sadrzaj>
    <derivirana_varijabla naziv="DomainObject.Predmet.ProtustrankaNazivFormatedOIB_1">Inter Farm d.o.o., OIB 92351397250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Farm d.o.o.</item>
    </izvorni_sadrzaj>
    <derivirana_varijabla naziv="DomainObject.Predmet.ProtuStrankaListFormated_1">
      <item>Inter Farm d.o.o.</item>
    </derivirana_varijabla>
  </DomainObject.Predmet.ProtuStrankaListFormated>
  <DomainObject.Predmet.ProtuStrankaListFormatedOIB>
    <izvorni_sadrzaj>
      <item>Inter Farm d.o.o., OIB 92351397250</item>
    </izvorni_sadrzaj>
    <derivirana_varijabla naziv="DomainObject.Predmet.ProtuStrankaListFormatedOIB_1">
      <item>Inter Farm d.o.o., OIB 92351397250</item>
    </derivirana_varijabla>
  </DomainObject.Predmet.ProtuStrankaListFormatedOIB>
  <DomainObject.Predmet.ProtuStrankaListFormatedWithAdress>
    <izvorni_sadrzaj>
      <item>Inter Farm d.o.o., Slavonska avenija 7, 10000 Zagreb</item>
    </izvorni_sadrzaj>
    <derivirana_varijabla naziv="DomainObject.Predmet.ProtuStrankaListFormatedWithAdress_1">
      <item>Inter Farm d.o.o., Slavonska avenija 7, 10000 Zagreb</item>
    </derivirana_varijabla>
  </DomainObject.Predmet.ProtuStrankaListFormatedWithAdress>
  <DomainObject.Predmet.ProtuStrankaListFormatedWithAdressOIB>
    <izvorni_sadrzaj>
      <item>Inter Farm d.o.o., OIB 92351397250, Slavonska avenija 7, 10000 Zagreb</item>
    </izvorni_sadrzaj>
    <derivirana_varijabla naziv="DomainObject.Predmet.ProtuStrankaListFormatedWithAdressOIB_1">
      <item>Inter Farm d.o.o., OIB 92351397250, Slavonska avenija 7, 10000 Zagreb</item>
    </derivirana_varijabla>
  </DomainObject.Predmet.ProtuStrankaListFormatedWithAdressOIB>
  <DomainObject.Predmet.ProtuStrankaListNazivFormated>
    <izvorni_sadrzaj>
      <item>Inter Farm d.o.o.</item>
    </izvorni_sadrzaj>
    <derivirana_varijabla naziv="DomainObject.Predmet.ProtuStrankaListNazivFormated_1">
      <item>Inter Farm d.o.o.</item>
    </derivirana_varijabla>
  </DomainObject.Predmet.ProtuStrankaListNazivFormated>
  <DomainObject.Predmet.ProtuStrankaListNazivFormatedOIB>
    <izvorni_sadrzaj>
      <item>Inter Farm d.o.o., OIB 92351397250</item>
    </izvorni_sadrzaj>
    <derivirana_varijabla naziv="DomainObject.Predmet.ProtuStrankaListNazivFormatedOIB_1">
      <item>Inter Farm d.o.o., OIB 92351397250</item>
    </derivirana_varijabla>
  </DomainObject.Predmet.ProtuStrankaListNazivFormatedOIB>
  <DomainObject.Predmet.OstaliListFormated>
    <izvorni_sadrzaj>
      <item>Boško Alavanja</item>
      <item>ŽUPANIJSKO DRŽAVNO ODVJETNIŠTVO U ZAGREBU</item>
      <item>Financijska agencija</item>
      <item>ZAGREBAČKA BANKA DIONIČKO DRUŠTVO</item>
    </izvorni_sadrzaj>
    <derivirana_varijabla naziv="DomainObject.Predmet.OstaliListFormated_1">
      <item>Boško Alavanja</item>
      <item>ŽUPANIJSKO DRŽAVNO ODVJETNIŠTVO U ZAGREBU</item>
      <item>Financijska agencija</item>
      <item>ZAGREBAČKA BANKA DIONIČKO DRUŠTVO</item>
    </derivirana_varijabla>
  </DomainObject.Predmet.OstaliListFormated>
  <DomainObject.Predmet.OstaliList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</izvorni_sadrzaj>
    <derivirana_varijabla naziv="DomainObject.Predmet.OstaliList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</derivirana_varijabla>
  </DomainObject.Predmet.OstaliListFormatedOIB>
  <DomainObject.Predmet.OstaliListFormatedWithAdress>
    <izvorni_sadrzaj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</izvorni_sadrzaj>
    <derivirana_varijabla naziv="DomainObject.Predmet.OstaliListFormatedWithAdress_1"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OstaliListFormatedWithAdressOIB_1"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Boško Alavanja</item>
      <item>ŽUPANIJSKO DRŽAVNO ODVJETNIŠTVO U ZAGREBU</item>
      <item>Financijska agencija</item>
      <item>ZAGREBAČKA BANKA DIONIČKO DRUŠTVO</item>
    </izvorni_sadrzaj>
    <derivirana_varijabla naziv="DomainObject.Predmet.OstaliListNazivFormated_1">
      <item>Boško Alavanja</item>
      <item>ŽUPANIJSKO DRŽAVNO ODVJETNIŠTVO U ZAGREBU</item>
      <item>Financijska agencija</item>
      <item>ZAGREBAČKA BANKA DIONIČKO DRUŠTVO</item>
    </derivirana_varijabla>
  </DomainObject.Predmet.OstaliListNazivFormated>
  <DomainObject.Predmet.OstaliListNaziv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</izvorni_sadrzaj>
    <derivirana_varijabla naziv="DomainObject.Predmet.OstaliListNaziv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Farm d.o.o.</izvorni_sadrzaj>
    <derivirana_varijabla naziv="DomainObject.Predmet.ProtustrankaIDrugi_1">Inter Farm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Farm d.o.o., OIB 92351397250, Slavonska avenija 7, 10000 Zagreb</izvorni_sadrzaj>
    <derivirana_varijabla naziv="DomainObject.Predmet.ProtustrankaIDrugiAdressOIB_1">Inter Farm d.o.o., OIB 92351397250,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</izvorni_sadrzaj>
    <derivirana_varijabla naziv="DomainObject.Predmet.SudioniciListNaziv_1"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</derivirana_varijabla>
  </DomainObject.Predmet.SudioniciListNaziv>
  <DomainObject.Predmet.SudioniciListAdressOIB>
    <izvorni_sadrzaj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</izvorni_sadrzaj>
    <derivirana_varijabla naziv="DomainObject.Predmet.SudioniciListAdressOIB_1"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92351397250</item>
      <item>, OIB 85821130368</item>
      <item>, OIB 35667585802</item>
      <item>, OIB 16488001145</item>
      <item>, OIB 85821130368</item>
      <item>, OIB 92963223473</item>
    </izvorni_sadrzaj>
    <derivirana_varijabla naziv="DomainObject.Predmet.SudioniciListNazivOIB_1">
      <item>, OIB 92351397250</item>
      <item>, OIB 85821130368</item>
      <item>, OIB 35667585802</item>
      <item>, OIB 16488001145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44180-6CD4-4A1E-B1D5-A48121D23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1278</properties:Words>
  <properties:Characters>7143</properties:Characters>
  <properties:Lines>161</properties:Lines>
  <properties:Paragraphs>41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2016-11-17T12:59:00Z</dcterms:created>
  <dc:creator>Ante</dc:creator>
  <cp:lastModifiedBy>Jadranka Zelić</cp:lastModifiedBy>
  <cp:lastPrinted>2016-11-17T12:41:00Z</cp:lastPrinted>
  <dcterms:modified xmlns:xsi="http://www.w3.org/2001/XMLSchema-instance" xsi:type="dcterms:W3CDTF">2016-11-17T14:04:00Z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