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07d1" w14:paraId="97a07d1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14789C">
        <w:rPr>
          <w:bCs/>
        </w:rPr>
        <w:t>119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A14739" w:rsidRPr="00561253">
        <w:t xml:space="preserve">dana </w:t>
      </w:r>
      <w:r w:rsidR="0014789C">
        <w:t xml:space="preserve">14. siječnja 2016.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B96D57" w:rsidP="00B96D57" w:rsidR="00B96D57">
      <w:pPr>
        <w:jc w:val="both"/>
      </w:pP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lastRenderedPageBreak/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14789C">
        <w:t xml:space="preserve">10. veljače </w:t>
      </w:r>
      <w:r w:rsidR="000F66B2">
        <w:t xml:space="preserve"> 2016</w:t>
      </w:r>
      <w:r w:rsidR="00FC3CAD" w:rsidRPr="00561253">
        <w:t xml:space="preserve">. </w:t>
      </w:r>
      <w:r w:rsidR="000B070E" w:rsidRPr="00561253">
        <w:t xml:space="preserve">u </w:t>
      </w:r>
      <w:r w:rsidR="000F66B2">
        <w:t>10,00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14789C" w:rsidR="0014789C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="000F66B2" w:rsidRPr="000F66B2">
        <w:t xml:space="preserve"> </w:t>
      </w:r>
      <w:r w:rsidR="0014789C">
        <w:t xml:space="preserve">IA)  11.212.142,00 kuna, </w:t>
      </w:r>
    </w:p>
    <w:p w:rsidRDefault="0014789C" w:rsidP="00DE5CC0" w:rsidR="00DE5CC0">
      <w:r>
        <w:t xml:space="preserve">IB)  3.089.841,00 kuna, IC)  6.961.389,00 kuna, ID)  6.470.916,00 kuna, IE) 6.055.085,00 kuna, IF) 11.559.812,00 kuna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>
        <w:t>6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8D24AC" w:rsidP="00DE5CC0" w:rsidR="008D24AC"/>
    <w:p w:rsidRDefault="008D24AC" w:rsidP="00DE5CC0" w:rsidR="008D24AC"/>
    <w:p w:rsidRDefault="008D24AC" w:rsidP="00DE5CC0" w:rsidR="008D24AC"/>
    <w:p w:rsidRDefault="008D24AC" w:rsidP="00DE5CC0" w:rsidR="008D24AC" w:rsidRPr="00561253"/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C1767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</w:p>
    <w:p w:rsidRDefault="003E5BDA" w:rsidP="00842630" w:rsidR="00F5403C">
      <w:pPr>
        <w:jc w:val="both"/>
      </w:pPr>
      <w:r w:rsidRPr="00561253"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B96D57" w:rsidP="003E5BDA" w:rsidR="00B96D57">
      <w:pPr>
        <w:jc w:val="both"/>
      </w:pPr>
    </w:p>
    <w:p w:rsidRDefault="00B96D57" w:rsidP="003E5BDA" w:rsidR="00B96D57">
      <w:pPr>
        <w:jc w:val="both"/>
      </w:pPr>
    </w:p>
    <w:p w:rsidRDefault="00B96D57" w:rsidP="003E5BDA" w:rsidR="00B96D57" w:rsidRPr="00561253">
      <w:pPr>
        <w:jc w:val="both"/>
      </w:pP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14789C">
        <w:t xml:space="preserve">14. siječnja 2016.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E433EC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9C49B2" w:rsidP="008E42BF" w:rsidR="009C49B2"/>
    <w:p w:rsidRDefault="00E433EC" w:rsidR="00E433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433EC" w:rsidP="00E433EC" w:rsidR="00E433EC">
      <w:pPr>
        <w:ind w:firstLine="708" w:left="5664"/>
      </w:pPr>
      <w:r>
        <w:t>Vinka Mihalinčić</w:t>
      </w:r>
    </w:p>
    <w:p w:rsidRDefault="00E433EC" w:rsidP="008E42BF" w:rsidR="00E433EC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E433EC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14789C">
      <w:t>119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66B2"/>
    <w:rsid w:val="000F7440"/>
    <w:rsid w:val="000F7E53"/>
    <w:rsid w:val="0013154B"/>
    <w:rsid w:val="00131BD3"/>
    <w:rsid w:val="00141CFE"/>
    <w:rsid w:val="0014789C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102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816FC"/>
    <w:rsid w:val="00C84FB0"/>
    <w:rsid w:val="00CB613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433EC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0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68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POMOĆNI OMOT
POMOĆNI OMOT U REFERADI</izvorni_sadrzaj>
    <derivirana_varijabla naziv="DomainObject.Predmet.Opis_1">Prijedlog za otvaranje stečajnog postupka
FORMIRAN POMOĆNI OMOT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</izvorni_sadrzaj>
    <derivirana_varijabla naziv="DomainObject.Predmet.StrankaFormated_1">  Porezna uprava, Područni ured Zagreb zastupanog po punomoćniku ŽUPANIJSKO DRŽAVNO ODVJETNIŠTVO; VJEROVNICI</derivirana_varijabla>
  </DomainObject.Predmet.StrankaFormated>
  <DomainObject.Predmet.StrankaFormatedOIB>
    <izvorni_sadrzaj>  Porezna uprava, Područni ured Zagreb zastupanog po punomoćniku ŽUPANIJSKO DRŽAVNO ODVJETNIŠTVO; VJEROVNICI</izvorni_sadrzaj>
    <derivirana_varijabla naziv="DomainObject.Predmet.StrankaFormatedOIB_1">  Porezna uprava, Područni ured Zagreb zastupanog po punomoćniku ŽUPANIJSKO DRŽAVNO ODVJETNIŠTVO; VJEROVNICI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</izvorni_sadrzaj>
    <derivirana_varijabla naziv="DomainObject.Predmet.StrankaFormatedWithAdress_1"> Porezna uprava, Područni ured Zagreb, Av.Dubrovnik 32, 10000 Zagreb zastupanog po punomoćniku ŽUPANIJSKO DRŽAVNO ODVJETNIŠTVO; VJEROVNICI</derivirana_varijabla>
  </DomainObject.Predmet.StrankaFormatedWithAdress>
  <DomainObject.Predmet.StrankaFormatedWithAdressOIB>
    <izvorni_sadrzaj> Porezna uprava, Područni ured Zagreb, Av.Dubrovnik 32, 10000 Zagreb zastupanog po punomoćniku ŽUPANIJSKO DRŽAVNO ODVJETNIŠTVO; VJEROVNICI</izvorni_sadrzaj>
    <derivirana_varijabla naziv="DomainObject.Predmet.StrankaFormatedWithAdressOIB_1"> Porezna uprava, Područni ured Zagreb, Av.Dubrovnik 32, 10000 Zagreb zastupanog po punomoćniku ŽUPANIJSKO DRŽAVNO ODVJETNIŠTVO; VJEROVNICI</derivirana_varijabla>
  </DomainObject.Predmet.StrankaFormatedWithAdressOIB>
  <DomainObject.Predmet.StrankaWithAdress>
    <izvorni_sadrzaj>Porezna uprava, Područni ured Zagreb Av.Dubrovnik 32,10000 Zagreb,VJEROVNICI </izvorni_sadrzaj>
    <derivirana_varijabla naziv="DomainObject.Predmet.StrankaWithAdress_1">Porezna uprava, Područni ured Zagreb Av.Dubrovnik 32,10000 Zagreb,VJEROVNICI </derivirana_varijabla>
  </DomainObject.Predmet.StrankaWithAdress>
  <DomainObject.Predmet.StrankaWithAdressOIB>
    <izvorni_sadrzaj>Porezna uprava, Područni ured Zagreb, Av.Dubrovnik 32,10000 Zagreb,VJEROVNICI</izvorni_sadrzaj>
    <derivirana_varijabla naziv="DomainObject.Predmet.StrankaWithAdressOIB_1">Porezna uprava, Područni ured Zagreb, Av.Dubrovnik 32,10000 Zagreb,VJEROVNICI</derivirana_varijabla>
  </DomainObject.Predmet.StrankaWithAdressOIB>
  <DomainObject.Predmet.StrankaNazivFormated>
    <izvorni_sadrzaj>Porezna uprava, Područni ured Zagreb,VJEROVNICI</izvorni_sadrzaj>
    <derivirana_varijabla naziv="DomainObject.Predmet.StrankaNazivFormated_1">Porezna uprava, Područni ured Zagreb,VJEROVNICI</derivirana_varijabla>
  </DomainObject.Predmet.StrankaNazivFormated>
  <DomainObject.Predmet.StrankaNazivFormatedOIB>
    <izvorni_sadrzaj>Porezna uprava, Područni ured Zagreb,VJEROVNICI</izvorni_sadrzaj>
    <derivirana_varijabla naziv="DomainObject.Predmet.StrankaNazivFormatedOIB_1">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</izvorni_sadrzaj>
    <derivirana_varijabla naziv="DomainObject.Predmet.StrankaListFormated_1">
      <item>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Porezna uprava, Područni ured Zagreb zastupanog po punomoćniku ŽUPANIJSKO DRŽAVNO ODVJETNIŠTVO</item>
      <item>VJEROVNICI</item>
    </izvorni_sadrzaj>
    <derivirana_varijabla naziv="DomainObject.Predmet.StrankaListFormatedOIB_1">
      <item>Porezna uprava, Područni ured Zagreb zastupanog po punomoćniku ŽUPANIJSKO DRŽAVNO ODVJETNIŠTVO</item>
      <item>VJEROVNICI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OIB_1">
      <item>Porezna uprava, Područni ured Zagreb, Av.Dubrovnik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Porezna uprava, Područni ured Zagreb</item>
      <item>VJEROVNICI</item>
    </izvorni_sadrzaj>
    <derivirana_varijabla naziv="DomainObject.Predmet.StrankaListNazivFormated_1">
      <item>Porezna uprava, Područni ured Zagreb</item>
      <item>VJEROVNICI</item>
    </derivirana_varijabla>
  </DomainObject.Predmet.StrankaListNazivFormated>
  <DomainObject.Predmet.StrankaListNazivFormatedOIB>
    <izvorni_sadrzaj>
      <item>Porezna uprava, Područni ured Zagreb</item>
      <item>VJEROVNICI</item>
    </izvorni_sadrzaj>
    <derivirana_varijabla naziv="DomainObject.Predmet.StrankaListNazivFormatedOIB_1">
      <item>Porezna uprava, Područni ured Zagreb</item>
      <item>VJEROVNICI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Av.Dubrovnik 32, 10000 Zagreb i dr.</izvorni_sadrzaj>
    <derivirana_varijabla naziv="DomainObject.Predmet.StrankaIDrugiAdressOIB_1">Porezna uprava, Područni ured Zagreb,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SudioniciListNaziv>
  <DomainObject.Predmet.SudioniciListAdressOIB>
    <izvorni_sadrzaj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izvorni_sadrzaj>
    <derivirana_varijabla naziv="DomainObject.Predmet.SudioniciListAdressOIB_1"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izvorni_sadrzaj>
    <derivirana_varijabla naziv="DomainObject.Predmet.SudioniciListNazivOIB_1"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1534</properties:Words>
  <properties:Characters>7937</properties:Characters>
  <properties:Lines>180</properties:Lines>
  <properties:Paragraphs>96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2016-01-14T12:46:00Z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2016-01-14T12:48:00Z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