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009aa" w14:paraId="f9009aa" w:rsidRDefault="00281BC7" w:rsidP="00EF7C9A" w:rsidR="00281BC7" w:rsidRPr="0006347A">
      <w:pPr>
        <w15:collapsed w:val="false"/>
        <w:rPr>
          <w:b/>
        </w:rPr>
      </w:pPr>
      <w:bookmarkStart w:name="_GoBack" w:id="0"/>
      <w:bookmarkEnd w:id="0"/>
    </w:p>
    <w:p w:rsidRDefault="00922B45" w:rsidP="00922B45" w:rsidR="00922B45">
      <w:pPr>
        <w:ind w:right="5953" w:left="851"/>
        <w:jc w:val="center"/>
      </w:pPr>
      <w:r>
        <w:rPr>
          <w:noProof/>
        </w:rPr>
        <w:drawing>
          <wp:inline distR="0" distL="0" distB="0" distT="0">
            <wp:extent cy="746125" cx="592455"/>
            <wp:effectExtent b="0" r="0" t="0" l="0"/>
            <wp:docPr descr="Opis: GRB-RH-jpg" name="Slika 1" id="1"/>
            <wp:cNvGraphicFramePr>
              <a:graphicFrameLocks noChangeAspect="true"/>
            </wp:cNvGraphicFramePr>
            <a:graphic>
              <a:graphicData uri="http://schemas.openxmlformats.org/drawingml/2006/picture">
                <pic:pic>
                  <pic:nvPicPr>
                    <pic:cNvPr descr="Opis: GRB-RH-jpg"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6125" cx="592455"/>
                    </a:xfrm>
                    <a:prstGeom prst="rect">
                      <a:avLst/>
                    </a:prstGeom>
                    <a:noFill/>
                    <a:ln>
                      <a:noFill/>
                    </a:ln>
                  </pic:spPr>
                </pic:pic>
              </a:graphicData>
            </a:graphic>
          </wp:inline>
        </w:drawing>
      </w:r>
    </w:p>
    <w:p w:rsidRDefault="00922B45" w:rsidP="00922B45" w:rsidR="00922B45">
      <w:pPr>
        <w:ind w:right="5953" w:left="851"/>
        <w:jc w:val="center"/>
      </w:pPr>
      <w:r>
        <w:t>Republika Hrvatska</w:t>
      </w:r>
    </w:p>
    <w:p w:rsidRDefault="00922B45" w:rsidP="00922B45" w:rsidR="00922B45">
      <w:pPr>
        <w:ind w:right="5953" w:left="851"/>
        <w:jc w:val="center"/>
      </w:pPr>
      <w:r>
        <w:t>Trgovački sud u Zadru</w:t>
      </w:r>
    </w:p>
    <w:p w:rsidRDefault="00922B45" w:rsidP="00922B45" w:rsidR="00922B45">
      <w:pPr>
        <w:ind w:right="5953" w:left="851"/>
        <w:jc w:val="center"/>
      </w:pPr>
      <w:r>
        <w:t>Dr. Franje Tuđmana 35</w:t>
      </w:r>
    </w:p>
    <w:p w:rsidRDefault="00922B45" w:rsidP="00922B45" w:rsidR="00922B45">
      <w:pPr>
        <w:ind w:right="5953" w:left="851"/>
        <w:jc w:val="center"/>
      </w:pPr>
      <w:r>
        <w:t>23000 Zadar</w:t>
      </w:r>
    </w:p>
    <w:p w:rsidRDefault="00922B45" w:rsidP="00922B45" w:rsidR="00922B45">
      <w:pPr>
        <w:ind w:right="5953" w:left="851"/>
        <w:jc w:val="center"/>
      </w:pPr>
    </w:p>
    <w:p w:rsidRDefault="00922B45" w:rsidP="00EF7C9A" w:rsidR="00EF7C9A" w:rsidRPr="0006347A">
      <w:pPr>
        <w:jc w:val="center"/>
        <w:rPr>
          <w:bCs/>
        </w:rPr>
      </w:pPr>
      <w:r>
        <w:rPr>
          <w:bCs/>
        </w:rPr>
        <w:t>R</w:t>
      </w:r>
      <w:r w:rsidR="00EF7C9A" w:rsidRPr="0006347A">
        <w:rPr>
          <w:bCs/>
        </w:rPr>
        <w:t xml:space="preserve"> E P U B L I K A   H R V A T S K A</w:t>
      </w:r>
    </w:p>
    <w:p w:rsidRDefault="00281BC7" w:rsidP="00281BC7" w:rsidR="00281BC7" w:rsidRPr="0006347A">
      <w:pPr>
        <w:rPr>
          <w:bCs/>
        </w:rPr>
      </w:pPr>
      <w:r w:rsidRPr="0006347A">
        <w:rPr>
          <w:bCs/>
        </w:rPr>
        <w:tab/>
      </w:r>
      <w:r w:rsidRPr="0006347A">
        <w:rPr>
          <w:bCs/>
        </w:rPr>
        <w:tab/>
      </w:r>
      <w:r w:rsidRPr="0006347A">
        <w:rPr>
          <w:bCs/>
        </w:rPr>
        <w:tab/>
      </w:r>
      <w:r w:rsidRPr="0006347A">
        <w:rPr>
          <w:bCs/>
        </w:rPr>
        <w:tab/>
      </w:r>
      <w:r w:rsidRPr="0006347A">
        <w:rPr>
          <w:bCs/>
        </w:rPr>
        <w:tab/>
      </w:r>
    </w:p>
    <w:p w:rsidRDefault="00281BC7" w:rsidP="00281BC7" w:rsidR="00281BC7" w:rsidRPr="0006347A">
      <w:pPr>
        <w:jc w:val="center"/>
        <w:rPr>
          <w:bCs/>
        </w:rPr>
      </w:pPr>
      <w:r w:rsidRPr="0006347A">
        <w:rPr>
          <w:bCs/>
        </w:rPr>
        <w:t>R J E Š E N J E</w:t>
      </w:r>
    </w:p>
    <w:p w:rsidRDefault="00281BC7" w:rsidP="00281BC7" w:rsidR="00281BC7" w:rsidRPr="0006347A">
      <w:pPr>
        <w:jc w:val="center"/>
        <w:rPr>
          <w:b/>
        </w:rPr>
      </w:pPr>
    </w:p>
    <w:p w:rsidRDefault="003F076D" w:rsidP="00E70DDA" w:rsidR="002C16F5" w:rsidRPr="0006347A">
      <w:pPr>
        <w:ind w:firstLine="708"/>
        <w:jc w:val="both"/>
      </w:pPr>
      <w:r w:rsidRPr="0006347A">
        <w:t xml:space="preserve">Trgovački sud u Zadru, po sutkinji Ani Markač, povodom prijedloga za otvaranje stečajnog postupka nad </w:t>
      </w:r>
      <w:r w:rsidR="002C16F5" w:rsidRPr="0006347A">
        <w:t xml:space="preserve">dužnikom </w:t>
      </w:r>
      <w:r w:rsidR="00922B45">
        <w:t>STATIC d.o.o., Zadar, Put Kotlara 3, OIB: 97399316086</w:t>
      </w:r>
      <w:r w:rsidR="007C7A29" w:rsidRPr="0006347A">
        <w:t xml:space="preserve">, </w:t>
      </w:r>
      <w:r w:rsidRPr="0006347A">
        <w:t xml:space="preserve">dana </w:t>
      </w:r>
      <w:r w:rsidR="00407EFB">
        <w:t xml:space="preserve">29. ožujka </w:t>
      </w:r>
      <w:r w:rsidR="00922B45">
        <w:t>2019</w:t>
      </w:r>
      <w:r w:rsidR="000E509D" w:rsidRPr="0006347A">
        <w:t>.</w:t>
      </w:r>
      <w:r w:rsidRPr="0006347A">
        <w:t>,</w:t>
      </w:r>
    </w:p>
    <w:p w:rsidRDefault="00281BC7" w:rsidP="00281BC7" w:rsidR="00281BC7" w:rsidRPr="0006347A">
      <w:pPr>
        <w:jc w:val="center"/>
      </w:pPr>
      <w:r w:rsidRPr="0006347A">
        <w:t>r i j e š i o   j e</w:t>
      </w:r>
    </w:p>
    <w:p w:rsidRDefault="004B768C" w:rsidP="00EF7C9A" w:rsidR="004B768C" w:rsidRPr="0006347A">
      <w:pPr>
        <w:jc w:val="both"/>
      </w:pPr>
    </w:p>
    <w:p w:rsidRDefault="00777515" w:rsidP="003F076D" w:rsidR="00777515" w:rsidRPr="0006347A">
      <w:pPr>
        <w:pStyle w:val="Odlomakpopisa"/>
        <w:ind w:left="0"/>
        <w:jc w:val="both"/>
      </w:pPr>
      <w:r w:rsidRPr="0006347A">
        <w:t>I.</w:t>
      </w:r>
      <w:r w:rsidRPr="0006347A">
        <w:tab/>
      </w:r>
      <w:r w:rsidR="00B105A9" w:rsidRPr="0006347A">
        <w:t xml:space="preserve">Pozivaju se </w:t>
      </w:r>
      <w:r w:rsidR="003C0BEC" w:rsidRPr="0006347A">
        <w:t xml:space="preserve">osobe koje imaju pravni interes za provedbom stečajnog postupka nad </w:t>
      </w:r>
      <w:r w:rsidR="00B105A9" w:rsidRPr="0006347A">
        <w:t>dužnik</w:t>
      </w:r>
      <w:r w:rsidR="003C0BEC" w:rsidRPr="0006347A">
        <w:t>om</w:t>
      </w:r>
      <w:r w:rsidR="007C7A29" w:rsidRPr="0006347A">
        <w:t xml:space="preserve"> </w:t>
      </w:r>
      <w:r w:rsidR="00922B45">
        <w:t>STATIC d.o</w:t>
      </w:r>
      <w:r w:rsidR="00407EFB">
        <w:t>.o., Zadar, Put Kotlara 3, OIB:</w:t>
      </w:r>
      <w:r w:rsidR="00922B45">
        <w:t>97399316086</w:t>
      </w:r>
      <w:r w:rsidR="0084555A" w:rsidRPr="0006347A">
        <w:t>,</w:t>
      </w:r>
      <w:r w:rsidR="00930179" w:rsidRPr="0006347A">
        <w:t xml:space="preserve"> </w:t>
      </w:r>
      <w:r w:rsidRPr="0006347A">
        <w:t>da u roku od 15 dana od isteka osmog dan</w:t>
      </w:r>
      <w:r w:rsidR="002C16F5" w:rsidRPr="0006347A">
        <w:t xml:space="preserve">a od objave ovog rješenja na </w:t>
      </w:r>
      <w:r w:rsidR="000E509D" w:rsidRPr="0006347A">
        <w:t xml:space="preserve">mrežnoj stranici </w:t>
      </w:r>
      <w:r w:rsidR="002C16F5" w:rsidRPr="0006347A">
        <w:t>e-O</w:t>
      </w:r>
      <w:r w:rsidRPr="0006347A">
        <w:t>glasn</w:t>
      </w:r>
      <w:r w:rsidR="000E509D" w:rsidRPr="0006347A">
        <w:t>a</w:t>
      </w:r>
      <w:r w:rsidRPr="0006347A">
        <w:t xml:space="preserve"> ploč</w:t>
      </w:r>
      <w:r w:rsidR="000E509D" w:rsidRPr="0006347A">
        <w:t>a</w:t>
      </w:r>
      <w:r w:rsidRPr="0006347A">
        <w:t xml:space="preserve"> sud</w:t>
      </w:r>
      <w:r w:rsidR="000E509D" w:rsidRPr="0006347A">
        <w:t>ov</w:t>
      </w:r>
      <w:r w:rsidRPr="0006347A">
        <w:t>a solidarno predujme iznos od</w:t>
      </w:r>
      <w:r w:rsidR="007C7A29" w:rsidRPr="0006347A">
        <w:t xml:space="preserve"> </w:t>
      </w:r>
      <w:r w:rsidR="00703775">
        <w:t>12</w:t>
      </w:r>
      <w:r w:rsidR="00922B45">
        <w:t>.450,00</w:t>
      </w:r>
      <w:r w:rsidR="000E509D" w:rsidRPr="0006347A">
        <w:t xml:space="preserve"> kn </w:t>
      </w:r>
      <w:r w:rsidRPr="0006347A">
        <w:t xml:space="preserve">potreban za pokriće troškova vođenja stečajnog postupka nad ovim dužnikom. </w:t>
      </w:r>
    </w:p>
    <w:p w:rsidRDefault="009149BF" w:rsidP="00777515" w:rsidR="009149BF" w:rsidRPr="0006347A">
      <w:pPr>
        <w:jc w:val="both"/>
      </w:pPr>
    </w:p>
    <w:p w:rsidRDefault="009149BF" w:rsidP="00EE2F8E" w:rsidR="009149BF" w:rsidRPr="0006347A">
      <w:pPr>
        <w:jc w:val="both"/>
      </w:pPr>
      <w:r w:rsidRPr="0006347A">
        <w:t>II.</w:t>
      </w:r>
      <w:r w:rsidRPr="0006347A">
        <w:tab/>
        <w:t>Uplata se ima izvršiti na depozitni račun ovog suda na broj: IBAN: HR43 2390 0011 3000 0085 7 s pozivom na broj odobrenja 05 221-</w:t>
      </w:r>
      <w:r w:rsidR="00922B45">
        <w:t>315</w:t>
      </w:r>
      <w:r w:rsidR="000E509D" w:rsidRPr="0006347A">
        <w:t>-</w:t>
      </w:r>
      <w:r w:rsidR="002272C8" w:rsidRPr="0006347A">
        <w:t>2018</w:t>
      </w:r>
      <w:r w:rsidR="00EE2F8E" w:rsidRPr="0006347A">
        <w:t>.</w:t>
      </w:r>
    </w:p>
    <w:p w:rsidRDefault="009149BF" w:rsidP="009149BF" w:rsidR="009149BF" w:rsidRPr="0006347A">
      <w:pPr>
        <w:jc w:val="both"/>
      </w:pPr>
    </w:p>
    <w:p w:rsidRDefault="009149BF" w:rsidP="00777515" w:rsidR="009149BF" w:rsidRPr="0006347A">
      <w:pPr>
        <w:jc w:val="both"/>
      </w:pPr>
      <w:r w:rsidRPr="0006347A">
        <w:t>III.</w:t>
      </w:r>
      <w:r w:rsidRPr="0006347A">
        <w:tab/>
        <w:t xml:space="preserve">Ukoliko </w:t>
      </w:r>
      <w:r w:rsidR="003C0BEC" w:rsidRPr="0006347A">
        <w:t xml:space="preserve">zainteresirane osobe </w:t>
      </w:r>
      <w:r w:rsidRPr="0006347A">
        <w:t>ne postup</w:t>
      </w:r>
      <w:r w:rsidR="003C0BEC" w:rsidRPr="0006347A">
        <w:t>e</w:t>
      </w:r>
      <w:r w:rsidRPr="0006347A">
        <w:t xml:space="preserve"> po nalogu suda iz točke </w:t>
      </w:r>
      <w:r w:rsidR="00777515" w:rsidRPr="0006347A">
        <w:t>II</w:t>
      </w:r>
      <w:r w:rsidRPr="0006347A">
        <w:t xml:space="preserve">. donijet će se rješenje o otvaranju i zaključenju stečajnog postupka. </w:t>
      </w:r>
    </w:p>
    <w:p w:rsidRDefault="0065585F" w:rsidP="009149BF" w:rsidR="0065585F" w:rsidRPr="0006347A">
      <w:pPr>
        <w:jc w:val="both"/>
      </w:pPr>
    </w:p>
    <w:p w:rsidRDefault="00B105A9" w:rsidP="00B105A9" w:rsidR="00B105A9" w:rsidRPr="0006347A">
      <w:pPr>
        <w:jc w:val="center"/>
      </w:pPr>
      <w:r w:rsidRPr="0006347A">
        <w:t>Obrazloženje</w:t>
      </w:r>
    </w:p>
    <w:p w:rsidRDefault="00B105A9" w:rsidP="00B105A9" w:rsidR="00B105A9" w:rsidRPr="0006347A"/>
    <w:p w:rsidRDefault="0006347A" w:rsidP="00D43ED3" w:rsidR="000C4B64">
      <w:pPr>
        <w:jc w:val="both"/>
      </w:pPr>
      <w:r>
        <w:tab/>
        <w:t>Privremena stečajna</w:t>
      </w:r>
      <w:r w:rsidR="00B105A9" w:rsidRPr="0006347A">
        <w:t xml:space="preserve"> upravitelj</w:t>
      </w:r>
      <w:r>
        <w:t xml:space="preserve">ica </w:t>
      </w:r>
      <w:r w:rsidR="00922B45">
        <w:t>Radojka Danek</w:t>
      </w:r>
      <w:r w:rsidR="00E70DDA">
        <w:t xml:space="preserve"> iz Šibenika</w:t>
      </w:r>
      <w:r>
        <w:t xml:space="preserve">, </w:t>
      </w:r>
      <w:r w:rsidR="00937F3C" w:rsidRPr="0006347A">
        <w:t>u izvješ</w:t>
      </w:r>
      <w:r w:rsidR="005A4D8F" w:rsidRPr="0006347A">
        <w:t>ću koje</w:t>
      </w:r>
      <w:r w:rsidR="00B25AD6" w:rsidRPr="0006347A">
        <w:t xml:space="preserve"> je dostavi</w:t>
      </w:r>
      <w:r>
        <w:t>la</w:t>
      </w:r>
      <w:r w:rsidR="00B25AD6" w:rsidRPr="0006347A">
        <w:t xml:space="preserve"> s</w:t>
      </w:r>
      <w:r w:rsidR="005A4D8F" w:rsidRPr="0006347A">
        <w:t>udu</w:t>
      </w:r>
      <w:r w:rsidR="00937F3C" w:rsidRPr="0006347A">
        <w:t xml:space="preserve"> </w:t>
      </w:r>
      <w:r w:rsidR="00435F38" w:rsidRPr="0006347A">
        <w:t>nave</w:t>
      </w:r>
      <w:r>
        <w:t>la</w:t>
      </w:r>
      <w:r w:rsidR="00435F38" w:rsidRPr="0006347A">
        <w:t xml:space="preserve"> </w:t>
      </w:r>
      <w:r w:rsidR="007C7A29" w:rsidRPr="0006347A">
        <w:t>je</w:t>
      </w:r>
      <w:r w:rsidR="007C7718">
        <w:t>,</w:t>
      </w:r>
      <w:r w:rsidR="007C7A29" w:rsidRPr="0006347A">
        <w:t xml:space="preserve"> </w:t>
      </w:r>
      <w:r w:rsidR="00433919">
        <w:t xml:space="preserve">kako </w:t>
      </w:r>
      <w:r w:rsidR="00E70DDA">
        <w:t xml:space="preserve">se </w:t>
      </w:r>
      <w:r w:rsidR="000C4B64">
        <w:t>prema dostupnoj dokumentaciji bruto bilanci iz 2018. te izjavi ovlašten</w:t>
      </w:r>
      <w:r w:rsidR="00E70DDA">
        <w:t xml:space="preserve">og zakonskog zastupnika </w:t>
      </w:r>
      <w:r w:rsidR="007C7718">
        <w:t xml:space="preserve">dužnika </w:t>
      </w:r>
      <w:r w:rsidR="00E70DDA">
        <w:t xml:space="preserve">može </w:t>
      </w:r>
      <w:r w:rsidR="000C4B64">
        <w:t xml:space="preserve">utvrditi da dužnik nema materijalne imovine. U bruto bilanci </w:t>
      </w:r>
      <w:r w:rsidR="00E70DDA">
        <w:t xml:space="preserve">da je iskazano </w:t>
      </w:r>
      <w:r w:rsidR="000C4B64">
        <w:t xml:space="preserve">potraživanje od kupaca u iznosu od 16.719,89 kn, te stanje na žiro računu u iznosu od 728,67 kn. Kako je dužnik više od 145 dana u blokadi nije realno da ima sredstava na žiro računu. Iz svega naprijed navedenog </w:t>
      </w:r>
      <w:r w:rsidR="007C7718">
        <w:t xml:space="preserve">da </w:t>
      </w:r>
      <w:r w:rsidR="00E70DDA">
        <w:t xml:space="preserve">se </w:t>
      </w:r>
      <w:r w:rsidR="007C7718">
        <w:t xml:space="preserve">može </w:t>
      </w:r>
      <w:r w:rsidR="000C4B64">
        <w:t xml:space="preserve">zaključiti </w:t>
      </w:r>
      <w:r w:rsidR="007C7718">
        <w:t xml:space="preserve">kako </w:t>
      </w:r>
      <w:r w:rsidR="000C4B64">
        <w:t xml:space="preserve">odgovorna osoba dužnika nije vodila ažurno poslovne knjige, te da stanje iskazano u poslovnim knjigama ne iskazuje fer i istinitu vrijednost imovine i obveza dužnika. </w:t>
      </w:r>
    </w:p>
    <w:p w:rsidRDefault="000C4B64" w:rsidP="00D43ED3" w:rsidR="004C36AE">
      <w:pPr>
        <w:jc w:val="both"/>
      </w:pPr>
      <w:r>
        <w:tab/>
      </w:r>
    </w:p>
    <w:p w:rsidRDefault="000C4B64" w:rsidP="004C36AE" w:rsidR="000C4B64">
      <w:pPr>
        <w:ind w:firstLine="708"/>
        <w:jc w:val="both"/>
      </w:pPr>
      <w:r>
        <w:t xml:space="preserve">Financijska agencija, RC Split, Podružnica Zadar </w:t>
      </w:r>
      <w:r w:rsidR="00E70DDA">
        <w:t xml:space="preserve">da </w:t>
      </w:r>
      <w:r>
        <w:t xml:space="preserve">je 21. svibnja 2018. podnijela </w:t>
      </w:r>
      <w:r w:rsidR="00E70DDA">
        <w:t xml:space="preserve">Trgovačkom sudu u Zadru, zahtjev za provedbu skraćenog stečajnog postupka </w:t>
      </w:r>
      <w:r>
        <w:t xml:space="preserve">nad dužnikom na temelju neizvršenih osnova za plaćanje u iznosu od 21.314,34 kn, te je dužniku žiro račun više od 120 dana neprestano u blokadi. </w:t>
      </w:r>
    </w:p>
    <w:p w:rsidRDefault="007C7718" w:rsidP="00D43ED3" w:rsidR="007C7718">
      <w:pPr>
        <w:jc w:val="both"/>
      </w:pPr>
    </w:p>
    <w:p w:rsidRDefault="00E70DDA" w:rsidP="007C7718" w:rsidR="00E70DDA">
      <w:pPr>
        <w:ind w:firstLine="708"/>
        <w:jc w:val="both"/>
      </w:pPr>
      <w:r>
        <w:t>Privremena stečajna upraviteljice da je bila dužna ispitati postoji li razlog za otvaranje stečajnog postupka i ima li stečajni dužnik imovine kojom bi se mogli pokriti troškovi postupka i vjerovnici. Člankom 5. Stečajnog zakona propisano je da se stečaj može otvoriti samo ako postoje stečajni razlozi nesposobnost za plaćanje i prezaduženost (Narodne novine br. 71/15 i 104/17).</w:t>
      </w:r>
    </w:p>
    <w:p w:rsidRDefault="000C4B64" w:rsidP="00D43ED3" w:rsidR="00433919">
      <w:pPr>
        <w:jc w:val="both"/>
      </w:pPr>
      <w:r>
        <w:lastRenderedPageBreak/>
        <w:tab/>
        <w:t xml:space="preserve">Nesposobnost za plaćanje </w:t>
      </w:r>
      <w:r w:rsidR="00C12BC5">
        <w:t>(čl. 6. Stečajnog zakona</w:t>
      </w:r>
      <w:r w:rsidR="00CB4500">
        <w:t>)</w:t>
      </w:r>
      <w:r w:rsidR="00C12BC5">
        <w:t xml:space="preserve"> </w:t>
      </w:r>
      <w:r>
        <w:t xml:space="preserve">postoji </w:t>
      </w:r>
      <w:r w:rsidR="00C12BC5">
        <w:t xml:space="preserve">ako dužnik ne može trajnije ispunjavati svoje dospjele novčane obveze. Smatrati će se da je dužnik nesposoban za plaćanje: ako u Očevidniku redoslijeda osnove za plaćanje koji vodi Financijska agencija ima jednu ili više evidentiranih valjanih osnova za plaćanje, bez daljnjeg pristanka dužnika naplatiti s bilo kojeg od njegovih računa, što je kod ovog dužnika i ispunjeno. </w:t>
      </w:r>
      <w:r w:rsidR="00433919">
        <w:t xml:space="preserve"> </w:t>
      </w:r>
    </w:p>
    <w:p w:rsidRDefault="00C12BC5" w:rsidP="00D43ED3" w:rsidR="004C36AE">
      <w:pPr>
        <w:jc w:val="both"/>
      </w:pPr>
      <w:r>
        <w:tab/>
      </w:r>
    </w:p>
    <w:p w:rsidRDefault="00C12BC5" w:rsidP="004C36AE" w:rsidR="00C12BC5">
      <w:pPr>
        <w:ind w:firstLine="708"/>
        <w:jc w:val="both"/>
      </w:pPr>
      <w:r>
        <w:t>Prezadu</w:t>
      </w:r>
      <w:r w:rsidR="00E70DDA">
        <w:t xml:space="preserve">ženost (čl. 7. Stečajnog zakona) </w:t>
      </w:r>
      <w:r w:rsidR="00767F9E">
        <w:t>postoji ako je imovina dužnika pravne osobe manja od postojećih obveza.</w:t>
      </w:r>
    </w:p>
    <w:p w:rsidRDefault="004C36AE" w:rsidP="00CB4500" w:rsidR="004C36AE">
      <w:pPr>
        <w:ind w:firstLine="708"/>
        <w:jc w:val="both"/>
      </w:pPr>
    </w:p>
    <w:p w:rsidRDefault="00767F9E" w:rsidP="00CB4500" w:rsidR="00767F9E">
      <w:pPr>
        <w:ind w:firstLine="708"/>
        <w:jc w:val="both"/>
      </w:pPr>
      <w:r>
        <w:t xml:space="preserve">Odredbe. čl. 7. </w:t>
      </w:r>
      <w:r w:rsidR="00E70DDA">
        <w:t xml:space="preserve">st. </w:t>
      </w:r>
      <w:r w:rsidR="00CB4500">
        <w:t>1.</w:t>
      </w:r>
      <w:r w:rsidR="00E70DDA">
        <w:t xml:space="preserve"> </w:t>
      </w:r>
      <w:r>
        <w:t>Stečajnog zakona neće se primijeniti ako se prema okolnostima slučaja (razvojnom programu, raspoloživim izvorima sredstava, vrsti imovine, pribavljenim osiguranjima i slično) osnovano može pretpostaviti da će dužnik, pravna osoba, nastavljanjem poslovanja uredno ispunjavati svoje obveze po dospijeću.</w:t>
      </w:r>
    </w:p>
    <w:p w:rsidRDefault="00767F9E" w:rsidP="00D43ED3" w:rsidR="004C36AE">
      <w:pPr>
        <w:jc w:val="both"/>
      </w:pPr>
      <w:r>
        <w:tab/>
      </w:r>
    </w:p>
    <w:p w:rsidRDefault="00767F9E" w:rsidP="004C36AE" w:rsidR="00767F9E">
      <w:pPr>
        <w:ind w:firstLine="708"/>
        <w:jc w:val="both"/>
      </w:pPr>
      <w:r>
        <w:t xml:space="preserve">Analizirajući dostupnu dokumentaciju, te informacije koje je </w:t>
      </w:r>
      <w:r w:rsidR="00CB4500">
        <w:t>ista pribavila kao  privremena stečajna</w:t>
      </w:r>
      <w:r>
        <w:t xml:space="preserve"> upravitelj</w:t>
      </w:r>
      <w:r w:rsidR="00CB4500">
        <w:t xml:space="preserve">ica, da se može </w:t>
      </w:r>
      <w:r>
        <w:t xml:space="preserve">zaključiti </w:t>
      </w:r>
      <w:r w:rsidR="00CB4500">
        <w:t xml:space="preserve">kako </w:t>
      </w:r>
      <w:r>
        <w:t xml:space="preserve">stečajni dužnik ima veće obveze od postojeće imovine. Dužnik </w:t>
      </w:r>
      <w:r w:rsidR="00CB4500">
        <w:t xml:space="preserve">da </w:t>
      </w:r>
      <w:r>
        <w:t xml:space="preserve">ne posluje, </w:t>
      </w:r>
      <w:r w:rsidR="00CB4500">
        <w:t xml:space="preserve">a </w:t>
      </w:r>
      <w:r>
        <w:t xml:space="preserve">zbog blokade žiro računa i gubitka iz poslovanja </w:t>
      </w:r>
      <w:r w:rsidR="00CB4500">
        <w:t xml:space="preserve">da </w:t>
      </w:r>
      <w:r>
        <w:t>nije u mogućnosti podmiriva</w:t>
      </w:r>
      <w:r w:rsidR="00CB4500">
        <w:t>ti</w:t>
      </w:r>
      <w:r>
        <w:t xml:space="preserve"> dospjele obveze. Iz prethodno navedenog </w:t>
      </w:r>
      <w:r w:rsidR="00CB4500">
        <w:t>se može</w:t>
      </w:r>
      <w:r>
        <w:t xml:space="preserve"> zaključiti da dužnik ima veće obveze od postojeće imovine koja je iskazana u poslovnim knjigama, s</w:t>
      </w:r>
      <w:r w:rsidR="00CB4500">
        <w:t xml:space="preserve">lijedom čega da se </w:t>
      </w:r>
      <w:r>
        <w:t xml:space="preserve">može utvrditi da je dužnik prezadužen. </w:t>
      </w:r>
    </w:p>
    <w:p w:rsidRDefault="004C36AE" w:rsidP="00767F9E" w:rsidR="004C36AE">
      <w:pPr>
        <w:ind w:firstLine="708"/>
        <w:jc w:val="both"/>
      </w:pPr>
    </w:p>
    <w:p w:rsidRDefault="00767F9E" w:rsidP="00767F9E" w:rsidR="00C12BC5">
      <w:pPr>
        <w:ind w:firstLine="708"/>
        <w:jc w:val="both"/>
      </w:pPr>
      <w:r>
        <w:t xml:space="preserve">Dužnik STATIC d.o.o., </w:t>
      </w:r>
      <w:r w:rsidR="00CB4500">
        <w:t xml:space="preserve">da </w:t>
      </w:r>
      <w:r>
        <w:t>ne obavlja gospodarsku djelatn</w:t>
      </w:r>
      <w:r w:rsidR="00CB4500">
        <w:t xml:space="preserve">ost za koju je registriran, </w:t>
      </w:r>
      <w:r>
        <w:t xml:space="preserve">žiro račun </w:t>
      </w:r>
      <w:r w:rsidR="00CB4500">
        <w:t xml:space="preserve">društva je </w:t>
      </w:r>
      <w:r>
        <w:t xml:space="preserve">blokiran, stoga </w:t>
      </w:r>
      <w:r w:rsidR="00CB4500">
        <w:t xml:space="preserve">da </w:t>
      </w:r>
      <w:r>
        <w:t xml:space="preserve">nema uvjete za normalno poslovanje, a niti ima raspoložive resurse koji bi to omogućili. </w:t>
      </w:r>
    </w:p>
    <w:p w:rsidRDefault="00F269BE" w:rsidP="00D43ED3" w:rsidR="004C36AE">
      <w:pPr>
        <w:jc w:val="both"/>
      </w:pPr>
      <w:r w:rsidRPr="0006347A">
        <w:tab/>
      </w:r>
    </w:p>
    <w:p w:rsidRDefault="00F269BE" w:rsidP="004C36AE" w:rsidR="00713DC9">
      <w:pPr>
        <w:ind w:firstLine="708"/>
        <w:jc w:val="both"/>
      </w:pPr>
      <w:r w:rsidRPr="0006347A">
        <w:t>Budući da su na strani dužnika ostvareni uvjeti za otvaranje stečajnog postupka  radi prezaduženosti</w:t>
      </w:r>
      <w:r w:rsidR="00CB4500">
        <w:t xml:space="preserve"> i nesposobnosti za plaćanje</w:t>
      </w:r>
      <w:r w:rsidRPr="0006347A">
        <w:t>, da dužnik nema uvjeta za nastavak poslovanja, kao ni dostatne imovine za troškove stečajnog postupka koje je privremen</w:t>
      </w:r>
      <w:r w:rsidR="00E56FD0">
        <w:t>a</w:t>
      </w:r>
      <w:r w:rsidRPr="0006347A">
        <w:t xml:space="preserve"> stečajn</w:t>
      </w:r>
      <w:r w:rsidR="00E56FD0">
        <w:t>a</w:t>
      </w:r>
      <w:r w:rsidRPr="0006347A">
        <w:t xml:space="preserve"> upravitelj</w:t>
      </w:r>
      <w:r w:rsidR="00E56FD0">
        <w:t>ica</w:t>
      </w:r>
      <w:r w:rsidRPr="0006347A">
        <w:t xml:space="preserve"> procijeni</w:t>
      </w:r>
      <w:r w:rsidR="00E56FD0">
        <w:t>la</w:t>
      </w:r>
      <w:r w:rsidRPr="0006347A">
        <w:t xml:space="preserve"> na iznos od </w:t>
      </w:r>
      <w:r w:rsidR="00767F9E">
        <w:t>17.450,00</w:t>
      </w:r>
      <w:r w:rsidRPr="0006347A">
        <w:t xml:space="preserve"> kn</w:t>
      </w:r>
      <w:r w:rsidR="00767F9E">
        <w:t xml:space="preserve"> u periodu od 12 mjeseci</w:t>
      </w:r>
      <w:r w:rsidRPr="0006347A">
        <w:t>, koji se odnose na</w:t>
      </w:r>
      <w:r w:rsidR="0094352C">
        <w:t xml:space="preserve"> </w:t>
      </w:r>
      <w:r w:rsidR="00767F9E">
        <w:t>sudske troškove u iznosu od 1.000,00 kn, trošak izrade pečata u iznosu od 150,00 kn, trošak otvaranja i zatvaranja žiro računa u iznosu od 800,00 kn, trošak dovođenja u red očevidnik knjigovodstvenih podataka i vođenje poslovnih knjiga u iznosu od 9.000,00 kn, trošak nagrade privremenom stečajnom upravitelju u iznosu od 3.500,00 kn, te ostali razni trošk</w:t>
      </w:r>
      <w:r w:rsidR="00CB4500">
        <w:t>ovi (telefon, gorivo, poštarina</w:t>
      </w:r>
      <w:r w:rsidR="00767F9E">
        <w:t xml:space="preserve">) u iznosu od 3.000,00 kn, </w:t>
      </w:r>
      <w:r w:rsidR="00504B2D" w:rsidRPr="0006347A">
        <w:t>to je ist</w:t>
      </w:r>
      <w:r w:rsidR="00E56FD0">
        <w:t>a</w:t>
      </w:r>
      <w:r w:rsidR="00504B2D" w:rsidRPr="0006347A">
        <w:t xml:space="preserve"> predloži</w:t>
      </w:r>
      <w:r w:rsidR="00E56FD0">
        <w:t>la</w:t>
      </w:r>
      <w:r w:rsidR="00504B2D" w:rsidRPr="0006347A">
        <w:t xml:space="preserve"> da se vjerovnici pozovu na </w:t>
      </w:r>
      <w:r w:rsidR="00CB4500">
        <w:t xml:space="preserve">uplatu </w:t>
      </w:r>
      <w:r w:rsidR="00504B2D" w:rsidRPr="0006347A">
        <w:t>preduj</w:t>
      </w:r>
      <w:r w:rsidR="00CB4500">
        <w:t>ma</w:t>
      </w:r>
      <w:r w:rsidR="00504B2D" w:rsidRPr="0006347A">
        <w:t xml:space="preserve"> troškova</w:t>
      </w:r>
      <w:r w:rsidR="00CB4500">
        <w:t xml:space="preserve">, sukladno odredbi čl. 132. st. 1. Stečajnog zakona. U suprotnom, predložila je da sud donese rješenje o otvaranju i zaključenju stečajnog postupka sukladno odredbi čl. 132. st. 2. Stečajnog zakona. </w:t>
      </w:r>
      <w:r w:rsidR="00504B2D" w:rsidRPr="0006347A">
        <w:t xml:space="preserve"> </w:t>
      </w:r>
    </w:p>
    <w:p w:rsidRDefault="004C36AE" w:rsidP="00CA7CC2" w:rsidR="004C36AE">
      <w:pPr>
        <w:ind w:firstLine="708"/>
        <w:jc w:val="both"/>
      </w:pPr>
    </w:p>
    <w:p w:rsidRDefault="009149BF" w:rsidP="00CA7CC2" w:rsidR="0032111A" w:rsidRPr="0006347A">
      <w:pPr>
        <w:ind w:firstLine="708"/>
        <w:jc w:val="both"/>
      </w:pPr>
      <w:r w:rsidRPr="0006347A">
        <w:t>Člankom 132. st. 1. S</w:t>
      </w:r>
      <w:r w:rsidR="00777515" w:rsidRPr="0006347A">
        <w:t xml:space="preserve">tečajnog zakona </w:t>
      </w:r>
      <w:r w:rsidRPr="0006347A">
        <w:t xml:space="preserve">propisano </w:t>
      </w:r>
      <w:r w:rsidR="00735214" w:rsidRPr="0006347A">
        <w:t xml:space="preserve">je, </w:t>
      </w:r>
      <w:r w:rsidRPr="0006347A">
        <w:t xml:space="preserve">da </w:t>
      </w:r>
      <w:r w:rsidR="003C0BEC" w:rsidRPr="0006347A">
        <w:t xml:space="preserve">ako prije otvaranja stečajnog postupka sud utvrdi da imovina dužnika koja bi ušla u stečajnu masu nije dovoljna ni za namirenje troškova tog postupka </w:t>
      </w:r>
      <w:r w:rsidR="00777515" w:rsidRPr="0006347A">
        <w:t>ili j</w:t>
      </w:r>
      <w:r w:rsidR="003C0BEC" w:rsidRPr="0006347A">
        <w:t xml:space="preserve">e neznatne vrijednosti, rješenjem će pozvati osobe koje imaju pravni interes za provedbom stečajnog postupka da u roku od 15 dana uplate predujam za namirenje troškova prethodnog </w:t>
      </w:r>
      <w:r w:rsidR="00FE1847" w:rsidRPr="0006347A">
        <w:t>i otvorenoga stečajnog postupka.</w:t>
      </w:r>
      <w:r w:rsidR="00CA7CC2" w:rsidRPr="0006347A">
        <w:t xml:space="preserve"> Nadalje, člankom 132. st. 2. Stečajnog zakona propisano je da ako osobe iz stavka 1. istog članka citiranog Zakona ne predujme zatraženi iznos, sud će donijeti rješenje o otvaranju i zaključenju stečajnog postupka. </w:t>
      </w:r>
    </w:p>
    <w:p w:rsidRDefault="004C36AE" w:rsidP="00CA7CC2" w:rsidR="004C36AE">
      <w:pPr>
        <w:ind w:firstLine="708"/>
        <w:jc w:val="both"/>
      </w:pPr>
    </w:p>
    <w:p w:rsidRDefault="0032111A" w:rsidP="00CA7CC2" w:rsidR="0032111A">
      <w:pPr>
        <w:ind w:firstLine="708"/>
        <w:jc w:val="both"/>
      </w:pPr>
      <w:r w:rsidRPr="0006347A">
        <w:t>U konkretnom</w:t>
      </w:r>
      <w:r w:rsidR="00E56FD0">
        <w:t xml:space="preserve"> slučaju iz izvješća privremenog stečajnog</w:t>
      </w:r>
      <w:r w:rsidRPr="0006347A">
        <w:t xml:space="preserve"> upravitelja proizlazi da </w:t>
      </w:r>
      <w:r w:rsidR="00CA7CC2" w:rsidRPr="0006347A">
        <w:t>je dužnik prezadužen</w:t>
      </w:r>
      <w:r w:rsidR="00CB4500">
        <w:t xml:space="preserve"> i nesposoban za plaćanje</w:t>
      </w:r>
      <w:r w:rsidR="00CA7CC2" w:rsidRPr="0006347A">
        <w:t xml:space="preserve">, da nema izgleda za nastavak poslovanja, kao i da ne postoji dostatna imovina za namirenje </w:t>
      </w:r>
      <w:r w:rsidR="00CB4500">
        <w:t xml:space="preserve">troškova </w:t>
      </w:r>
      <w:r w:rsidR="00CA7CC2" w:rsidRPr="0006347A">
        <w:t xml:space="preserve">stečajnog postupka, a </w:t>
      </w:r>
      <w:r w:rsidRPr="0006347A">
        <w:t xml:space="preserve">koje je </w:t>
      </w:r>
      <w:r w:rsidR="00CB4500">
        <w:t xml:space="preserve">ista </w:t>
      </w:r>
      <w:r w:rsidRPr="0006347A">
        <w:t xml:space="preserve"> procijeni</w:t>
      </w:r>
      <w:r w:rsidR="00CB4500">
        <w:t xml:space="preserve">la na iznos od </w:t>
      </w:r>
      <w:r w:rsidR="00767F9E">
        <w:t>17.450</w:t>
      </w:r>
      <w:r w:rsidR="003D6848" w:rsidRPr="0006347A">
        <w:t>,00</w:t>
      </w:r>
      <w:r w:rsidR="00504B2D" w:rsidRPr="0006347A">
        <w:t xml:space="preserve"> </w:t>
      </w:r>
      <w:r w:rsidR="00EE5D31" w:rsidRPr="0006347A">
        <w:t>kn</w:t>
      </w:r>
      <w:r w:rsidRPr="0006347A">
        <w:t>.</w:t>
      </w:r>
    </w:p>
    <w:p w:rsidRDefault="00CB4500" w:rsidP="004C36AE" w:rsidR="00CB4500">
      <w:pPr>
        <w:ind w:firstLine="708"/>
        <w:jc w:val="both"/>
        <w:rPr>
          <w:rFonts w:cstheme="majorBidi" w:hAnsiTheme="majorBidi" w:asciiTheme="majorBidi"/>
        </w:rPr>
      </w:pPr>
      <w:r>
        <w:rPr>
          <w:rFonts w:cstheme="majorBidi" w:hAnsiTheme="majorBidi" w:asciiTheme="majorBidi"/>
        </w:rPr>
        <w:lastRenderedPageBreak/>
        <w:t xml:space="preserve">Međutim, u konkretnom slučaju sud je ovim rješenjem osobe koji imaju pravni interes da se otvori stečajni postupak nad uvodno označenim dužnikom pozvao solidarno na uplatu iznosa od </w:t>
      </w:r>
      <w:r w:rsidR="00703775">
        <w:rPr>
          <w:rFonts w:cstheme="majorBidi" w:hAnsiTheme="majorBidi" w:asciiTheme="majorBidi"/>
        </w:rPr>
        <w:t xml:space="preserve">12.450,00 </w:t>
      </w:r>
      <w:r>
        <w:rPr>
          <w:rFonts w:cstheme="majorBidi" w:hAnsiTheme="majorBidi" w:asciiTheme="majorBidi"/>
        </w:rPr>
        <w:t xml:space="preserve">kn, a ne iznosa od 17.450,00 kn predloženog od strane privremenog stečajnog upravitelja. Navedeno iz razloga, jer je sukladno odredbi čl. 112. st. 5. Stečajnog zakona Financijska agencija na dan 16. ožujka 2018. na ime predujma za namirenje troškova stečajnog postupka zaplijenila novčana sredstva u iznosu od </w:t>
      </w:r>
      <w:r w:rsidR="00703775">
        <w:rPr>
          <w:rFonts w:cstheme="majorBidi" w:hAnsiTheme="majorBidi" w:asciiTheme="majorBidi"/>
        </w:rPr>
        <w:t xml:space="preserve">5.000,00 </w:t>
      </w:r>
      <w:r>
        <w:rPr>
          <w:rFonts w:cstheme="majorBidi" w:hAnsiTheme="majorBidi" w:asciiTheme="majorBidi"/>
        </w:rPr>
        <w:t>kn.</w:t>
      </w:r>
    </w:p>
    <w:p w:rsidRDefault="004C36AE" w:rsidP="004C36AE" w:rsidR="004C36AE" w:rsidRPr="004C36AE">
      <w:pPr>
        <w:ind w:firstLine="708"/>
        <w:jc w:val="both"/>
        <w:rPr>
          <w:rFonts w:cstheme="majorBidi" w:hAnsiTheme="majorBidi" w:asciiTheme="majorBidi"/>
        </w:rPr>
      </w:pPr>
    </w:p>
    <w:p w:rsidRDefault="000966E6" w:rsidP="000966E6" w:rsidR="000966E6" w:rsidRPr="0006347A">
      <w:pPr>
        <w:ind w:firstLine="708"/>
        <w:jc w:val="both"/>
      </w:pPr>
      <w:r w:rsidRPr="0006347A">
        <w:t>Uzimajući u obzir naprijed navedeno to je u smislu čl. 132. st. 1. Stečajnog zakona odlučeno kao u izreci ovog rješenja.</w:t>
      </w:r>
    </w:p>
    <w:p w:rsidRDefault="0032111A" w:rsidP="000966E6" w:rsidR="0032111A" w:rsidRPr="0006347A">
      <w:pPr>
        <w:jc w:val="both"/>
      </w:pPr>
    </w:p>
    <w:p w:rsidRDefault="008F3AD6" w:rsidP="005D10C6" w:rsidR="008F03DE" w:rsidRPr="0006347A">
      <w:pPr>
        <w:jc w:val="center"/>
      </w:pPr>
      <w:r w:rsidRPr="0006347A">
        <w:t>U Zadru</w:t>
      </w:r>
      <w:r w:rsidR="00546154" w:rsidRPr="0006347A">
        <w:t xml:space="preserve"> </w:t>
      </w:r>
      <w:r w:rsidR="00CB4500">
        <w:t>29. ožujka 2</w:t>
      </w:r>
      <w:r w:rsidR="00767F9E">
        <w:t>019</w:t>
      </w:r>
      <w:r w:rsidR="00B25AD6" w:rsidRPr="0006347A">
        <w:t xml:space="preserve">. </w:t>
      </w:r>
      <w:r w:rsidR="004E7E9B" w:rsidRPr="0006347A">
        <w:t xml:space="preserve"> </w:t>
      </w:r>
    </w:p>
    <w:p w:rsidRDefault="00FE1847" w:rsidP="0055636D" w:rsidR="00FE1847" w:rsidRPr="0006347A">
      <w:pPr>
        <w:jc w:val="both"/>
      </w:pPr>
    </w:p>
    <w:p w:rsidRDefault="00223DF1" w:rsidP="00223DF1" w:rsidR="00223DF1">
      <w:r>
        <w:t xml:space="preserve">Za točnost </w:t>
      </w:r>
      <w:proofErr w:type="spellStart"/>
      <w:r>
        <w:t>otpravka</w:t>
      </w:r>
      <w:proofErr w:type="spellEnd"/>
      <w:r>
        <w:t xml:space="preserve"> – ovlaštena službenica                                                  </w:t>
      </w:r>
      <w:r>
        <w:tab/>
        <w:t xml:space="preserve">        Sutkinja</w:t>
      </w:r>
    </w:p>
    <w:p w:rsidRDefault="00223DF1" w:rsidP="00223DF1" w:rsidR="00223DF1">
      <w:r>
        <w:t>Martina Kalmeta</w:t>
      </w:r>
      <w:r>
        <w:tab/>
      </w:r>
      <w:r>
        <w:tab/>
      </w:r>
      <w:r>
        <w:tab/>
      </w:r>
      <w:r>
        <w:tab/>
      </w:r>
      <w:r>
        <w:tab/>
      </w:r>
      <w:r>
        <w:tab/>
      </w:r>
      <w:r>
        <w:tab/>
      </w:r>
      <w:r>
        <w:tab/>
        <w:t xml:space="preserve">     Ana Markač, v.r.</w:t>
      </w:r>
    </w:p>
    <w:p w:rsidRDefault="00B67F0A" w:rsidP="00C63971" w:rsidR="00B67F0A" w:rsidRPr="0006347A"/>
    <w:p w:rsidRDefault="00AD77EF" w:rsidP="0065585F" w:rsidR="00AD77EF">
      <w:pPr>
        <w:jc w:val="both"/>
      </w:pPr>
    </w:p>
    <w:p w:rsidRDefault="00AD77EF" w:rsidP="0065585F" w:rsidR="00AD77EF">
      <w:pPr>
        <w:jc w:val="both"/>
      </w:pPr>
    </w:p>
    <w:p w:rsidRDefault="006439D9" w:rsidP="0065585F" w:rsidR="00C63971" w:rsidRPr="0006347A">
      <w:pPr>
        <w:jc w:val="both"/>
      </w:pPr>
      <w:r w:rsidRPr="0006347A">
        <w:t xml:space="preserve">POUKA O PRAVNOM LIJEKU: </w:t>
      </w:r>
    </w:p>
    <w:p w:rsidRDefault="00C63971" w:rsidP="0065585F" w:rsidR="00C63971" w:rsidRPr="0006347A">
      <w:pPr>
        <w:jc w:val="both"/>
      </w:pPr>
      <w:r w:rsidRPr="0006347A">
        <w:t>Protiv ovog rješenja dopuštena je žalba</w:t>
      </w:r>
      <w:r w:rsidR="00B25AD6" w:rsidRPr="0006347A">
        <w:t xml:space="preserve"> koja se </w:t>
      </w:r>
      <w:r w:rsidRPr="0006347A">
        <w:t xml:space="preserve">podnosi Visokom trgovačkom sudu Republike Hrvatske putem ovog suda, u roku od 8 (osam) dana od isteka osmog dana od objave ovog rješenja na </w:t>
      </w:r>
      <w:r w:rsidR="00B25AD6" w:rsidRPr="0006347A">
        <w:t>mrežnoj stranici e-O</w:t>
      </w:r>
      <w:r w:rsidRPr="0006347A">
        <w:t>glasn</w:t>
      </w:r>
      <w:r w:rsidR="00B25AD6" w:rsidRPr="0006347A">
        <w:t xml:space="preserve">a ploča sudova </w:t>
      </w:r>
      <w:r w:rsidRPr="0006347A">
        <w:t xml:space="preserve">u 2 (dva) istovjetna primjeraka. </w:t>
      </w:r>
    </w:p>
    <w:p w:rsidRDefault="00C63971" w:rsidP="00C63971" w:rsidR="00C63971" w:rsidRPr="0006347A"/>
    <w:p w:rsidRDefault="00FE1847" w:rsidP="00C63971" w:rsidR="00FE1847" w:rsidRPr="0006347A"/>
    <w:p w:rsidRDefault="00C63971" w:rsidP="00C63971" w:rsidR="00C63971" w:rsidRPr="0006347A">
      <w:r w:rsidRPr="0006347A">
        <w:t xml:space="preserve">Dostaviti: </w:t>
      </w:r>
    </w:p>
    <w:p w:rsidRDefault="00E56FD0" w:rsidP="005D10C6" w:rsidR="00C63971" w:rsidRPr="0006347A">
      <w:r>
        <w:t>- privremenoj stečajnoj</w:t>
      </w:r>
      <w:r w:rsidR="00C63971" w:rsidRPr="0006347A">
        <w:t xml:space="preserve"> upra</w:t>
      </w:r>
      <w:r>
        <w:t>viteljici</w:t>
      </w:r>
      <w:r w:rsidR="00AC71C7" w:rsidRPr="0006347A">
        <w:t xml:space="preserve"> </w:t>
      </w:r>
      <w:r w:rsidR="00AD77EF">
        <w:t>Radojki Danek iz Šibenika</w:t>
      </w:r>
      <w:r w:rsidR="00CA7CC2" w:rsidRPr="0006347A">
        <w:t xml:space="preserve"> </w:t>
      </w:r>
      <w:r w:rsidR="00CB4500">
        <w:t>putem e-mail</w:t>
      </w:r>
    </w:p>
    <w:p w:rsidRDefault="00B25AD6" w:rsidP="00C63971" w:rsidR="00C63971" w:rsidRPr="0006347A">
      <w:r w:rsidRPr="0006347A">
        <w:t>- e-O</w:t>
      </w:r>
      <w:r w:rsidR="00C63971" w:rsidRPr="0006347A">
        <w:t>glasna ploča</w:t>
      </w:r>
      <w:r w:rsidRPr="0006347A">
        <w:t xml:space="preserve"> sudova</w:t>
      </w:r>
    </w:p>
    <w:p w:rsidRDefault="00C63971" w:rsidP="00C63971" w:rsidR="00C63971" w:rsidRPr="0006347A">
      <w:r w:rsidRPr="0006347A">
        <w:t>- računovodstvo suda</w:t>
      </w:r>
    </w:p>
    <w:p w:rsidRDefault="00C63971" w:rsidP="00B105A9" w:rsidR="00842CEB" w:rsidRPr="0006347A">
      <w:r w:rsidRPr="0006347A">
        <w:t>- u spis</w:t>
      </w:r>
    </w:p>
    <w:sectPr w:rsidSect="0000251D" w:rsidR="00842CEB" w:rsidRPr="0006347A">
      <w:headerReference w:type="default" r:id="rId11"/>
      <w:headerReference w:type="first" r:id="rId12"/>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3B" w:rsidP="009C0FF2" w:rsidR="0017713B">
      <w:r>
        <w:separator/>
      </w:r>
    </w:p>
  </w:endnote>
  <w:endnote w:id="0" w:type="continuationSeparator">
    <w:p w:rsidRDefault="0017713B" w:rsidP="009C0FF2" w:rsidR="00177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3B" w:rsidP="009C0FF2" w:rsidR="0017713B">
      <w:r>
        <w:separator/>
      </w:r>
    </w:p>
  </w:footnote>
  <w:footnote w:id="0" w:type="continuationSeparator">
    <w:p w:rsidRDefault="0017713B" w:rsidP="009C0FF2" w:rsidR="00177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2272C8" w:rsidR="002272C8" w:rsidRPr="00C170F5">
        <w:pPr>
          <w:pStyle w:val="Zaglavlje"/>
          <w:jc w:val="right"/>
        </w:pPr>
        <w:r>
          <w:tab/>
        </w:r>
        <w:r>
          <w:tab/>
        </w:r>
        <w:r w:rsidR="002272C8">
          <w:t>Poslovni broj: 2 St-</w:t>
        </w:r>
        <w:r w:rsidR="00922B45">
          <w:t>315</w:t>
        </w:r>
        <w:r w:rsidR="0006347A">
          <w:t>/2018-</w:t>
        </w:r>
        <w:r w:rsidR="00922B45">
          <w:t>19</w:t>
        </w:r>
      </w:p>
      <w:p w:rsidRDefault="00223DF1" w:rsidP="000E509D"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922B45">
      <w:t>315</w:t>
    </w:r>
    <w:r w:rsidR="007C7A29">
      <w:t>/</w:t>
    </w:r>
    <w:r w:rsidR="00922B45">
      <w:t>2018-19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6347A"/>
    <w:rsid w:val="00077BD9"/>
    <w:rsid w:val="0008053D"/>
    <w:rsid w:val="00085A0D"/>
    <w:rsid w:val="000966E6"/>
    <w:rsid w:val="000C4B64"/>
    <w:rsid w:val="000E509D"/>
    <w:rsid w:val="0013102B"/>
    <w:rsid w:val="0017713B"/>
    <w:rsid w:val="00183904"/>
    <w:rsid w:val="001840A0"/>
    <w:rsid w:val="001A363B"/>
    <w:rsid w:val="001C2F3F"/>
    <w:rsid w:val="001C347E"/>
    <w:rsid w:val="0020672D"/>
    <w:rsid w:val="00223DF1"/>
    <w:rsid w:val="002272C8"/>
    <w:rsid w:val="00243782"/>
    <w:rsid w:val="002638DB"/>
    <w:rsid w:val="00276300"/>
    <w:rsid w:val="00281BC7"/>
    <w:rsid w:val="002B0C58"/>
    <w:rsid w:val="002C16F5"/>
    <w:rsid w:val="002D40ED"/>
    <w:rsid w:val="002E0474"/>
    <w:rsid w:val="003024D4"/>
    <w:rsid w:val="0032111A"/>
    <w:rsid w:val="00323F63"/>
    <w:rsid w:val="00342210"/>
    <w:rsid w:val="00342BE6"/>
    <w:rsid w:val="003A2B27"/>
    <w:rsid w:val="003C0BEC"/>
    <w:rsid w:val="003C6DA5"/>
    <w:rsid w:val="003D6848"/>
    <w:rsid w:val="003E7B35"/>
    <w:rsid w:val="003F076D"/>
    <w:rsid w:val="004019CA"/>
    <w:rsid w:val="00407EFB"/>
    <w:rsid w:val="00420945"/>
    <w:rsid w:val="00433919"/>
    <w:rsid w:val="00435F38"/>
    <w:rsid w:val="00446F27"/>
    <w:rsid w:val="00453E80"/>
    <w:rsid w:val="004676BD"/>
    <w:rsid w:val="00474A81"/>
    <w:rsid w:val="0048206E"/>
    <w:rsid w:val="00495E07"/>
    <w:rsid w:val="004B768C"/>
    <w:rsid w:val="004C36AE"/>
    <w:rsid w:val="004C5C40"/>
    <w:rsid w:val="004E586E"/>
    <w:rsid w:val="004E7E9B"/>
    <w:rsid w:val="004F1515"/>
    <w:rsid w:val="00504B2D"/>
    <w:rsid w:val="00515656"/>
    <w:rsid w:val="00524F42"/>
    <w:rsid w:val="00546154"/>
    <w:rsid w:val="005523B8"/>
    <w:rsid w:val="00553C62"/>
    <w:rsid w:val="0055636D"/>
    <w:rsid w:val="005A4D8F"/>
    <w:rsid w:val="005C4886"/>
    <w:rsid w:val="005D10C6"/>
    <w:rsid w:val="005D4DA1"/>
    <w:rsid w:val="005E069A"/>
    <w:rsid w:val="00605180"/>
    <w:rsid w:val="0062651C"/>
    <w:rsid w:val="006439D9"/>
    <w:rsid w:val="00651D67"/>
    <w:rsid w:val="0065585F"/>
    <w:rsid w:val="00665069"/>
    <w:rsid w:val="00667560"/>
    <w:rsid w:val="006740E8"/>
    <w:rsid w:val="0068262D"/>
    <w:rsid w:val="006A3E71"/>
    <w:rsid w:val="006A6847"/>
    <w:rsid w:val="006B4F5A"/>
    <w:rsid w:val="007002A2"/>
    <w:rsid w:val="00703775"/>
    <w:rsid w:val="00713DC9"/>
    <w:rsid w:val="007239D9"/>
    <w:rsid w:val="00735214"/>
    <w:rsid w:val="0074396A"/>
    <w:rsid w:val="00761C14"/>
    <w:rsid w:val="00766A92"/>
    <w:rsid w:val="00767F9E"/>
    <w:rsid w:val="00777515"/>
    <w:rsid w:val="007B6657"/>
    <w:rsid w:val="007C49E9"/>
    <w:rsid w:val="007C6436"/>
    <w:rsid w:val="007C75BF"/>
    <w:rsid w:val="007C7718"/>
    <w:rsid w:val="007C7A29"/>
    <w:rsid w:val="007F26FC"/>
    <w:rsid w:val="007F7E88"/>
    <w:rsid w:val="008412C8"/>
    <w:rsid w:val="00842CEB"/>
    <w:rsid w:val="0084348D"/>
    <w:rsid w:val="0084555A"/>
    <w:rsid w:val="008F03DE"/>
    <w:rsid w:val="008F3AD6"/>
    <w:rsid w:val="008F704D"/>
    <w:rsid w:val="009068CC"/>
    <w:rsid w:val="009149BF"/>
    <w:rsid w:val="00922B45"/>
    <w:rsid w:val="00930179"/>
    <w:rsid w:val="00937F3C"/>
    <w:rsid w:val="0094352C"/>
    <w:rsid w:val="009A7998"/>
    <w:rsid w:val="009B4456"/>
    <w:rsid w:val="009C0FF2"/>
    <w:rsid w:val="009D7950"/>
    <w:rsid w:val="009F62F2"/>
    <w:rsid w:val="00A27551"/>
    <w:rsid w:val="00A31373"/>
    <w:rsid w:val="00A3707A"/>
    <w:rsid w:val="00A5292A"/>
    <w:rsid w:val="00A84D8B"/>
    <w:rsid w:val="00A859DA"/>
    <w:rsid w:val="00AC71C7"/>
    <w:rsid w:val="00AD77EF"/>
    <w:rsid w:val="00AE39FE"/>
    <w:rsid w:val="00B105A9"/>
    <w:rsid w:val="00B25AD6"/>
    <w:rsid w:val="00B310F0"/>
    <w:rsid w:val="00B45E09"/>
    <w:rsid w:val="00B67F0A"/>
    <w:rsid w:val="00B81F96"/>
    <w:rsid w:val="00B83103"/>
    <w:rsid w:val="00BB4F73"/>
    <w:rsid w:val="00BE2B75"/>
    <w:rsid w:val="00BE4FB8"/>
    <w:rsid w:val="00BE6E59"/>
    <w:rsid w:val="00BF6D04"/>
    <w:rsid w:val="00C12BC5"/>
    <w:rsid w:val="00C170F5"/>
    <w:rsid w:val="00C30170"/>
    <w:rsid w:val="00C63971"/>
    <w:rsid w:val="00C85781"/>
    <w:rsid w:val="00C9120F"/>
    <w:rsid w:val="00CA7CC2"/>
    <w:rsid w:val="00CB4500"/>
    <w:rsid w:val="00CD15E5"/>
    <w:rsid w:val="00D43ED3"/>
    <w:rsid w:val="00D94E00"/>
    <w:rsid w:val="00DD32D1"/>
    <w:rsid w:val="00E022E9"/>
    <w:rsid w:val="00E3667A"/>
    <w:rsid w:val="00E36A3E"/>
    <w:rsid w:val="00E56FD0"/>
    <w:rsid w:val="00E70DDA"/>
    <w:rsid w:val="00E97ABD"/>
    <w:rsid w:val="00EB3FAB"/>
    <w:rsid w:val="00EE2F8E"/>
    <w:rsid w:val="00EE5D31"/>
    <w:rsid w:val="00EF7C9A"/>
    <w:rsid w:val="00F269BE"/>
    <w:rsid w:val="00F753A9"/>
    <w:rsid w:val="00FC445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223DF1"/>
    <w:rPr>
      <w:color w:val="808080"/>
      <w:bdr w:space="0" w:sz="0" w:color="auto" w:val="none"/>
      <w:shd w:fill="auto" w:color="auto" w:val="clear"/>
    </w:rPr>
  </w:style>
  <w:style w:customStyle="true" w:styleId="eSPISCCParagraphDefaultFont" w:type="character">
    <w:name w:val="eSPIS_CC_Paragraph Default Font"/>
    <w:basedOn w:val="Zadanifontodlomka"/>
    <w:rsid w:val="00223DF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23DF1"/>
    <w:rPr>
      <w:b/>
      <w:bdr w:space="0" w:sz="0" w:color="auto" w:val="none"/>
      <w:shd w:fill="FFFFCC" w:color="auto" w:val="clear"/>
      <w:lang w:val="hr-HR"/>
    </w:rPr>
  </w:style>
  <w:style w:customStyle="true" w:styleId="PozadinaSvijetloCrvena" w:type="character">
    <w:name w:val="Pozadina_SvijetloCrvena"/>
    <w:basedOn w:val="eSPISCCParagraphDefaultFont"/>
    <w:rsid w:val="00223DF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23DF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223DF1"/>
    <w:rPr>
      <w:color w:val="808080"/>
      <w:bdr w:color="auto" w:space="0" w:sz="0" w:val="none"/>
      <w:shd w:color="auto" w:fill="auto" w:val="clear"/>
    </w:rPr>
  </w:style>
  <w:style w:customStyle="1" w:styleId="eSPISCCParagraphDefaultFont" w:type="character">
    <w:name w:val="eSPIS_CC_Paragraph Default Font"/>
    <w:basedOn w:val="Zadanifontodlomka"/>
    <w:rsid w:val="00223DF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23DF1"/>
    <w:rPr>
      <w:b/>
      <w:bdr w:color="auto" w:space="0" w:sz="0" w:val="none"/>
      <w:shd w:color="auto" w:fill="FFFFCC" w:val="clear"/>
      <w:lang w:val="hr-HR"/>
    </w:rPr>
  </w:style>
  <w:style w:customStyle="1" w:styleId="PozadinaSvijetloCrvena" w:type="character">
    <w:name w:val="Pozadina_SvijetloCrvena"/>
    <w:basedOn w:val="eSPISCCParagraphDefaultFont"/>
    <w:rsid w:val="00223DF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23DF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670840434">
      <w:bodyDiv w:val="true"/>
      <w:marLeft w:val="0"/>
      <w:marRight w:val="0"/>
      <w:marTop w:val="0"/>
      <w:marBottom w:val="0"/>
      <w:divBdr>
        <w:top w:space="0" w:sz="0" w:color="auto" w:val="none"/>
        <w:left w:space="0" w:sz="0" w:color="auto" w:val="none"/>
        <w:bottom w:space="0" w:sz="0" w:color="auto" w:val="none"/>
        <w:right w:space="0" w:sz="0" w:color="auto" w:val="none"/>
      </w:divBdr>
    </w:div>
    <w:div w:id="192815417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izvorni_sadrzaj>
    <derivirana_varijabla naziv="DomainObject.Predmet.Broj_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2018.</izvorni_sadrzaj>
    <derivirana_varijabla naziv="DomainObject.Predmet.DatumOsnivanja_1">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St-315/2018</izvorni_sadrzaj>
    <derivirana_varijabla naziv="DomainObject.Predmet.OznakaBroj_1">St-315/2018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STATIC d.o.o. za proizvodnju, trgovinu i usluge</izvorni_sadrzaj>
    <derivirana_varijabla naziv="DomainObject.Predmet.ProtustrankaFormated_1">  STATIC d.o.o. za proizvodnju, trgovinu i usluge</derivirana_varijabla>
  </DomainObject.Predmet.ProtustrankaFormated>
  <DomainObject.Predmet.ProtustrankaFormatedOIB>
    <izvorni_sadrzaj>  STATIC d.o.o. za proizvodnju, trgovinu i usluge, OIB 97399316086</izvorni_sadrzaj>
    <derivirana_varijabla naziv="DomainObject.Predmet.ProtustrankaFormatedOIB_1">  STATIC d.o.o. za proizvodnju, trgovinu i usluge, OIB 97399316086</derivirana_varijabla>
  </DomainObject.Predmet.ProtustrankaFormatedOIB>
  <DomainObject.Predmet.ProtustrankaFormatedWithAdress>
    <izvorni_sadrzaj> STATIC d.o.o. za proizvodnju, trgovinu i usluge, Put Kotlara 3, 23000 Zadar</izvorni_sadrzaj>
    <derivirana_varijabla naziv="DomainObject.Predmet.ProtustrankaFormatedWithAdress_1"> STATIC d.o.o. za proizvodnju, trgovinu i usluge, Put Kotlara 3, 23000 Zadar</derivirana_varijabla>
  </DomainObject.Predmet.ProtustrankaFormatedWithAdress>
  <DomainObject.Predmet.ProtustrankaFormatedWithAdressOIB>
    <izvorni_sadrzaj> STATIC d.o.o. za proizvodnju, trgovinu i usluge, OIB 97399316086, Put Kotlara 3, 23000 Zadar</izvorni_sadrzaj>
    <derivirana_varijabla naziv="DomainObject.Predmet.ProtustrankaFormatedWithAdressOIB_1"> STATIC d.o.o. za proizvodnju, trgovinu i usluge, OIB 97399316086, Put Kotlara 3, 23000 Zadar</derivirana_varijabla>
  </DomainObject.Predmet.ProtustrankaFormatedWithAdressOIB>
  <DomainObject.Predmet.ProtustrankaWithAdress>
    <izvorni_sadrzaj>STATIC d.o.o. za proizvodnju, trgovinu i usluge Put Kotlara 3, 23000 Zadar</izvorni_sadrzaj>
    <derivirana_varijabla naziv="DomainObject.Predmet.ProtustrankaWithAdress_1">STATIC d.o.o. za proizvodnju, trgovinu i usluge Put Kotlara 3, 23000 Zadar</derivirana_varijabla>
  </DomainObject.Predmet.ProtustrankaWithAdress>
  <DomainObject.Predmet.ProtustrankaWithAdressOIB>
    <izvorni_sadrzaj>STATIC d.o.o. za proizvodnju, trgovinu i usluge, OIB 97399316086, Put Kotlara 3, 23000 Zadar</izvorni_sadrzaj>
    <derivirana_varijabla naziv="DomainObject.Predmet.ProtustrankaWithAdressOIB_1">STATIC d.o.o. za proizvodnju, trgovinu i usluge, OIB 97399316086, Put Kotlara 3, 23000 Zadar</derivirana_varijabla>
  </DomainObject.Predmet.ProtustrankaWithAdressOIB>
  <DomainObject.Predmet.ProtustrankaNazivFormated>
    <izvorni_sadrzaj>STATIC d.o.o. za proizvodnju, trgovinu i usluge</izvorni_sadrzaj>
    <derivirana_varijabla naziv="DomainObject.Predmet.ProtustrankaNazivFormated_1">STATIC d.o.o. za proizvodnju, trgovinu i usluge</derivirana_varijabla>
  </DomainObject.Predmet.ProtustrankaNazivFormated>
  <DomainObject.Predmet.ProtustrankaNazivFormatedOIB>
    <izvorni_sadrzaj>STATIC d.o.o. za proizvodnju, trgovinu i usluge, OIB 97399316086</izvorni_sadrzaj>
    <derivirana_varijabla naziv="DomainObject.Predmet.ProtustrankaNazivFormatedOIB_1">STATIC d.o.o. za proizvodnju, trgovinu i usluge, OIB 97399316086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STATIC d.o.o. za proizvodnju, trgovinu i usluge</item>
    </izvorni_sadrzaj>
    <derivirana_varijabla naziv="DomainObject.Predmet.ProtuStrankaListFormated_1">
      <item>STATIC d.o.o. za proizvodnju, trgovinu i usluge</item>
    </derivirana_varijabla>
  </DomainObject.Predmet.ProtuStrankaListFormated>
  <DomainObject.Predmet.ProtuStrankaListFormatedOIB>
    <izvorni_sadrzaj>
      <item>STATIC d.o.o. za proizvodnju, trgovinu i usluge, OIB 97399316086</item>
    </izvorni_sadrzaj>
    <derivirana_varijabla naziv="DomainObject.Predmet.ProtuStrankaListFormatedOIB_1">
      <item>STATIC d.o.o. za proizvodnju, trgovinu i usluge, OIB 97399316086</item>
    </derivirana_varijabla>
  </DomainObject.Predmet.ProtuStrankaListFormatedOIB>
  <DomainObject.Predmet.ProtuStrankaListFormatedWithAdress>
    <izvorni_sadrzaj>
      <item>STATIC d.o.o. za proizvodnju, trgovinu i usluge, Put Kotlara 3, 23000 Zadar</item>
    </izvorni_sadrzaj>
    <derivirana_varijabla naziv="DomainObject.Predmet.ProtuStrankaListFormatedWithAdress_1">
      <item>STATIC d.o.o. za proizvodnju, trgovinu i usluge, Put Kotlara 3, 23000 Zadar</item>
    </derivirana_varijabla>
  </DomainObject.Predmet.ProtuStrankaListFormatedWithAdress>
  <DomainObject.Predmet.ProtuStrankaListFormatedWithAdressOIB>
    <izvorni_sadrzaj>
      <item>STATIC d.o.o. za proizvodnju, trgovinu i usluge, OIB 97399316086, Put Kotlara 3, 23000 Zadar</item>
    </izvorni_sadrzaj>
    <derivirana_varijabla naziv="DomainObject.Predmet.ProtuStrankaListFormatedWithAdressOIB_1">
      <item>STATIC d.o.o. za proizvodnju, trgovinu i usluge, OIB 97399316086, Put Kotlara 3, 23000 Zadar</item>
    </derivirana_varijabla>
  </DomainObject.Predmet.ProtuStrankaListFormatedWithAdressOIB>
  <DomainObject.Predmet.ProtuStrankaListNazivFormated>
    <izvorni_sadrzaj>
      <item>STATIC d.o.o. za proizvodnju, trgovinu i usluge</item>
    </izvorni_sadrzaj>
    <derivirana_varijabla naziv="DomainObject.Predmet.ProtuStrankaListNazivFormated_1">
      <item>STATIC d.o.o. za proizvodnju, trgovinu i usluge</item>
    </derivirana_varijabla>
  </DomainObject.Predmet.ProtuStrankaListNazivFormated>
  <DomainObject.Predmet.ProtuStrankaListNazivFormatedOIB>
    <izvorni_sadrzaj>
      <item>STATIC d.o.o. za proizvodnju, trgovinu i usluge, OIB 97399316086</item>
    </izvorni_sadrzaj>
    <derivirana_varijabla naziv="DomainObject.Predmet.ProtuStrankaListNazivFormatedOIB_1">
      <item>STATIC d.o.o. za proizvodnju, trgovinu i usluge, OIB 97399316086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STATIC d.o.o. za proizvodnju, trgovinu i usluge</izvorni_sadrzaj>
    <derivirana_varijabla naziv="DomainObject.Predmet.ProtustrankaIDrugi_1">STATIC d.o.o. za proizvodnju, trgovinu i usluge</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STATIC d.o.o. za proizvodnju, trgovinu i usluge, OIB 97399316086, Put Kotlara 3, 23000 Zadar</izvorni_sadrzaj>
    <derivirana_varijabla naziv="DomainObject.Predmet.ProtustrankaIDrugiAdressOIB_1">STATIC d.o.o. za proizvodnju, trgovinu i usluge, OIB 97399316086, Put Kotlara 3,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STATIC d.o.o. za proizvodnju, trgovinu i usluge</item>
      <item>FINA</item>
    </izvorni_sadrzaj>
    <derivirana_varijabla naziv="DomainObject.Predmet.SudioniciListNaziv_1">
      <item>STATIC d.o.o. za proizvodnju, trgovinu i usluge</item>
      <item>FINA</item>
    </derivirana_varijabla>
  </DomainObject.Predmet.SudioniciListNaziv>
  <DomainObject.Predmet.SudioniciListAdressOIB>
    <izvorni_sadrzaj>
      <item>STATIC d.o.o. za proizvodnju, trgovinu i usluge, OIB 97399316086, Put Kotlara 3,23000 Zadar</item>
      <item>FINA, OIB 85821130368, Ivana Danila 4,23000 Zadar</item>
    </izvorni_sadrzaj>
    <derivirana_varijabla naziv="DomainObject.Predmet.SudioniciListAdressOIB_1">
      <item>STATIC d.o.o. za proizvodnju, trgovinu i usluge, OIB 97399316086, Put Kotlara 3,23000 Zadar</item>
      <item>FINA, OIB 85821130368, Ivana Danila 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97399316086</item>
      <item>, OIB 85821130368</item>
    </izvorni_sadrzaj>
    <derivirana_varijabla naziv="DomainObject.Predmet.SudioniciListNazivOIB_1">
      <item>, OIB 97399316086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St-315/2018-15</izvorni_sadrzaj>
    <derivirana_varijabla naziv="DomainObject.PredzadnjaOdlukaIzPredmeta.Oznaka_1">St-315/2018-15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262713F-E29E-4193-8BB3-F3F1BBDE5D0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1112</properties:Words>
  <properties:Characters>6012</properties:Characters>
  <properties:Lines>128</properties:Lines>
  <properties:Paragraphs>35</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2019-02-01T07:28:00Z</dcterms:created>
  <dc:creator>Ardena Bajlo</dc:creator>
  <cp:lastModifiedBy>Martina Kalmeta</cp:lastModifiedBy>
  <cp:lastPrinted>2019-03-29T14:00:00Z</cp:lastPrinted>
  <dcterms:modified xmlns:xsi="http://www.w3.org/2001/XMLSchema-instance" xsi:type="dcterms:W3CDTF">2019-03-29T14:00:00Z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(St-315-18 - uplata za pokriće troškova vođenja st. postupka DANEK.docx)</vt:lpwstr>
  </prop:property>
  <prop:property name="CC_coloring" pid="4" fmtid="{D5CDD505-2E9C-101B-9397-08002B2CF9AE}">
    <vt:bool>false</vt:bool>
  </prop:property>
  <prop:property name="BrojStranica" pid="5" fmtid="{D5CDD505-2E9C-101B-9397-08002B2CF9AE}">
    <vt:i4>3</vt:i4>
  </prop:property>
</prop:Properties>
</file>