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ff0a" w14:paraId="5b1ff0a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8C4385">
        <w:rPr>
          <w:sz w:val="22"/>
          <w:szCs w:val="22"/>
        </w:rPr>
        <w:tab/>
      </w:r>
      <w:r w:rsidR="008C4385">
        <w:rPr>
          <w:sz w:val="22"/>
          <w:szCs w:val="22"/>
        </w:rPr>
        <w:tab/>
      </w:r>
      <w:r w:rsidR="008C4385">
        <w:rPr>
          <w:sz w:val="22"/>
          <w:szCs w:val="22"/>
        </w:rPr>
        <w:tab/>
      </w:r>
      <w:r w:rsidR="008C4385">
        <w:rPr>
          <w:sz w:val="22"/>
          <w:szCs w:val="22"/>
        </w:rPr>
        <w:tab/>
      </w:r>
      <w:r w:rsidR="008C4385">
        <w:rPr>
          <w:sz w:val="22"/>
          <w:szCs w:val="22"/>
        </w:rPr>
        <w:tab/>
      </w:r>
      <w:r w:rsidR="008C4385">
        <w:rPr>
          <w:sz w:val="22"/>
          <w:szCs w:val="22"/>
        </w:rPr>
        <w:tab/>
      </w:r>
      <w:r w:rsidR="00D11146">
        <w:rPr>
          <w:sz w:val="22"/>
          <w:szCs w:val="22"/>
        </w:rPr>
        <w:t xml:space="preserve">           </w:t>
      </w:r>
      <w:r w:rsidR="008C4385">
        <w:rPr>
          <w:sz w:val="22"/>
          <w:szCs w:val="22"/>
        </w:rPr>
        <w:t>6 St-</w:t>
      </w:r>
      <w:r w:rsidR="00D11146">
        <w:rPr>
          <w:sz w:val="22"/>
          <w:szCs w:val="22"/>
        </w:rPr>
        <w:t>132/17-4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D11146">
        <w:rPr>
          <w:b/>
        </w:rPr>
        <w:t>IRA j.d.o.o. za ličilačke i fasaderske radove, Osijek, Ulica Josipa Huttlera 24,</w:t>
      </w:r>
      <w:r w:rsidR="00411517" w:rsidRPr="00411517">
        <w:rPr>
          <w:b/>
        </w:rPr>
        <w:t xml:space="preserve"> MBS: </w:t>
      </w:r>
      <w:r w:rsidR="00D11146">
        <w:rPr>
          <w:b/>
        </w:rPr>
        <w:t>030171546,</w:t>
      </w:r>
      <w:r w:rsidR="00411517" w:rsidRPr="00411517">
        <w:rPr>
          <w:b/>
        </w:rPr>
        <w:t xml:space="preserve"> OIB: </w:t>
      </w:r>
      <w:r w:rsidR="00D11146">
        <w:rPr>
          <w:b/>
        </w:rPr>
        <w:t>46206751293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8C4385">
        <w:t xml:space="preserve">13. travnja </w:t>
      </w:r>
      <w:r w:rsidR="00F17F70">
        <w:t xml:space="preserve"> 201</w:t>
      </w:r>
      <w:r w:rsidR="001132A5">
        <w:t>7</w:t>
      </w:r>
      <w:r w:rsidR="008C4385">
        <w:t>. godine</w:t>
      </w:r>
      <w:r w:rsidR="00F17F70">
        <w:t>,</w:t>
      </w:r>
    </w:p>
    <w:p w:rsidRDefault="00CE4219" w:rsidP="00C91F05" w:rsidR="008C4385">
      <w:pPr>
        <w:tabs>
          <w:tab w:pos="2985" w:val="left"/>
          <w:tab w:pos="5775" w:val="left"/>
        </w:tabs>
        <w:jc w:val="both"/>
      </w:pPr>
      <w:r>
        <w:tab/>
      </w:r>
    </w:p>
    <w:p w:rsidRDefault="00EA3976" w:rsidP="00C91F05" w:rsidR="00454B5F">
      <w:pPr>
        <w:tabs>
          <w:tab w:pos="2985" w:val="left"/>
          <w:tab w:pos="5775" w:val="left"/>
        </w:tabs>
        <w:jc w:val="both"/>
      </w:pPr>
      <w:r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8C4385" w:rsidP="00C91F05" w:rsidR="008C4385">
      <w:pPr>
        <w:rPr>
          <w:b/>
        </w:rPr>
      </w:pPr>
    </w:p>
    <w:p w:rsidRDefault="00F56070" w:rsidP="00D11146" w:rsidR="00D11146">
      <w:pPr>
        <w:jc w:val="both"/>
        <w:rPr>
          <w:b/>
        </w:rPr>
      </w:pPr>
      <w:r>
        <w:tab/>
      </w:r>
      <w:r w:rsidR="0074446F" w:rsidRPr="0074446F">
        <w:rPr>
          <w:b/>
        </w:rPr>
        <w:t>Otvara se</w:t>
      </w:r>
      <w:r w:rsidR="0074446F">
        <w:t xml:space="preserve"> </w:t>
      </w:r>
      <w:r w:rsidR="00D11146">
        <w:t xml:space="preserve">skraćeni </w:t>
      </w:r>
      <w:r w:rsidR="0074446F">
        <w:t xml:space="preserve">stečajni postupak nad dužnikom </w:t>
      </w:r>
      <w:r w:rsidR="00D11146">
        <w:rPr>
          <w:b/>
        </w:rPr>
        <w:t>IRA j.d.o.o. za ličilačke i fasaderske radove, Osijek, Ulica Josipa Huttlera 24,</w:t>
      </w:r>
      <w:r w:rsidR="00D11146" w:rsidRPr="00411517">
        <w:rPr>
          <w:b/>
        </w:rPr>
        <w:t xml:space="preserve"> MBS: </w:t>
      </w:r>
      <w:r w:rsidR="00D11146">
        <w:rPr>
          <w:b/>
        </w:rPr>
        <w:t>030171546,</w:t>
      </w:r>
      <w:r w:rsidR="00D11146" w:rsidRPr="00411517">
        <w:rPr>
          <w:b/>
        </w:rPr>
        <w:t xml:space="preserve"> OIB: </w:t>
      </w:r>
      <w:r w:rsidR="00D11146">
        <w:rPr>
          <w:b/>
        </w:rPr>
        <w:t>46206751293.</w:t>
      </w:r>
    </w:p>
    <w:p w:rsidRDefault="00D11146" w:rsidP="00D11146" w:rsidR="00D11146">
      <w:pPr>
        <w:jc w:val="both"/>
        <w:rPr>
          <w:b/>
        </w:rPr>
      </w:pPr>
    </w:p>
    <w:p w:rsidRDefault="00D11146" w:rsidP="00D11146" w:rsidR="00D11146" w:rsidRPr="00A26119">
      <w:pPr>
        <w:jc w:val="both"/>
        <w:rPr>
          <w:b/>
        </w:rPr>
      </w:pPr>
      <w:r>
        <w:t xml:space="preserve">     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Pr="00A26119">
        <w:rPr>
          <w:b/>
          <w:lang w:eastAsia="en-US"/>
        </w:rPr>
        <w:t>David Jakovljević, Sesvete, Kašinska 7, OIB: 63014812654.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</w:t>
      </w:r>
      <w:r w:rsidR="00D11146">
        <w:t xml:space="preserve">skraćeni </w:t>
      </w:r>
      <w:r>
        <w:t>stečajni postupak nad dužnikom</w:t>
      </w:r>
      <w:r w:rsidR="00D11146" w:rsidRPr="00D11146">
        <w:rPr>
          <w:b/>
        </w:rPr>
        <w:t xml:space="preserve"> </w:t>
      </w:r>
      <w:r w:rsidR="00D11146">
        <w:rPr>
          <w:b/>
        </w:rPr>
        <w:t>IRA j.d.o.o. za ličilačke i fasaderske radove, Osijek, Ulica Josipa Huttlera 24,</w:t>
      </w:r>
      <w:r w:rsidR="00D11146" w:rsidRPr="00411517">
        <w:rPr>
          <w:b/>
        </w:rPr>
        <w:t xml:space="preserve"> MBS: </w:t>
      </w:r>
      <w:r w:rsidR="00D11146">
        <w:rPr>
          <w:b/>
        </w:rPr>
        <w:t>030171546,</w:t>
      </w:r>
      <w:r w:rsidR="00D11146" w:rsidRPr="00411517">
        <w:rPr>
          <w:b/>
        </w:rPr>
        <w:t xml:space="preserve"> OIB: </w:t>
      </w:r>
      <w:r w:rsidR="00D11146">
        <w:rPr>
          <w:b/>
        </w:rPr>
        <w:t>46206751293</w:t>
      </w:r>
      <w:r w:rsidR="00D11146" w:rsidRPr="00243C35">
        <w:rPr>
          <w:b/>
        </w:rPr>
        <w:t>,</w:t>
      </w:r>
      <w: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D11146" w:rsidP="00CC0773" w:rsidR="008C4385">
      <w:pPr>
        <w:jc w:val="both"/>
      </w:pPr>
      <w:r>
        <w:tab/>
      </w: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8C4385" w:rsidP="001F0621" w:rsidR="008C4385">
      <w:pPr>
        <w:rPr>
          <w:b/>
        </w:rPr>
      </w:pPr>
    </w:p>
    <w:p w:rsidRDefault="00D11146" w:rsidP="00046C09" w:rsidR="00ED0633">
      <w:pPr>
        <w:jc w:val="both"/>
      </w:pPr>
      <w:r>
        <w:t xml:space="preserve">           </w:t>
      </w:r>
      <w:r w:rsidR="00894F18">
        <w:t xml:space="preserve">Oglasom od </w:t>
      </w:r>
      <w:r w:rsidR="00A26119">
        <w:t>3. 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>dužnikom</w:t>
      </w:r>
      <w:r w:rsidR="007922AC" w:rsidRPr="007922AC">
        <w:rPr>
          <w:b/>
        </w:rPr>
        <w:t xml:space="preserve"> </w:t>
      </w:r>
      <w:r w:rsidR="007922AC">
        <w:rPr>
          <w:b/>
        </w:rPr>
        <w:t>IRA j.d.o.o. za ličilačke i fasaderske radove, Osijek, Ulica Josipa Huttlera 24,</w:t>
      </w:r>
      <w:r w:rsidR="007922AC" w:rsidRPr="00411517">
        <w:rPr>
          <w:b/>
        </w:rPr>
        <w:t xml:space="preserve"> MBS: </w:t>
      </w:r>
      <w:r w:rsidR="007922AC">
        <w:rPr>
          <w:b/>
        </w:rPr>
        <w:t>030171546,</w:t>
      </w:r>
      <w:r w:rsidR="007922AC" w:rsidRPr="00411517">
        <w:rPr>
          <w:b/>
        </w:rPr>
        <w:t xml:space="preserve"> OIB: </w:t>
      </w:r>
      <w:r w:rsidR="00046C09">
        <w:rPr>
          <w:b/>
        </w:rPr>
        <w:t>46206751293</w:t>
      </w:r>
      <w:r w:rsidR="00046C09" w:rsidRPr="00046C09">
        <w:t xml:space="preserve"> </w:t>
      </w:r>
      <w:r w:rsidR="00046C09" w:rsidRPr="00076074">
        <w:t>te</w:t>
      </w:r>
      <w:r w:rsidR="00046C09">
        <w:rPr>
          <w:b/>
        </w:rPr>
        <w:t xml:space="preserve"> </w:t>
      </w:r>
      <w:r w:rsidR="00046C09">
        <w:t xml:space="preserve">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</w:t>
      </w:r>
    </w:p>
    <w:p w:rsidRDefault="00ED0633" w:rsidP="00046C09" w:rsidR="00ED0633">
      <w:pPr>
        <w:jc w:val="both"/>
      </w:pPr>
    </w:p>
    <w:p w:rsidRDefault="00ED0633" w:rsidP="00ED0633" w:rsidR="00ED0633">
      <w:pPr>
        <w:jc w:val="right"/>
      </w:pPr>
      <w:r>
        <w:lastRenderedPageBreak/>
        <w:t>6 St-132/17-4</w:t>
      </w:r>
    </w:p>
    <w:p w:rsidRDefault="00ED0633" w:rsidP="00ED0633" w:rsidR="00ED0633">
      <w:pPr>
        <w:jc w:val="center"/>
      </w:pPr>
      <w:r>
        <w:t>2</w:t>
      </w:r>
    </w:p>
    <w:p w:rsidRDefault="00ED0633" w:rsidP="00046C09" w:rsidR="00ED0633">
      <w:pPr>
        <w:jc w:val="both"/>
      </w:pPr>
    </w:p>
    <w:p w:rsidRDefault="00ED0633" w:rsidP="00046C09" w:rsidR="00ED0633">
      <w:pPr>
        <w:jc w:val="both"/>
      </w:pPr>
    </w:p>
    <w:p w:rsidRDefault="00046C09" w:rsidP="00CC0773" w:rsidR="00F17F70" w:rsidRPr="00ED0633">
      <w:pPr>
        <w:jc w:val="both"/>
        <w:rPr>
          <w:b/>
        </w:rPr>
      </w:pPr>
      <w:r>
        <w:t xml:space="preserve">predujam u iznosu od 10.000,00 kn za pokriće troškova toga postupka (čl. 430 Stečajnog zakona NN br. 71/15 u daljnjem tekstu SZ u vezi s čl. 132 SZ). </w:t>
      </w:r>
    </w:p>
    <w:p w:rsidRDefault="008C4385" w:rsidP="00CC0773" w:rsidR="008C4385">
      <w:pPr>
        <w:jc w:val="both"/>
      </w:pPr>
    </w:p>
    <w:p w:rsidRDefault="00A26119" w:rsidP="005A008E" w:rsidR="003C7854">
      <w:pPr>
        <w:jc w:val="both"/>
      </w:pPr>
      <w:r>
        <w:tab/>
        <w:t>Predmetni</w:t>
      </w:r>
      <w:r w:rsidR="00574743">
        <w:t xml:space="preserve"> </w:t>
      </w:r>
      <w:r w:rsidR="00894F18">
        <w:t xml:space="preserve">oglas objavljen je na mrežnoj stranici e-Oglasna ploča Trgovačkog suda u Osijeku dana </w:t>
      </w:r>
      <w:r>
        <w:t>3. 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9B13D6">
        <w:t xml:space="preserve"> </w:t>
      </w:r>
      <w:r w:rsidR="008C4385">
        <w:t>13. 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8C4385" w:rsidR="005F1DCE"/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A26119">
      <w:r>
        <w:t>Zapisničar:</w:t>
      </w:r>
    </w:p>
    <w:p w:rsidRDefault="00A26119" w:rsidP="00CC0773" w:rsidR="00D25BFE">
      <w:r>
        <w:t>Marija Galić</w:t>
      </w:r>
      <w:r w:rsidR="008C4385">
        <w:tab/>
      </w:r>
      <w:r w:rsidR="008C4385">
        <w:tab/>
      </w:r>
      <w:r w:rsidR="008C4385">
        <w:tab/>
      </w:r>
      <w:r w:rsidR="008C4385">
        <w:tab/>
      </w:r>
      <w:r w:rsidR="008C4385">
        <w:tab/>
      </w:r>
      <w:r w:rsidR="008C4385">
        <w:tab/>
        <w:t xml:space="preserve">    </w:t>
      </w:r>
      <w:r>
        <w:tab/>
      </w:r>
      <w:r>
        <w:tab/>
        <w:t xml:space="preserve"> </w:t>
      </w:r>
      <w:r w:rsidR="008C4385">
        <w:t>STEČAJNA SUTKINJA</w:t>
      </w:r>
    </w:p>
    <w:p w:rsidRDefault="009B13D6" w:rsidP="008C4385" w:rsidR="005F1DCE">
      <w:pPr>
        <w:jc w:val="both"/>
      </w:pPr>
      <w:r>
        <w:t xml:space="preserve">                 </w:t>
      </w:r>
      <w:r w:rsidR="008C4385">
        <w:t xml:space="preserve">                           </w:t>
      </w:r>
      <w:r w:rsidR="008C4385">
        <w:tab/>
      </w:r>
      <w:r w:rsidR="008C4385">
        <w:tab/>
      </w:r>
      <w:r w:rsidR="008C4385">
        <w:tab/>
      </w:r>
      <w:r w:rsidR="008C4385">
        <w:tab/>
      </w:r>
      <w:r w:rsidR="008C4385">
        <w:tab/>
      </w:r>
      <w:r w:rsidR="008C4385">
        <w:tab/>
      </w:r>
      <w:r w:rsidR="008C4385">
        <w:tab/>
        <w:t xml:space="preserve">  Nada Roso</w:t>
      </w:r>
      <w:r>
        <w:t xml:space="preserve">                     </w:t>
      </w:r>
      <w:r w:rsidR="00F92EDB">
        <w:t xml:space="preserve">                             </w:t>
      </w:r>
      <w:r w:rsidR="008C4385">
        <w:t xml:space="preserve">      </w:t>
      </w: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8C4385" w:rsidP="00863951" w:rsidR="007D4D15" w:rsidRPr="007D4D15">
      <w:pPr>
        <w:numPr>
          <w:ilvl w:val="0"/>
          <w:numId w:val="4"/>
        </w:numPr>
        <w:rPr>
          <w:b/>
        </w:rPr>
      </w:pPr>
      <w:r>
        <w:t>P</w:t>
      </w:r>
      <w:r w:rsidR="007D4D15">
        <w:t>redlagatelj</w:t>
      </w:r>
    </w:p>
    <w:p w:rsidRDefault="008C4385" w:rsidP="00863951" w:rsidR="00863951" w:rsidRPr="00415295">
      <w:pPr>
        <w:numPr>
          <w:ilvl w:val="0"/>
          <w:numId w:val="4"/>
        </w:numPr>
        <w:rPr>
          <w:b/>
        </w:rPr>
      </w:pPr>
      <w:r>
        <w:t>S</w:t>
      </w:r>
      <w:r w:rsidR="00240974" w:rsidRPr="00447E2F">
        <w:t>t. uprav</w:t>
      </w:r>
      <w:r w:rsidR="00C9205E">
        <w:t xml:space="preserve">. </w:t>
      </w:r>
    </w:p>
    <w:p w:rsidRDefault="008C4385" w:rsidP="00C91F05" w:rsidR="007D4D15">
      <w:pPr>
        <w:numPr>
          <w:ilvl w:val="0"/>
          <w:numId w:val="4"/>
        </w:numPr>
        <w:shd w:fill="FFFFFF" w:color="auto" w:val="clear"/>
        <w:jc w:val="both"/>
      </w:pPr>
      <w:r>
        <w:t>D</w:t>
      </w:r>
      <w:r w:rsidR="003C2E6B" w:rsidRPr="00447E2F">
        <w:t>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>. registar suda - ovdje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 xml:space="preserve">. kal. </w:t>
      </w:r>
      <w:r w:rsidR="001132A5">
        <w:t>24</w:t>
      </w:r>
      <w:r w:rsidR="00F92EDB">
        <w:t>.4.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8C4385" w:rsidR="001C3D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63" w:rsidP="00E5585D" w:rsidR="00316363">
      <w:r>
        <w:separator/>
      </w:r>
    </w:p>
  </w:endnote>
  <w:endnote w:id="0" w:type="continuationSeparator">
    <w:p w:rsidRDefault="00316363" w:rsidP="00E5585D" w:rsidR="003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63" w:rsidP="00E5585D" w:rsidR="00316363">
      <w:r>
        <w:separator/>
      </w:r>
    </w:p>
  </w:footnote>
  <w:footnote w:id="0" w:type="continuationSeparator">
    <w:p w:rsidRDefault="00316363" w:rsidP="00E5585D" w:rsidR="0031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385" w:rsidP="008C4385" w:rsidR="008C4385">
    <w:pPr>
      <w:pStyle w:val="Zaglavlje"/>
    </w:pP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0FCF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E0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E0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IRA j.d.o.o. za ličilačke i fasaderske radove</izvorni_sadrzaj>
    <derivirana_varijabla naziv="DomainObject.Predmet.ProtustrankaFormated_1">  IRA j.d.o.o. za ličilačke i fasaderske radove</derivirana_varijabla>
  </DomainObject.Predmet.ProtustrankaFormated>
  <DomainObject.Predmet.ProtustrankaFormatedOIB>
    <izvorni_sadrzaj>  IRA j.d.o.o. za ličilačke i fasaderske radove, OIB 46206751293</izvorni_sadrzaj>
    <derivirana_varijabla naziv="DomainObject.Predmet.ProtustrankaFormatedOIB_1">  IRA j.d.o.o. za ličilačke i fasaderske radove, OIB 46206751293</derivirana_varijabla>
  </DomainObject.Predmet.ProtustrankaFormatedOIB>
  <DomainObject.Predmet.ProtustrankaFormatedWithAdress>
    <izvorni_sadrzaj> IRA j.d.o.o. za ličilačke i fasaderske radove, Ulica Josipa Huttlera 24, 31000 Osijek</izvorni_sadrzaj>
    <derivirana_varijabla naziv="DomainObject.Predmet.ProtustrankaFormatedWithAdress_1"> IRA j.d.o.o. za ličilačke i fasaderske radove, Ulica Josipa Huttlera 24, 31000 Osijek</derivirana_varijabla>
  </DomainObject.Predmet.ProtustrankaFormatedWithAdress>
  <DomainObject.Predmet.ProtustrankaFormatedWithAdressOIB>
    <izvorni_sadrzaj> IRA j.d.o.o. za ličilačke i fasaderske radove, OIB 46206751293, Ulica Josipa Huttlera 24, 31000 Osijek</izvorni_sadrzaj>
    <derivirana_varijabla naziv="DomainObject.Predmet.ProtustrankaFormatedWithAdressOIB_1"> IRA j.d.o.o. za ličilačke i fasaderske radove, OIB 46206751293, Ulica Josipa Huttlera 24, 31000 Osijek</derivirana_varijabla>
  </DomainObject.Predmet.ProtustrankaFormatedWithAdressOIB>
  <DomainObject.Predmet.ProtustrankaWithAdress>
    <izvorni_sadrzaj>IRA j.d.o.o. za ličilačke i fasaderske radove Ulica Josipa Huttlera 24, 31000 Osijek</izvorni_sadrzaj>
    <derivirana_varijabla naziv="DomainObject.Predmet.ProtustrankaWithAdress_1">IRA j.d.o.o. za ličilačke i fasaderske radove Ulica Josipa Huttlera 24, 31000 Osijek</derivirana_varijabla>
  </DomainObject.Predmet.ProtustrankaWithAdress>
  <DomainObject.Predmet.ProtustrankaWithAdressOIB>
    <izvorni_sadrzaj>IRA j.d.o.o. za ličilačke i fasaderske radove, OIB 46206751293, Ulica Josipa Huttlera 24, 31000 Osijek</izvorni_sadrzaj>
    <derivirana_varijabla naziv="DomainObject.Predmet.ProtustrankaWithAdressOIB_1">IRA j.d.o.o. za ličilačke i fasaderske radove, OIB 46206751293, Ulica Josipa Huttlera 24, 31000 Osijek</derivirana_varijabla>
  </DomainObject.Predmet.ProtustrankaWithAdressOIB>
  <DomainObject.Predmet.ProtustrankaNazivFormated>
    <izvorni_sadrzaj>IRA j.d.o.o. za ličilačke i fasaderske radove</izvorni_sadrzaj>
    <derivirana_varijabla naziv="DomainObject.Predmet.ProtustrankaNazivFormated_1">IRA j.d.o.o. za ličilačke i fasaderske radove</derivirana_varijabla>
  </DomainObject.Predmet.ProtustrankaNazivFormated>
  <DomainObject.Predmet.ProtustrankaNazivFormatedOIB>
    <izvorni_sadrzaj>IRA j.d.o.o. za ličilačke i fasaderske radove, OIB 46206751293</izvorni_sadrzaj>
    <derivirana_varijabla naziv="DomainObject.Predmet.ProtustrankaNazivFormatedOIB_1">IRA j.d.o.o. za ličilačke i fasaderske radove, OIB 46206751293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IRA j.d.o.o. za ličilačke i fasaderske radove</item>
    </izvorni_sadrzaj>
    <derivirana_varijabla naziv="DomainObject.Predmet.ProtuStrankaListFormated_1">
      <item>IRA j.d.o.o. za ličilačke i fasaderske radove</item>
    </derivirana_varijabla>
  </DomainObject.Predmet.ProtuStrankaListFormated>
  <DomainObject.Predmet.ProtuStrankaListFormatedOIB>
    <izvorni_sadrzaj>
      <item>IRA j.d.o.o. za ličilačke i fasaderske radove, OIB 46206751293</item>
    </izvorni_sadrzaj>
    <derivirana_varijabla naziv="DomainObject.Predmet.ProtuStrankaListFormatedOIB_1">
      <item>IRA j.d.o.o. za ličilačke i fasaderske radove, OIB 46206751293</item>
    </derivirana_varijabla>
  </DomainObject.Predmet.ProtuStrankaListFormatedOIB>
  <DomainObject.Predmet.ProtuStrankaListFormatedWithAdress>
    <izvorni_sadrzaj>
      <item>IRA j.d.o.o. za ličilačke i fasaderske radove, Ulica Josipa Huttlera 24, 31000 Osijek</item>
    </izvorni_sadrzaj>
    <derivirana_varijabla naziv="DomainObject.Predmet.ProtuStrankaListFormatedWithAdress_1">
      <item>IRA j.d.o.o. za ličilačke i fasaderske radove, Ulica Josipa Huttlera 24, 31000 Osijek</item>
    </derivirana_varijabla>
  </DomainObject.Predmet.ProtuStrankaListFormatedWithAdress>
  <DomainObject.Predmet.ProtuStrankaListFormatedWithAdressOIB>
    <izvorni_sadrzaj>
      <item>IRA j.d.o.o. za ličilačke i fasaderske radove, OIB 46206751293, Ulica Josipa Huttlera 24, 31000 Osijek</item>
    </izvorni_sadrzaj>
    <derivirana_varijabla naziv="DomainObject.Predmet.ProtuStrankaListFormatedWithAdressOIB_1">
      <item>IRA j.d.o.o. za ličilačke i fasaderske radove, OIB 46206751293, Ulica Josipa Huttlera 24, 31000 Osijek</item>
    </derivirana_varijabla>
  </DomainObject.Predmet.ProtuStrankaListFormatedWithAdressOIB>
  <DomainObject.Predmet.ProtuStrankaListNazivFormated>
    <izvorni_sadrzaj>
      <item>IRA j.d.o.o. za ličilačke i fasaderske radove</item>
    </izvorni_sadrzaj>
    <derivirana_varijabla naziv="DomainObject.Predmet.ProtuStrankaListNazivFormated_1">
      <item>IRA j.d.o.o. za ličilačke i fasaderske radove</item>
    </derivirana_varijabla>
  </DomainObject.Predmet.ProtuStrankaListNazivFormated>
  <DomainObject.Predmet.ProtuStrankaListNazivFormatedOIB>
    <izvorni_sadrzaj>
      <item>IRA j.d.o.o. za ličilačke i fasaderske radove, OIB 46206751293</item>
    </izvorni_sadrzaj>
    <derivirana_varijabla naziv="DomainObject.Predmet.ProtuStrankaListNazivFormatedOIB_1">
      <item>IRA j.d.o.o. za ličilačke i fasaderske radove, OIB 46206751293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IRA j.d.o.o. za ličilačke i fasaderske radove</izvorni_sadrzaj>
    <derivirana_varijabla naziv="DomainObject.Predmet.ProtustrankaIDrugi_1">IRA j.d.o.o. za ličilačke i fasaderske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IRA j.d.o.o. za ličilačke i fasaderske radove, OIB 46206751293, Ulica Josipa Huttlera 24, 31000 Osijek</izvorni_sadrzaj>
    <derivirana_varijabla naziv="DomainObject.Predmet.ProtustrankaIDrugiAdressOIB_1">IRA j.d.o.o. za ličilačke i fasaderske radove, OIB 46206751293, Ulica Josipa Huttlera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IRA j.d.o.o. za ličilačke i fasaderske radove</item>
    </izvorni_sadrzaj>
    <derivirana_varijabla naziv="DomainObject.Predmet.SudioniciListNaziv_1">
      <item>FINA RC OSIJEK</item>
      <item>IRA j.d.o.o. za ličilačke i fasaderske radove</item>
    </derivirana_varijabla>
  </DomainObject.Predmet.SudioniciListNaziv>
  <DomainObject.Predmet.SudioniciListAdressOIB>
    <izvorni_sadrzaj>
      <item>FINA RC OSIJEK, OIB 85821130368</item>
      <item>IRA j.d.o.o. za ličilačke i fasaderske radove, OIB 46206751293, Ulica Josipa Huttlera 24,31000 Osijek</item>
    </izvorni_sadrzaj>
    <derivirana_varijabla naziv="DomainObject.Predmet.SudioniciListAdressOIB_1">
      <item>FINA RC OSIJEK, OIB 85821130368</item>
      <item>IRA j.d.o.o. za ličilačke i fasaderske radove, OIB 46206751293, Ulica Josipa Huttlera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46206751293</item>
    </izvorni_sadrzaj>
    <derivirana_varijabla naziv="DomainObject.Predmet.SudioniciListNazivOIB_1">
      <item>, OIB 85821130368</item>
      <item>, OIB 46206751293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09FF8-A6A2-4376-AA08-69A5EDB64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2044</properties:Characters>
  <properties:Lines>94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2017-04-13T06:02:00Z</dcterms:created>
  <dc:creator>grgicv</dc:creator>
  <cp:lastModifiedBy>Marija Galić</cp:lastModifiedBy>
  <cp:lastPrinted>2017-04-13T06:06:00Z</cp:lastPrinted>
  <dcterms:modified xmlns:xsi="http://www.w3.org/2001/XMLSchema-instance" xsi:type="dcterms:W3CDTF">2017-04-13T06:24:00Z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