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2967" w14:paraId="3ba2967" w:rsidRDefault="0051563E" w:rsidP="0051563E" w:rsidR="0051563E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63E" w:rsidP="0051563E" w:rsidR="0051563E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51563E" w:rsidP="0051563E" w:rsidR="0051563E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1563E" w:rsidP="0051563E" w:rsidR="0051563E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51563E" w:rsidP="0051563E" w:rsidR="0051563E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51563E" w:rsidP="0051563E" w:rsidR="0051563E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51563E" w:rsidP="0051563E" w:rsidR="0051563E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51563E" w:rsidP="0051563E" w:rsidR="005156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>
        <w:t>JEDVAJ - USLUGE d.o.o. Karlovac, Jelaši 43, OIB: 71368701991, MBS: 080661813</w:t>
      </w:r>
      <w:r>
        <w:rPr>
          <w:rFonts w:cs="Times New Roman" w:eastAsia="Times New Roman"/>
          <w:noProof/>
          <w:szCs w:val="24"/>
          <w:lang w:eastAsia="hr-HR"/>
        </w:rPr>
        <w:t>, dana 10. travnja 2018. godine</w:t>
      </w:r>
    </w:p>
    <w:p w:rsidRDefault="0051563E" w:rsidP="0051563E" w:rsidR="0051563E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51563E" w:rsidP="0051563E" w:rsidR="005156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 w:rsidR="00A92367">
        <w:t>JEDVAJ - USLUGE d.o.o. Karlovac, Jelaši 43, OIB: 71368701991, MBS: 080661813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>da u roku od 15 dana predujme iznos od 50.000,00 kuna za pokriće troškova pr</w:t>
      </w:r>
      <w:r w:rsidRPr="0051563E">
        <w:t xml:space="preserve"> </w:t>
      </w:r>
      <w:r>
        <w:t>JEDVAJ - USLUGE d.o.o. Karlovac, Jelaši 43, OIB: 71368701991, MBS: 080661813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05-178317. </w:t>
      </w:r>
    </w:p>
    <w:p w:rsidRDefault="0051563E" w:rsidP="0051563E" w:rsidR="0051563E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51563E" w:rsidP="0051563E" w:rsidR="0051563E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51563E" w:rsidP="0051563E" w:rsidR="0051563E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51563E" w:rsidP="0051563E" w:rsidR="005156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FINA-e Regionalni centar Zagreb, podnijela je ovom sudu dana 01. travnja 2017.   godine prijedlog za otvaranje stečajnog postupka nad stečajnim dužnikom </w:t>
      </w:r>
      <w:r>
        <w:t>JEDVAJ - USLUGE d.o.o. Karlovac, Jelaši 43, OIB: 71368701991, MBS: 080661813</w:t>
      </w:r>
      <w:r>
        <w:rPr>
          <w:rFonts w:cs="Times New Roman" w:eastAsia="Times New Roman"/>
          <w:noProof/>
          <w:szCs w:val="24"/>
          <w:lang w:eastAsia="hr-HR"/>
        </w:rPr>
        <w:t>.</w:t>
      </w:r>
    </w:p>
    <w:p w:rsidRDefault="0051563E" w:rsidP="0051563E" w:rsidR="0051563E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173 dana u iznosu od 32.435,79 kuna te da ima jednog zaposlenog radnika.   </w:t>
      </w:r>
    </w:p>
    <w:p w:rsidRDefault="0051563E" w:rsidP="0051563E" w:rsidR="005156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Rješenjem od 19. veljače 2018.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51563E" w:rsidP="0051563E" w:rsidR="005156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Tijekom prethodnog postupka je utvrđeno da dužnik nema nekretnina u vlasništvu, a bio je vlasnik jednog vozila koje je odjavljeno 2013. godine.</w:t>
      </w:r>
    </w:p>
    <w:p w:rsidRDefault="0051563E" w:rsidP="0051563E" w:rsidR="005156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51563E" w:rsidP="0051563E" w:rsidR="005156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51563E" w:rsidP="0051563E" w:rsidR="005156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lastRenderedPageBreak/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 - 292. Stečajnog zakona. </w:t>
      </w:r>
    </w:p>
    <w:p w:rsidRDefault="0051563E" w:rsidP="0051563E" w:rsidR="005156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51563E" w:rsidP="0051563E" w:rsidR="0051563E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51563E" w:rsidP="0051563E" w:rsidR="0051563E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51563E" w:rsidP="0051563E" w:rsidR="0051563E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51563E" w:rsidP="0051563E" w:rsidR="0051563E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10. travnja 2018.  </w:t>
      </w:r>
    </w:p>
    <w:p w:rsidRDefault="0051563E" w:rsidP="0051563E" w:rsidR="0051563E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51563E" w:rsidP="0051563E" w:rsidR="0051563E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532254">
        <w:rPr>
          <w:rFonts w:cs="Times New Roman" w:eastAsia="Times New Roman"/>
          <w:szCs w:val="24"/>
          <w:lang w:eastAsia="hr-HR"/>
        </w:rPr>
        <w:t>, v.r.</w:t>
      </w:r>
    </w:p>
    <w:p w:rsidRDefault="0051563E" w:rsidP="0051563E" w:rsidR="0051563E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1563E" w:rsidP="0051563E" w:rsidR="0051563E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51563E" w:rsidP="0051563E" w:rsidR="0051563E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51563E" w:rsidP="0051563E" w:rsidR="0051563E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532254" w:rsidP="00E40762" w:rsidR="00532254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532254" w:rsidP="00E40762" w:rsidR="00532254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51563E" w:rsidP="0051563E" w:rsidR="0051563E"/>
    <w:p w:rsidRDefault="0051563E" w:rsidP="0051563E" w:rsidR="0051563E"/>
    <w:p w:rsidRDefault="0051563E" w:rsidP="0051563E" w:rsidR="0051563E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63E" w:rsidP="0051563E" w:rsidR="0051563E">
      <w:r>
        <w:separator/>
      </w:r>
    </w:p>
  </w:endnote>
  <w:endnote w:id="0" w:type="continuationSeparator">
    <w:p w:rsidRDefault="0051563E" w:rsidP="0051563E" w:rsidR="00515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63E" w:rsidP="0051563E" w:rsidR="0051563E">
      <w:r>
        <w:separator/>
      </w:r>
    </w:p>
  </w:footnote>
  <w:footnote w:id="0" w:type="continuationSeparator">
    <w:p w:rsidRDefault="0051563E" w:rsidP="0051563E" w:rsidR="005156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4389684"/>
      <w:docPartObj>
        <w:docPartGallery w:val="Page Numbers (Top of Page)"/>
        <w:docPartUnique/>
      </w:docPartObj>
    </w:sdtPr>
    <w:sdtEndPr/>
    <w:sdtContent>
      <w:p w:rsidRDefault="0051563E" w:rsidR="005156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254">
          <w:rPr>
            <w:noProof/>
          </w:rPr>
          <w:t>1</w:t>
        </w:r>
        <w:r>
          <w:fldChar w:fldCharType="end"/>
        </w:r>
      </w:p>
    </w:sdtContent>
  </w:sdt>
  <w:p w:rsidRDefault="0051563E" w:rsidP="0051563E" w:rsidR="0051563E">
    <w:pPr>
      <w:pStyle w:val="Zaglavlje"/>
      <w:jc w:val="right"/>
    </w:pPr>
    <w:r>
      <w:t>34. St-1783/2017-17</w:t>
    </w:r>
  </w:p>
  <w:p w:rsidRDefault="0051563E" w:rsidP="0051563E" w:rsidR="0051563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563E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1563E"/>
    <w:rsid w:val="0053225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92367"/>
    <w:rsid w:val="00AF40C4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563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156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156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563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156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563E"/>
  </w:style>
  <w:style w:styleId="Podnoje" w:type="paragraph">
    <w:name w:val="footer"/>
    <w:basedOn w:val="Normal"/>
    <w:link w:val="PodnojeChar"/>
    <w:uiPriority w:val="99"/>
    <w:unhideWhenUsed/>
    <w:rsid w:val="005156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563E"/>
  </w:style>
  <w:style w:styleId="Tekstrezerviranogmjesta" w:type="character">
    <w:name w:val="Placeholder Text"/>
    <w:basedOn w:val="Zadanifontodlomka"/>
    <w:uiPriority w:val="99"/>
    <w:semiHidden/>
    <w:rsid w:val="00532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25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225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225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225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563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156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156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563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156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563E"/>
  </w:style>
  <w:style w:styleId="Podnoje" w:type="paragraph">
    <w:name w:val="footer"/>
    <w:basedOn w:val="Normal"/>
    <w:link w:val="PodnojeChar"/>
    <w:uiPriority w:val="99"/>
    <w:unhideWhenUsed/>
    <w:rsid w:val="005156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563E"/>
  </w:style>
  <w:style w:styleId="Tekstrezerviranogmjesta" w:type="character">
    <w:name w:val="Placeholder Text"/>
    <w:basedOn w:val="Zadanifontodlomka"/>
    <w:uiPriority w:val="99"/>
    <w:semiHidden/>
    <w:rsid w:val="00532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2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225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22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225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17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St-1783/2017</izvorni_sadrzaj>
    <derivirana_varijabla naziv="DomainObject.Predmet.OznakaBroj_1">St-1783/2017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JEDVAJ - USLUGE d.o.o. zastupanog po punomoćniku Željko Jedvaj</izvorni_sadrzaj>
    <derivirana_varijabla naziv="DomainObject.Predmet.ProtustrankaFormated_1">  JEDVAJ - USLUGE d.o.o. zastupanog po punomoćniku Željko Jedvaj</derivirana_varijabla>
  </DomainObject.Predmet.ProtustrankaFormated>
  <DomainObject.Predmet.ProtustrankaFormatedOIB>
    <izvorni_sadrzaj>  JEDVAJ - USLUGE d.o.o., OIB 71368701991 zastupanog po punomoćniku Željko Jedvaj</izvorni_sadrzaj>
    <derivirana_varijabla naziv="DomainObject.Predmet.ProtustrankaFormatedOIB_1">  JEDVAJ - USLUGE d.o.o., OIB 71368701991 zastupanog po punomoćniku Željko Jedvaj</derivirana_varijabla>
  </DomainObject.Predmet.ProtustrankaFormatedOIB>
  <DomainObject.Predmet.ProtustrankaFormatedWithAdress>
    <izvorni_sadrzaj> JEDVAJ - USLUGE d.o.o., Jelaši 43, 47000 Karlovac zastupanog po punomoćniku Željko Jedvaj</izvorni_sadrzaj>
    <derivirana_varijabla naziv="DomainObject.Predmet.ProtustrankaFormatedWithAdress_1"> JEDVAJ - USLUGE d.o.o., Jelaši 43, 47000 Karlovac zastupanog po punomoćniku Željko Jedvaj</derivirana_varijabla>
  </DomainObject.Predmet.ProtustrankaFormatedWithAdress>
  <DomainObject.Predmet.ProtustrankaFormatedWithAdressOIB>
    <izvorni_sadrzaj> JEDVAJ - USLUGE d.o.o., OIB 71368701991, Jelaši 43, 47000 Karlovac zastupanog po punomoćniku Željko Jedvaj</izvorni_sadrzaj>
    <derivirana_varijabla naziv="DomainObject.Predmet.ProtustrankaFormatedWithAdressOIB_1"> JEDVAJ - USLUGE d.o.o., OIB 71368701991, Jelaši 43, 47000 Karlovac zastupanog po punomoćniku Željko Jedvaj</derivirana_varijabla>
  </DomainObject.Predmet.ProtustrankaFormatedWithAdressOIB>
  <DomainObject.Predmet.ProtustrankaWithAdress>
    <izvorni_sadrzaj>JEDVAJ - USLUGE d.o.o. Jelaši 43, 47000 Karlovac</izvorni_sadrzaj>
    <derivirana_varijabla naziv="DomainObject.Predmet.ProtustrankaWithAdress_1">JEDVAJ - USLUGE d.o.o. Jelaši 43, 47000 Karlovac</derivirana_varijabla>
  </DomainObject.Predmet.ProtustrankaWithAdress>
  <DomainObject.Predmet.ProtustrankaWithAdressOIB>
    <izvorni_sadrzaj>JEDVAJ - USLUGE d.o.o., OIB 71368701991, Jelaši 43, 47000 Karlovac</izvorni_sadrzaj>
    <derivirana_varijabla naziv="DomainObject.Predmet.ProtustrankaWithAdressOIB_1">JEDVAJ - USLUGE d.o.o., OIB 71368701991, Jelaši 43, 47000 Karlovac</derivirana_varijabla>
  </DomainObject.Predmet.ProtustrankaWithAdressOIB>
  <DomainObject.Predmet.ProtustrankaNazivFormated>
    <izvorni_sadrzaj>JEDVAJ - USLUGE d.o.o.</izvorni_sadrzaj>
    <derivirana_varijabla naziv="DomainObject.Predmet.ProtustrankaNazivFormated_1">JEDVAJ - USLUGE d.o.o.</derivirana_varijabla>
  </DomainObject.Predmet.ProtustrankaNazivFormated>
  <DomainObject.Predmet.ProtustrankaNazivFormatedOIB>
    <izvorni_sadrzaj>JEDVAJ - USLUGE d.o.o., OIB 71368701991</izvorni_sadrzaj>
    <derivirana_varijabla naziv="DomainObject.Predmet.ProtustrankaNazivFormatedOIB_1">JEDVAJ - USLUGE d.o.o., OIB 71368701991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JEDVAJ - USLUGE d.o.o. zastupanog po punomoćniku Željko Jedvaj</item>
    </izvorni_sadrzaj>
    <derivirana_varijabla naziv="DomainObject.Predmet.ProtuStrankaListFormated_1">
      <item>JEDVAJ - USLUGE d.o.o. zastupanog po punomoćniku Željko Jedvaj</item>
    </derivirana_varijabla>
  </DomainObject.Predmet.ProtuStrankaListFormated>
  <DomainObject.Predmet.ProtuStrankaListFormatedOIB>
    <izvorni_sadrzaj>
      <item>JEDVAJ - USLUGE d.o.o., OIB 71368701991 zastupanog po punomoćniku Željko Jedvaj</item>
    </izvorni_sadrzaj>
    <derivirana_varijabla naziv="DomainObject.Predmet.ProtuStrankaListFormatedOIB_1">
      <item>JEDVAJ - USLUGE d.o.o., OIB 71368701991 zastupanog po punomoćniku Željko Jedvaj</item>
    </derivirana_varijabla>
  </DomainObject.Predmet.ProtuStrankaListFormatedOIB>
  <DomainObject.Predmet.ProtuStrankaListFormatedWithAdress>
    <izvorni_sadrzaj>
      <item>JEDVAJ - USLUGE d.o.o., Jelaši 43, 47000 Karlovac zastupanog po punomoćniku Željko Jedvaj</item>
    </izvorni_sadrzaj>
    <derivirana_varijabla naziv="DomainObject.Predmet.ProtuStrankaListFormatedWithAdress_1">
      <item>JEDVAJ - USLUGE d.o.o., Jelaši 43, 47000 Karlovac zastupanog po punomoćniku Željko Jedvaj</item>
    </derivirana_varijabla>
  </DomainObject.Predmet.ProtuStrankaListFormatedWithAdress>
  <DomainObject.Predmet.ProtuStrankaListFormatedWithAdressOIB>
    <izvorni_sadrzaj>
      <item>JEDVAJ - USLUGE d.o.o., OIB 71368701991, Jelaši 43, 47000 Karlovac zastupanog po punomoćniku Željko Jedvaj</item>
    </izvorni_sadrzaj>
    <derivirana_varijabla naziv="DomainObject.Predmet.ProtuStrankaListFormatedWithAdressOIB_1">
      <item>JEDVAJ - USLUGE d.o.o., OIB 71368701991, Jelaši 43, 47000 Karlovac zastupanog po punomoćniku Željko Jedvaj</item>
    </derivirana_varijabla>
  </DomainObject.Predmet.ProtuStrankaListFormatedWithAdressOIB>
  <DomainObject.Predmet.ProtuStrankaListNazivFormated>
    <izvorni_sadrzaj>
      <item>JEDVAJ - USLUGE d.o.o.</item>
    </izvorni_sadrzaj>
    <derivirana_varijabla naziv="DomainObject.Predmet.ProtuStrankaListNazivFormated_1">
      <item>JEDVAJ - USLUGE d.o.o.</item>
    </derivirana_varijabla>
  </DomainObject.Predmet.ProtuStrankaListNazivFormated>
  <DomainObject.Predmet.ProtuStrankaListNazivFormatedOIB>
    <izvorni_sadrzaj>
      <item>JEDVAJ - USLUGE d.o.o., OIB 71368701991</item>
    </izvorni_sadrzaj>
    <derivirana_varijabla naziv="DomainObject.Predmet.ProtuStrankaListNazivFormatedOIB_1">
      <item>JEDVAJ - USLUGE d.o.o., OIB 71368701991</item>
    </derivirana_varijabla>
  </DomainObject.Predmet.ProtuStrankaListNazivFormatedOIB>
  <DomainObject.Predmet.OstaliListFormated>
    <izvorni_sadrzaj>
      <item>Željko Jedvaj punomoćnik sudionika u postupku JEDVAJ - USLUGE d.o.o.</item>
    </izvorni_sadrzaj>
    <derivirana_varijabla naziv="DomainObject.Predmet.OstaliListFormated_1">
      <item>Željko Jedvaj punomoćnik sudionika u postupku JEDVAJ - USLUGE d.o.o.</item>
    </derivirana_varijabla>
  </DomainObject.Predmet.OstaliListFormated>
  <DomainObject.Predmet.OstaliListFormatedOIB>
    <izvorni_sadrzaj>
      <item>Željko Jedvaj, OIB 17737094150 punomoćnik sudionika u postupku JEDVAJ - USLUGE d.o.o.</item>
    </izvorni_sadrzaj>
    <derivirana_varijabla naziv="DomainObject.Predmet.OstaliListFormatedOIB_1">
      <item>Željko Jedvaj, OIB 17737094150 punomoćnik sudionika u postupku JEDVAJ - USLUGE d.o.o.</item>
    </derivirana_varijabla>
  </DomainObject.Predmet.OstaliListFormatedOIB>
  <DomainObject.Predmet.OstaliListFormatedWithAdress>
    <izvorni_sadrzaj>
      <item>Željko Jedvaj, Jelaši 43, 47000 Karlovac punomoćnik sudionika u postupku JEDVAJ - USLUGE d.o.o.</item>
    </izvorni_sadrzaj>
    <derivirana_varijabla naziv="DomainObject.Predmet.OstaliListFormatedWithAdress_1">
      <item>Željko Jedvaj, Jelaši 43, 47000 Karlovac punomoćnik sudionika u postupku JEDVAJ - USLUGE d.o.o.</item>
    </derivirana_varijabla>
  </DomainObject.Predmet.OstaliListFormatedWithAdress>
  <DomainObject.Predmet.OstaliListFormatedWithAdressOIB>
    <izvorni_sadrzaj>
      <item>Željko Jedvaj, OIB 17737094150, Jelaši 43, 47000 Karlovac punomoćnik sudionika u postupku JEDVAJ - USLUGE d.o.o.</item>
    </izvorni_sadrzaj>
    <derivirana_varijabla naziv="DomainObject.Predmet.OstaliListFormatedWithAdressOIB_1">
      <item>Željko Jedvaj, OIB 17737094150, Jelaši 43, 47000 Karlovac punomoćnik sudionika u postupku JEDVAJ - USLUGE d.o.o.</item>
    </derivirana_varijabla>
  </DomainObject.Predmet.OstaliListFormatedWithAdressOIB>
  <DomainObject.Predmet.OstaliListNazivFormated>
    <izvorni_sadrzaj>
      <item>Željko Jedvaj</item>
    </izvorni_sadrzaj>
    <derivirana_varijabla naziv="DomainObject.Predmet.OstaliListNazivFormated_1">
      <item>Željko Jedvaj</item>
    </derivirana_varijabla>
  </DomainObject.Predmet.OstaliListNazivFormated>
  <DomainObject.Predmet.OstaliListNazivFormatedOIB>
    <izvorni_sadrzaj>
      <item>Željko Jedvaj, OIB 17737094150</item>
    </izvorni_sadrzaj>
    <derivirana_varijabla naziv="DomainObject.Predmet.OstaliListNazivFormatedOIB_1">
      <item>Željko Jedvaj, OIB 17737094150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JEDVAJ - USLUGE d.o.o.</izvorni_sadrzaj>
    <derivirana_varijabla naziv="DomainObject.Predmet.ProtustrankaIDrugi_1">JEDVAJ - USLUGE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JEDVAJ - USLUGE d.o.o., OIB 71368701991, Jelaši 43, 47000 Karlovac</izvorni_sadrzaj>
    <derivirana_varijabla naziv="DomainObject.Predmet.ProtustrankaIDrugiAdressOIB_1">JEDVAJ - USLUGE d.o.o., OIB 71368701991, Jelaši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JEDVAJ - USLUGE d.o.o.</item>
      <item>FINA Regionalni centar Zagreb, Podružnica Karlovac</item>
      <item>Željko Jedvaj</item>
    </izvorni_sadrzaj>
    <derivirana_varijabla naziv="DomainObject.Predmet.SudioniciListNaziv_1">
      <item>JEDVAJ - USLUGE d.o.o.</item>
      <item>FINA Regionalni centar Zagreb, Podružnica Karlovac</item>
      <item>Željko Jedvaj</item>
    </derivirana_varijabla>
  </DomainObject.Predmet.SudioniciListNaziv>
  <DomainObject.Predmet.SudioniciListAdressOIB>
    <izvorni_sadrzaj>
      <item>JEDVAJ - USLUGE d.o.o., OIB 71368701991, Jelaši 43,47000 Karlovac</item>
      <item>FINA Regionalni centar Zagreb, Podružnica Karlovac, OIB 85821130368, Ul. Pavla Vitezovića 1,47000 Karlovac</item>
      <item>Željko Jedvaj, OIB 17737094150, Jelaši 43,47000 Karlovac</item>
    </izvorni_sadrzaj>
    <derivirana_varijabla naziv="DomainObject.Predmet.SudioniciListAdressOIB_1">
      <item>JEDVAJ - USLUGE d.o.o., OIB 71368701991, Jelaši 43,47000 Karlovac</item>
      <item>FINA Regionalni centar Zagreb, Podružnica Karlovac, OIB 85821130368, Ul. Pavla Vitezovića 1,47000 Karlovac</item>
      <item>Željko Jedvaj, OIB 17737094150, Jelaši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71368701991</item>
      <item>, OIB 85821130368</item>
      <item>, OIB 17737094150</item>
    </izvorni_sadrzaj>
    <derivirana_varijabla naziv="DomainObject.Predmet.SudioniciListNazivOIB_1">
      <item>, OIB 71368701991</item>
      <item>, OIB 85821130368</item>
      <item>, OIB 17737094150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3202</properties:Characters>
  <properties:Lines>80</properties:Lines>
  <properties:Paragraphs>26</properties:Paragraphs>
  <properties:TotalTime>4</properties:TotalTime>
  <properties:ScaleCrop>false</properties:ScaleCrop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2018-04-10T12:03:00Z</dcterms:created>
  <dc:creator>Vlasta Bogović Milisavljević</dc:creator>
  <cp:lastModifiedBy>Vlasta Bogović Milisavljević</cp:lastModifiedBy>
  <cp:lastPrinted>2018-04-10T12:06:00Z</cp:lastPrinted>
  <dcterms:modified xmlns:xsi="http://www.w3.org/2001/XMLSchema-instance" xsi:type="dcterms:W3CDTF">2018-04-10T12:08:00Z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(predujam 10.04.2018..docx)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