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4b762" w14:paraId="e94b762" w:rsidRDefault="006551ED" w:rsidP="006551ED" w:rsidR="006551ED">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1.St-194/2012</w:t>
      </w:r>
    </w:p>
    <w:p w:rsidRDefault="006551ED" w:rsidP="006551ED" w:rsidR="006551ED">
      <w:pPr>
        <w:spacing w:before="100"/>
        <w:jc w:val="both"/>
        <w:rPr>
          <w:rFonts w:eastAsia="Times New Roman"/>
          <w:b/>
          <w:lang w:eastAsia="hr-HR"/>
        </w:rPr>
      </w:pPr>
      <w:r>
        <w:rPr>
          <w:rFonts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6551ED" w:rsidP="006551ED" w:rsidR="006551ED">
      <w:pPr>
        <w:spacing w:before="100"/>
        <w:jc w:val="both"/>
        <w:rPr>
          <w:b/>
          <w:bCs/>
        </w:rPr>
      </w:pPr>
      <w:r>
        <w:rPr>
          <w:rFonts w:eastAsia="Times New Roman"/>
          <w:b/>
          <w:lang w:eastAsia="hr-HR"/>
        </w:rPr>
        <w:t>REPUBLIKA HRVATSKA</w:t>
      </w:r>
      <w:r>
        <w:rPr>
          <w:b/>
          <w:bCs/>
        </w:rPr>
        <w:t xml:space="preserve"> </w:t>
      </w:r>
    </w:p>
    <w:p w:rsidRDefault="006551ED" w:rsidP="006551ED" w:rsidR="006551ED">
      <w:pPr>
        <w:jc w:val="both"/>
        <w:rPr>
          <w:b/>
          <w:bCs/>
        </w:rPr>
      </w:pPr>
      <w:r>
        <w:rPr>
          <w:b/>
          <w:bCs/>
        </w:rPr>
        <w:t>TRGOVAČKI SUD U SPLITU</w:t>
      </w:r>
    </w:p>
    <w:p w:rsidRDefault="006551ED" w:rsidP="008F0757" w:rsidR="006551ED" w:rsidRPr="008F0757">
      <w:pPr>
        <w:jc w:val="both"/>
        <w:rPr>
          <w:b/>
          <w:highlight w:val="yellow"/>
        </w:rPr>
      </w:pPr>
      <w:r>
        <w:rPr>
          <w:b/>
          <w:bCs/>
        </w:rPr>
        <w:t xml:space="preserve">Sukoišanska 6, Split      </w:t>
      </w:r>
    </w:p>
    <w:p w:rsidRDefault="006551ED" w:rsidP="006551ED" w:rsidR="006551ED">
      <w:pPr>
        <w:spacing w:after="200" w:before="200"/>
        <w:jc w:val="center"/>
        <w:rPr>
          <w:b/>
          <w:bCs/>
          <w:spacing w:val="60"/>
        </w:rPr>
      </w:pPr>
      <w:r>
        <w:rPr>
          <w:b/>
          <w:bCs/>
          <w:spacing w:val="60"/>
        </w:rPr>
        <w:t>REPUBLIKA HRVATSKA</w:t>
      </w:r>
    </w:p>
    <w:p w:rsidRDefault="006551ED" w:rsidP="006551ED" w:rsidR="006551ED">
      <w:pPr>
        <w:pStyle w:val="Bezproreda"/>
        <w:jc w:val="center"/>
        <w:rPr>
          <w:b/>
        </w:rPr>
      </w:pPr>
      <w:r>
        <w:rPr>
          <w:b/>
        </w:rPr>
        <w:t>R J E Š E NJ E</w:t>
      </w:r>
    </w:p>
    <w:p w:rsidRDefault="006551ED" w:rsidP="006551ED" w:rsidR="006551ED">
      <w:pPr>
        <w:pStyle w:val="Bezproreda"/>
        <w:jc w:val="center"/>
        <w:rPr>
          <w:b/>
        </w:rPr>
      </w:pPr>
    </w:p>
    <w:p w:rsidRDefault="006551ED" w:rsidP="006551ED" w:rsidR="006551ED">
      <w:pPr>
        <w:pStyle w:val="Bezproreda"/>
        <w:ind w:firstLine="708"/>
      </w:pPr>
      <w:r>
        <w:t>Trgovački sud u Splitu, po sucu ovog suda Velimiru Vukoviću, kao stečajnom sucu, u stečajnom postupku nad stečajnim dužnikom: ANĐELIĆ PROJEKT d.o.o. u stečaju, Put Plokita 57,  Split, OIB:62208923573,  zastupanog po stečajnom  upravitelju  Miri Hajdić iz Splita, Smiljanićeva 2, dana 07. studenoga 2017. godine,</w:t>
      </w:r>
    </w:p>
    <w:p w:rsidRDefault="006551ED" w:rsidP="006551ED" w:rsidR="006551ED">
      <w:pPr>
        <w:pStyle w:val="Bezproreda"/>
        <w:jc w:val="both"/>
      </w:pPr>
    </w:p>
    <w:p w:rsidRDefault="006551ED" w:rsidP="006551ED" w:rsidR="006551ED">
      <w:pPr>
        <w:pStyle w:val="Bezproreda"/>
        <w:jc w:val="center"/>
        <w:rPr>
          <w:bCs/>
        </w:rPr>
      </w:pPr>
      <w:r>
        <w:rPr>
          <w:bCs/>
        </w:rPr>
        <w:t>r i j e š i o      j e</w:t>
      </w:r>
    </w:p>
    <w:p w:rsidRDefault="006551ED" w:rsidP="006551ED" w:rsidR="006551ED">
      <w:pPr>
        <w:jc w:val="both"/>
        <w:rPr>
          <w:bCs/>
        </w:rPr>
      </w:pPr>
    </w:p>
    <w:p w:rsidRDefault="006551ED" w:rsidP="006551ED" w:rsidR="006551ED">
      <w:pPr>
        <w:jc w:val="both"/>
      </w:pPr>
      <w:r>
        <w:rPr>
          <w:bCs/>
        </w:rPr>
        <w:t>I.</w:t>
      </w:r>
      <w:r>
        <w:rPr>
          <w:bCs/>
        </w:rPr>
        <w:tab/>
      </w:r>
      <w:r>
        <w:t>Obustavlja se i zaključuje stečajni postupak nad dužnikom ANĐELIĆ PROJEKT d.o.o. u stečaju, Put Plokita 57,  Split, OIB:62208923573.</w:t>
      </w:r>
    </w:p>
    <w:p w:rsidRDefault="006551ED" w:rsidP="006551ED" w:rsidR="006551ED">
      <w:pPr>
        <w:pStyle w:val="Odlomakpopisa"/>
        <w:ind w:left="840"/>
        <w:jc w:val="both"/>
      </w:pPr>
      <w:r>
        <w:t xml:space="preserve"> </w:t>
      </w:r>
    </w:p>
    <w:p w:rsidRDefault="006551ED" w:rsidP="006551ED" w:rsidR="006551ED">
      <w:pPr>
        <w:jc w:val="both"/>
      </w:pPr>
      <w:r>
        <w:t>II.</w:t>
      </w:r>
      <w:r>
        <w:tab/>
        <w:t xml:space="preserve"> Stečajn</w:t>
      </w:r>
      <w:r w:rsidR="008F0757">
        <w:t>i</w:t>
      </w:r>
      <w:r>
        <w:t xml:space="preserve"> upravitelj Mira Hajdić iz Splita, Smiljanićeva 2, OIB: 33624188331 ovlaštena je i nakon zaključenja stečajnog postupka u ime stečajnog dužnika, a za račun stečajne mase, unovčiti imovinu dužnika i prikupljanjem sredstava podmiriti nastale troškove stečajnog postupka, a eventualni ostatak uplatiti u Fond za pokriće troškova stečajnog postupka, te o obavljenim radnjama podnijeti izvješće stečajnom sudu.</w:t>
      </w:r>
    </w:p>
    <w:p w:rsidRDefault="006551ED" w:rsidP="006551ED" w:rsidR="006551ED">
      <w:pPr>
        <w:jc w:val="both"/>
      </w:pPr>
    </w:p>
    <w:p w:rsidRDefault="006551ED" w:rsidP="006551ED" w:rsidR="006551ED">
      <w:pPr>
        <w:pStyle w:val="Bezproreda"/>
        <w:jc w:val="both"/>
        <w:rPr>
          <w:bCs/>
        </w:rPr>
      </w:pPr>
      <w:r>
        <w:t>III.</w:t>
      </w:r>
      <w:r>
        <w:rPr>
          <w:bCs/>
        </w:rPr>
        <w:tab/>
        <w:t>Ovo rješenje će se objaviti na mrežnoj stranici e-Oglasna ploča sudova.</w:t>
      </w:r>
    </w:p>
    <w:p w:rsidRDefault="006551ED" w:rsidP="006551ED" w:rsidR="006551ED">
      <w:pPr>
        <w:jc w:val="both"/>
      </w:pPr>
    </w:p>
    <w:p w:rsidRDefault="006551ED" w:rsidP="006551ED" w:rsidR="006551ED">
      <w:pPr>
        <w:pStyle w:val="Bezproreda"/>
      </w:pPr>
      <w:r>
        <w:t xml:space="preserve"> IV.</w:t>
      </w:r>
      <w:r>
        <w:tab/>
        <w:t xml:space="preserve">Registarski odjel ovog suda će nakon pravomoćnosti rješenja izvršiti brisanje stečajnog dužnika iz sudskog registra. </w:t>
      </w:r>
    </w:p>
    <w:p w:rsidRDefault="006551ED" w:rsidP="006551ED" w:rsidR="006551ED">
      <w:pPr>
        <w:pStyle w:val="Bezproreda"/>
        <w:jc w:val="both"/>
        <w:rPr>
          <w:bCs/>
        </w:rPr>
      </w:pPr>
    </w:p>
    <w:p w:rsidRDefault="006551ED" w:rsidP="006551ED" w:rsidR="006551ED">
      <w:pPr>
        <w:pStyle w:val="Bezproreda"/>
        <w:jc w:val="center"/>
        <w:rPr>
          <w:bCs/>
        </w:rPr>
      </w:pPr>
      <w:r>
        <w:rPr>
          <w:bCs/>
        </w:rPr>
        <w:t>Obrazloženje</w:t>
      </w:r>
    </w:p>
    <w:p w:rsidRDefault="006551ED" w:rsidP="006551ED" w:rsidR="006551ED">
      <w:pPr>
        <w:pStyle w:val="Bezproreda"/>
        <w:jc w:val="both"/>
        <w:rPr>
          <w:bCs/>
        </w:rPr>
      </w:pPr>
    </w:p>
    <w:p w:rsidRDefault="006551ED" w:rsidP="006551ED" w:rsidR="006551ED">
      <w:pPr>
        <w:pStyle w:val="Bezproreda"/>
        <w:ind w:firstLine="708"/>
        <w:jc w:val="both"/>
      </w:pPr>
      <w:r>
        <w:t>Rješenjem ovog suda br.  St-194/2012 od 05 lipnja 2015. godine otvoren je stečajni postupak nad stečajnim dužnikom ANĐELIĆ PROJEKT d.o.o. u stečaju, Put Plokita 57,  Split, OIB:62208923573.  Istim rješenjem  za   stečajnog upravitelja imenovana je</w:t>
      </w:r>
      <w:r>
        <w:rPr>
          <w:bCs/>
        </w:rPr>
        <w:t xml:space="preserve"> </w:t>
      </w:r>
      <w:r>
        <w:t>Mira Hajdić iz Splita, Smiljanićeva 2, OIB: 33624188331  .</w:t>
      </w:r>
    </w:p>
    <w:p w:rsidRDefault="006551ED" w:rsidP="006551ED" w:rsidR="006551ED">
      <w:pPr>
        <w:pStyle w:val="Bezproreda"/>
        <w:ind w:firstLine="708"/>
        <w:jc w:val="both"/>
        <w:rPr>
          <w:bCs/>
        </w:rPr>
      </w:pPr>
    </w:p>
    <w:p w:rsidRDefault="006551ED" w:rsidP="006551ED" w:rsidR="006551ED">
      <w:pPr>
        <w:pStyle w:val="Bezproreda"/>
        <w:ind w:firstLine="708"/>
        <w:jc w:val="both"/>
        <w:rPr>
          <w:bCs/>
        </w:rPr>
      </w:pPr>
      <w:r>
        <w:rPr>
          <w:bCs/>
        </w:rPr>
        <w:t>U pisanom izvješću, zaprimljenom kod ovog suda dana 04. kolovoza 2017. godine,  stečajn</w:t>
      </w:r>
      <w:r w:rsidR="008F0757">
        <w:rPr>
          <w:bCs/>
        </w:rPr>
        <w:t>i</w:t>
      </w:r>
      <w:r>
        <w:rPr>
          <w:bCs/>
        </w:rPr>
        <w:t xml:space="preserve"> upravitel</w:t>
      </w:r>
      <w:r w:rsidR="008F0757">
        <w:rPr>
          <w:bCs/>
        </w:rPr>
        <w:t>j</w:t>
      </w:r>
      <w:r>
        <w:rPr>
          <w:bCs/>
        </w:rPr>
        <w:t xml:space="preserve"> predloži</w:t>
      </w:r>
      <w:r w:rsidR="008F0757">
        <w:rPr>
          <w:bCs/>
        </w:rPr>
        <w:t>o</w:t>
      </w:r>
      <w:r>
        <w:rPr>
          <w:bCs/>
        </w:rPr>
        <w:t xml:space="preserve"> je da sud sazove skupštinu vjerovnika na okolnost pribavljanja mišljenja vjerovnika za zaključenje ovog stečajnog postupka iz razloga što stečajni dužnik nema imovine iz koje bi se mogli podmiriti buduće obveze stečajne mase. </w:t>
      </w:r>
    </w:p>
    <w:p w:rsidRDefault="006551ED" w:rsidP="006551ED" w:rsidR="006551ED">
      <w:pPr>
        <w:pStyle w:val="Bezproreda"/>
        <w:ind w:firstLine="708"/>
        <w:jc w:val="both"/>
        <w:rPr>
          <w:bCs/>
        </w:rPr>
      </w:pPr>
    </w:p>
    <w:p w:rsidRDefault="006551ED" w:rsidP="006551ED" w:rsidR="006551ED">
      <w:pPr>
        <w:pStyle w:val="Bezproreda"/>
        <w:ind w:firstLine="708"/>
        <w:jc w:val="both"/>
        <w:rPr>
          <w:bCs/>
        </w:rPr>
      </w:pPr>
    </w:p>
    <w:p w:rsidRDefault="006551ED" w:rsidP="006551ED" w:rsidR="006551ED">
      <w:pPr>
        <w:pStyle w:val="Bezproreda"/>
        <w:ind w:firstLine="708"/>
        <w:jc w:val="both"/>
        <w:rPr>
          <w:bCs/>
        </w:rPr>
      </w:pPr>
    </w:p>
    <w:p w:rsidRDefault="006551ED" w:rsidP="006551ED" w:rsidR="006551ED">
      <w:pPr>
        <w:pStyle w:val="Bezproreda"/>
        <w:ind w:firstLine="708"/>
        <w:rPr>
          <w:b/>
          <w:bCs/>
        </w:rPr>
      </w:pPr>
      <w:r>
        <w:rPr>
          <w:bCs/>
        </w:rPr>
        <w:lastRenderedPageBreak/>
        <w:tab/>
      </w:r>
      <w:r>
        <w:rPr>
          <w:bCs/>
        </w:rPr>
        <w:tab/>
      </w:r>
      <w:r>
        <w:rPr>
          <w:bCs/>
        </w:rPr>
        <w:tab/>
      </w:r>
      <w:r>
        <w:rPr>
          <w:bCs/>
        </w:rPr>
        <w:tab/>
      </w:r>
      <w:r>
        <w:rPr>
          <w:bCs/>
        </w:rPr>
        <w:tab/>
        <w:t>2</w:t>
      </w:r>
      <w:r>
        <w:rPr>
          <w:bCs/>
        </w:rPr>
        <w:tab/>
      </w:r>
      <w:r>
        <w:rPr>
          <w:bCs/>
        </w:rPr>
        <w:tab/>
      </w:r>
      <w:r>
        <w:rPr>
          <w:bCs/>
        </w:rPr>
        <w:tab/>
      </w:r>
      <w:r>
        <w:rPr>
          <w:bCs/>
        </w:rPr>
        <w:tab/>
      </w:r>
      <w:r>
        <w:rPr>
          <w:b/>
          <w:bCs/>
        </w:rPr>
        <w:t>1.St-</w:t>
      </w:r>
      <w:r w:rsidR="00D6494C">
        <w:rPr>
          <w:b/>
          <w:bCs/>
        </w:rPr>
        <w:t>194</w:t>
      </w:r>
      <w:r>
        <w:rPr>
          <w:b/>
          <w:bCs/>
        </w:rPr>
        <w:t>/201</w:t>
      </w:r>
      <w:r w:rsidR="00D6494C">
        <w:rPr>
          <w:b/>
          <w:bCs/>
        </w:rPr>
        <w:t>2</w:t>
      </w:r>
    </w:p>
    <w:p w:rsidRDefault="00C27EAA" w:rsidP="006551ED" w:rsidR="00C27EAA">
      <w:pPr>
        <w:pStyle w:val="Bezproreda"/>
        <w:ind w:firstLine="708"/>
        <w:rPr>
          <w:b/>
          <w:bCs/>
        </w:rPr>
      </w:pPr>
    </w:p>
    <w:p w:rsidRDefault="006551ED" w:rsidP="006551ED" w:rsidR="00EC1988">
      <w:pPr>
        <w:pStyle w:val="Bezproreda"/>
        <w:ind w:firstLine="708"/>
        <w:rPr>
          <w:bCs/>
        </w:rPr>
      </w:pPr>
      <w:r>
        <w:rPr>
          <w:bCs/>
        </w:rPr>
        <w:t>Naglasi</w:t>
      </w:r>
      <w:r w:rsidR="00D6494C">
        <w:rPr>
          <w:bCs/>
        </w:rPr>
        <w:t>la</w:t>
      </w:r>
      <w:r>
        <w:rPr>
          <w:bCs/>
        </w:rPr>
        <w:t xml:space="preserve"> je kako utvrđene tražbine  stečajnih vjerovnika I višeg isplatnog reda ukupno iznose 3.181,77 kn, dok utvrđene tražbine vjerovnika II višeg isplatnog reda da iznose 2.007.531,01 kn.  Stečajna mase da je do sada unovčena u iznosu od </w:t>
      </w:r>
      <w:r w:rsidR="00EC1988">
        <w:rPr>
          <w:bCs/>
        </w:rPr>
        <w:t>25.021,53</w:t>
      </w:r>
      <w:r>
        <w:rPr>
          <w:bCs/>
        </w:rPr>
        <w:t xml:space="preserve"> kn, </w:t>
      </w:r>
      <w:r w:rsidR="00EC1988">
        <w:rPr>
          <w:bCs/>
        </w:rPr>
        <w:t xml:space="preserve">od </w:t>
      </w:r>
      <w:r>
        <w:rPr>
          <w:bCs/>
        </w:rPr>
        <w:t>koj</w:t>
      </w:r>
      <w:r w:rsidR="00EC1988">
        <w:rPr>
          <w:bCs/>
        </w:rPr>
        <w:t>e</w:t>
      </w:r>
      <w:r>
        <w:rPr>
          <w:bCs/>
        </w:rPr>
        <w:t xml:space="preserve"> </w:t>
      </w:r>
      <w:r w:rsidR="00EC1988">
        <w:rPr>
          <w:bCs/>
        </w:rPr>
        <w:t>su podmireni nastali troškovi stečajnog postupka te djelomično podmirene ostale obveze stečajne mase. Stanje na računu dužnika na dan 31</w:t>
      </w:r>
      <w:r w:rsidR="00D6494C">
        <w:rPr>
          <w:bCs/>
        </w:rPr>
        <w:t>.</w:t>
      </w:r>
      <w:r w:rsidR="00EC1988">
        <w:rPr>
          <w:bCs/>
        </w:rPr>
        <w:t xml:space="preserve"> srpnja 2017.godine</w:t>
      </w:r>
      <w:r w:rsidR="008F0757">
        <w:rPr>
          <w:bCs/>
        </w:rPr>
        <w:t xml:space="preserve"> da</w:t>
      </w:r>
      <w:r w:rsidR="00EC1988">
        <w:rPr>
          <w:bCs/>
        </w:rPr>
        <w:t xml:space="preserve">  iznosi 2.682,19 kn, kojima će se podmiriti</w:t>
      </w:r>
      <w:r w:rsidR="00D6494C">
        <w:rPr>
          <w:bCs/>
        </w:rPr>
        <w:t xml:space="preserve"> budući</w:t>
      </w:r>
      <w:r w:rsidR="00EC1988">
        <w:rPr>
          <w:bCs/>
        </w:rPr>
        <w:t xml:space="preserve"> troškovi obustave i zaključenja stečajnog postupka</w:t>
      </w:r>
      <w:r w:rsidR="00C27EAA">
        <w:rPr>
          <w:bCs/>
        </w:rPr>
        <w:t>, r</w:t>
      </w:r>
      <w:r w:rsidR="00EC1988">
        <w:rPr>
          <w:bCs/>
        </w:rPr>
        <w:t xml:space="preserve">adi </w:t>
      </w:r>
      <w:r w:rsidR="00C27EAA">
        <w:rPr>
          <w:bCs/>
        </w:rPr>
        <w:t xml:space="preserve">čega se </w:t>
      </w:r>
      <w:r w:rsidR="00D6494C">
        <w:rPr>
          <w:bCs/>
        </w:rPr>
        <w:t>predlaže  obustava i zaključenja stečajnog postupka radi nedostatka sredstava za podmirenje budućih  ostalih obveza stečajne mase, sukladno čl.204 Stečajnog zakona.</w:t>
      </w:r>
    </w:p>
    <w:p w:rsidRDefault="006551ED" w:rsidP="006551ED" w:rsidR="006551ED">
      <w:pPr>
        <w:pStyle w:val="Bezproreda"/>
        <w:jc w:val="both"/>
        <w:rPr>
          <w:bCs/>
        </w:rPr>
      </w:pPr>
    </w:p>
    <w:p w:rsidRDefault="006551ED" w:rsidP="006551ED" w:rsidR="006551ED">
      <w:pPr>
        <w:pStyle w:val="Bezproreda"/>
        <w:ind w:firstLine="708"/>
        <w:jc w:val="both"/>
        <w:rPr>
          <w:bCs/>
        </w:rPr>
      </w:pPr>
      <w:r>
        <w:rPr>
          <w:bCs/>
        </w:rPr>
        <w:t xml:space="preserve">Na Skupštini vjerovnika održanoj dana </w:t>
      </w:r>
      <w:r w:rsidR="00D6494C">
        <w:rPr>
          <w:bCs/>
        </w:rPr>
        <w:t>07</w:t>
      </w:r>
      <w:r>
        <w:rPr>
          <w:bCs/>
        </w:rPr>
        <w:t xml:space="preserve">. </w:t>
      </w:r>
      <w:r w:rsidR="00D6494C">
        <w:rPr>
          <w:bCs/>
        </w:rPr>
        <w:t>studenoga</w:t>
      </w:r>
      <w:r>
        <w:rPr>
          <w:bCs/>
        </w:rPr>
        <w:t xml:space="preserve"> 2017. godine, prisutni vjerovnik Republika Hrvatska zastupana po Županijskom državnom odvjetništvu u Splitu,</w:t>
      </w:r>
      <w:r>
        <w:t xml:space="preserve"> </w:t>
      </w:r>
      <w:r>
        <w:rPr>
          <w:bCs/>
        </w:rPr>
        <w:t xml:space="preserve"> nije imao primjedbe na izvješće stečajnog upravitelja od 0</w:t>
      </w:r>
      <w:r w:rsidR="00D6494C">
        <w:rPr>
          <w:bCs/>
        </w:rPr>
        <w:t>4</w:t>
      </w:r>
      <w:r>
        <w:rPr>
          <w:bCs/>
        </w:rPr>
        <w:t xml:space="preserve">. </w:t>
      </w:r>
      <w:r w:rsidR="00D6494C">
        <w:rPr>
          <w:bCs/>
        </w:rPr>
        <w:t>kolovoza</w:t>
      </w:r>
      <w:r>
        <w:rPr>
          <w:bCs/>
        </w:rPr>
        <w:t xml:space="preserve"> 2017. godine te se suglasio s odlukom o  obustavi stečajnog postupka nad ovim dužnikom, time da stečajni upravitelj nastavi s aktivnostima da i </w:t>
      </w:r>
      <w:r>
        <w:t>nakon zaključenja stečajnog postupka u ime stečajnog dužnika, a za račun stečajne mase, nastavi s prikupljanjem sredstava  radi podmirivanja  nastalih troškove stečajnog postupka, te o obavljenim radnjama podnese izvješće stečajnom sudu</w:t>
      </w:r>
    </w:p>
    <w:p w:rsidRDefault="006551ED" w:rsidP="006551ED" w:rsidR="006551ED">
      <w:pPr>
        <w:pStyle w:val="Bezproreda"/>
        <w:ind w:firstLine="708"/>
        <w:jc w:val="both"/>
        <w:rPr>
          <w:bCs/>
        </w:rPr>
      </w:pPr>
    </w:p>
    <w:p w:rsidRDefault="006551ED" w:rsidP="006551ED" w:rsidR="006551ED">
      <w:pPr>
        <w:pStyle w:val="Bezproreda"/>
        <w:jc w:val="both"/>
        <w:rPr>
          <w:bCs/>
        </w:rPr>
      </w:pPr>
      <w:r>
        <w:rPr>
          <w:bCs/>
        </w:rPr>
        <w:tab/>
        <w:t>Odredbom čl. 203. st. 1. Stečajnog zakona („Narodne novine“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6551ED" w:rsidP="006551ED" w:rsidR="006551ED">
      <w:pPr>
        <w:pStyle w:val="Bezproreda"/>
        <w:jc w:val="both"/>
        <w:rPr>
          <w:bCs/>
        </w:rPr>
      </w:pPr>
    </w:p>
    <w:p w:rsidRDefault="006551ED" w:rsidP="006551ED" w:rsidR="006551ED">
      <w:pPr>
        <w:pStyle w:val="Bezproreda"/>
        <w:ind w:firstLine="708"/>
        <w:jc w:val="both"/>
        <w:rPr>
          <w:bCs/>
        </w:rPr>
      </w:pPr>
      <w:r>
        <w:rPr>
          <w:bCs/>
        </w:rPr>
        <w:t>Kako, dakle, iz izvješća stečajnog upravitelja proizlazi da imovina dužnika koja ulazi u stečajnu masu nije dovoljna ni za podmirenje</w:t>
      </w:r>
      <w:r w:rsidR="00D6494C">
        <w:rPr>
          <w:bCs/>
        </w:rPr>
        <w:t xml:space="preserve"> ostalih obveza stečajne mase,</w:t>
      </w:r>
      <w:r>
        <w:rPr>
          <w:bCs/>
        </w:rPr>
        <w:t xml:space="preserve"> a nitko od vjerovnika se nije protivio obustavi i zaključenju ovog stečajnog postupka, to je stoga, sukladno odredbi čl. 20</w:t>
      </w:r>
      <w:r w:rsidR="008F0757">
        <w:rPr>
          <w:bCs/>
        </w:rPr>
        <w:t>4</w:t>
      </w:r>
      <w:r>
        <w:rPr>
          <w:bCs/>
        </w:rPr>
        <w:t>. st. 1. SZ-a, valjalo odlučiti kao u točkom I. izreke ovog rješenja.</w:t>
      </w:r>
    </w:p>
    <w:p w:rsidRDefault="006551ED" w:rsidP="006551ED" w:rsidR="006551ED">
      <w:pPr>
        <w:pStyle w:val="Bezproreda"/>
        <w:ind w:firstLine="708"/>
        <w:jc w:val="both"/>
        <w:rPr>
          <w:bCs/>
        </w:rPr>
      </w:pPr>
    </w:p>
    <w:p w:rsidRDefault="006551ED" w:rsidP="006551ED" w:rsidR="006551ED">
      <w:pPr>
        <w:pStyle w:val="Bezproreda"/>
        <w:ind w:firstLine="708"/>
        <w:jc w:val="both"/>
        <w:rPr>
          <w:bCs/>
        </w:rPr>
      </w:pPr>
      <w:r>
        <w:rPr>
          <w:bCs/>
        </w:rPr>
        <w:t>Budući da je sukladno odredbama čl. 25. st. 1. toč.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 izreke ovog rješenja.</w:t>
      </w:r>
    </w:p>
    <w:p w:rsidRDefault="006551ED" w:rsidP="006551ED" w:rsidR="006551ED">
      <w:pPr>
        <w:pStyle w:val="Bezproreda"/>
        <w:jc w:val="both"/>
        <w:rPr>
          <w:bCs/>
        </w:rPr>
      </w:pPr>
      <w:r>
        <w:rPr>
          <w:bCs/>
        </w:rPr>
        <w:tab/>
      </w:r>
      <w:r>
        <w:rPr>
          <w:bCs/>
        </w:rPr>
        <w:tab/>
      </w:r>
      <w:r>
        <w:rPr>
          <w:bCs/>
        </w:rPr>
        <w:tab/>
      </w:r>
      <w:r>
        <w:rPr>
          <w:bCs/>
        </w:rPr>
        <w:tab/>
      </w:r>
      <w:r>
        <w:rPr>
          <w:bCs/>
        </w:rPr>
        <w:tab/>
      </w:r>
    </w:p>
    <w:p w:rsidRDefault="006551ED" w:rsidP="006551ED" w:rsidR="006551ED">
      <w:pPr>
        <w:pStyle w:val="Bezproreda"/>
        <w:ind w:firstLine="708"/>
        <w:jc w:val="both"/>
        <w:rPr>
          <w:bCs/>
        </w:rPr>
      </w:pPr>
      <w:r>
        <w:rPr>
          <w:bCs/>
        </w:rPr>
        <w:t xml:space="preserve">Odluka pod točkom III. izreke temelji se na čl. 211. st. 1. i čl. 196. st. 2. SZ-a u vezi s </w:t>
      </w:r>
    </w:p>
    <w:p w:rsidRDefault="006551ED" w:rsidP="006551ED" w:rsidR="006551ED">
      <w:pPr>
        <w:pStyle w:val="Bezproreda"/>
        <w:jc w:val="both"/>
        <w:rPr>
          <w:bCs/>
        </w:rPr>
      </w:pPr>
      <w:r>
        <w:rPr>
          <w:bCs/>
        </w:rPr>
        <w:t>odredbom čl. 12. st. 1. u vezi s odredbom čl. 441. st. 2. Stečajnog zakona („Narodne novine“ broj 71/15; dalje SZ/15), dok se odluka pod točkom IV. izreke ovog rješenja temelji na odredbi čl. 196. st 3. SZ-a.</w:t>
      </w:r>
    </w:p>
    <w:p w:rsidRDefault="006551ED" w:rsidP="006551ED" w:rsidR="006551ED">
      <w:pPr>
        <w:pStyle w:val="Bezproreda"/>
        <w:jc w:val="both"/>
        <w:rPr>
          <w:bCs/>
        </w:rPr>
      </w:pPr>
    </w:p>
    <w:p w:rsidRDefault="006551ED" w:rsidP="006551ED" w:rsidR="006551ED">
      <w:pPr>
        <w:pStyle w:val="Bezproreda"/>
        <w:ind w:firstLine="708" w:left="1416"/>
        <w:jc w:val="both"/>
        <w:rPr>
          <w:bCs/>
        </w:rPr>
      </w:pPr>
      <w:r>
        <w:rPr>
          <w:bCs/>
        </w:rPr>
        <w:t xml:space="preserve">U Splitu, </w:t>
      </w:r>
      <w:r w:rsidR="008F0757">
        <w:rPr>
          <w:bCs/>
        </w:rPr>
        <w:t>07</w:t>
      </w:r>
      <w:r>
        <w:rPr>
          <w:bCs/>
        </w:rPr>
        <w:t xml:space="preserve">. </w:t>
      </w:r>
      <w:r w:rsidR="008F0757">
        <w:rPr>
          <w:bCs/>
        </w:rPr>
        <w:t>studenoga</w:t>
      </w:r>
      <w:r>
        <w:rPr>
          <w:bCs/>
        </w:rPr>
        <w:t xml:space="preserve"> 2017. godine</w:t>
      </w:r>
    </w:p>
    <w:p w:rsidRDefault="006551ED" w:rsidP="006551ED" w:rsidR="006551ED">
      <w:pPr>
        <w:pStyle w:val="Bezproreda"/>
        <w:ind w:left="6372"/>
        <w:jc w:val="both"/>
        <w:rPr>
          <w:bCs/>
        </w:rPr>
      </w:pPr>
      <w:r>
        <w:rPr>
          <w:bCs/>
        </w:rPr>
        <w:t>S U D A C</w:t>
      </w:r>
    </w:p>
    <w:p w:rsidRDefault="006551ED" w:rsidP="006551ED" w:rsidR="006551ED">
      <w:pPr>
        <w:pStyle w:val="Bezproreda"/>
        <w:ind w:left="6372"/>
        <w:jc w:val="both"/>
        <w:rPr>
          <w:bCs/>
        </w:rPr>
      </w:pPr>
    </w:p>
    <w:p w:rsidRDefault="006551ED" w:rsidP="006551ED" w:rsidR="006551ED">
      <w:pPr>
        <w:pStyle w:val="Bezproreda"/>
        <w:ind w:left="6372"/>
        <w:jc w:val="both"/>
        <w:rPr>
          <w:bCs/>
        </w:rPr>
      </w:pPr>
      <w:r>
        <w:rPr>
          <w:bCs/>
        </w:rPr>
        <w:t xml:space="preserve">Velimir Vuković </w:t>
      </w:r>
    </w:p>
    <w:p w:rsidRDefault="006551ED" w:rsidP="006551ED" w:rsidR="006551ED">
      <w:pPr>
        <w:pStyle w:val="Bezproreda"/>
        <w:ind w:left="6372"/>
        <w:jc w:val="both"/>
      </w:pPr>
    </w:p>
    <w:p w:rsidRDefault="006551ED" w:rsidP="006551ED" w:rsidR="006551ED">
      <w:pPr>
        <w:pStyle w:val="Bezproreda"/>
        <w:jc w:val="both"/>
        <w:rPr>
          <w:bCs/>
        </w:rPr>
      </w:pPr>
    </w:p>
    <w:p w:rsidRDefault="006551ED" w:rsidP="006551ED" w:rsidR="006551ED">
      <w:pPr>
        <w:pStyle w:val="Uputaopravnomlijeku"/>
        <w:rPr>
          <w:b/>
          <w:lang w:eastAsia="ar-SA"/>
        </w:rPr>
      </w:pPr>
      <w:r>
        <w:rPr>
          <w:b/>
        </w:rPr>
        <w:t>Uputa o pravnom lijeku:</w:t>
      </w:r>
    </w:p>
    <w:p w:rsidRDefault="006551ED" w:rsidP="006551ED" w:rsidR="006551ED">
      <w:pPr>
        <w:pStyle w:val="Uputatekst"/>
      </w:pPr>
      <w:r>
        <w:t>Protiv ovog rješenja dopuštena je žalba Visokom trgovačkom sudu RH u Zagrebu. Žalba se podnosi putem ovog suda u 3 primjerka u roku od 8 dana od dana primitka pisanog otpravka ovog rješenja  odnosno  u roku od 8 dana nakon isteka roka objave rješenja na e-oglasnoj ploči ovog suda.</w:t>
      </w:r>
      <w:r>
        <w:rPr>
          <w:bCs/>
        </w:rPr>
        <w:t xml:space="preserve">                                                                                                                                                                                                                                                                                                                                                                                                                                                                                                                                                                                                                                                                                                                         </w:t>
      </w:r>
    </w:p>
    <w:p w:rsidRDefault="006551ED" w:rsidP="006551ED" w:rsidR="006551ED">
      <w:pPr>
        <w:jc w:val="both"/>
      </w:pPr>
      <w:r>
        <w:t>DNA:</w:t>
      </w:r>
    </w:p>
    <w:p w:rsidRDefault="006551ED" w:rsidP="006551ED" w:rsidR="006551ED">
      <w:pPr>
        <w:pStyle w:val="Odlomakpopisa"/>
        <w:numPr>
          <w:ilvl w:val="0"/>
          <w:numId w:val="1"/>
        </w:numPr>
        <w:jc w:val="both"/>
      </w:pPr>
      <w:r>
        <w:t xml:space="preserve">stečajnom upravitelju </w:t>
      </w:r>
      <w:r w:rsidR="008F0757">
        <w:t>Mira Hajdić, Split, Smiljanićeva 2</w:t>
      </w:r>
      <w:r>
        <w:t>.</w:t>
      </w:r>
    </w:p>
    <w:p w:rsidRDefault="006551ED" w:rsidP="006551ED" w:rsidR="006551ED">
      <w:pPr>
        <w:pStyle w:val="Odlomakpopisa"/>
        <w:numPr>
          <w:ilvl w:val="0"/>
          <w:numId w:val="1"/>
        </w:numPr>
        <w:jc w:val="both"/>
      </w:pPr>
      <w:r>
        <w:t>FINA-Split</w:t>
      </w:r>
    </w:p>
    <w:p w:rsidRDefault="006551ED" w:rsidP="006551ED" w:rsidR="006551ED">
      <w:pPr>
        <w:pStyle w:val="Odlomakpopisa"/>
        <w:numPr>
          <w:ilvl w:val="0"/>
          <w:numId w:val="1"/>
        </w:numPr>
        <w:jc w:val="both"/>
      </w:pPr>
      <w:r>
        <w:t>Županijsko državno odvjetništvo u Splitu</w:t>
      </w:r>
    </w:p>
    <w:p w:rsidRDefault="006551ED" w:rsidP="006551ED" w:rsidR="006551ED">
      <w:pPr>
        <w:pStyle w:val="Odlomakpopisa"/>
        <w:numPr>
          <w:ilvl w:val="0"/>
          <w:numId w:val="1"/>
        </w:numPr>
        <w:jc w:val="both"/>
      </w:pPr>
      <w:r>
        <w:t>Porezna uprava Split</w:t>
      </w:r>
    </w:p>
    <w:p w:rsidRDefault="006551ED" w:rsidP="006551ED" w:rsidR="006551ED">
      <w:pPr>
        <w:pStyle w:val="Odlomakpopisa"/>
        <w:numPr>
          <w:ilvl w:val="0"/>
          <w:numId w:val="1"/>
        </w:numPr>
        <w:jc w:val="both"/>
      </w:pPr>
      <w:r>
        <w:t>Stečajna pisarnica</w:t>
      </w:r>
    </w:p>
    <w:p w:rsidRDefault="006551ED" w:rsidP="006551ED" w:rsidR="006551ED">
      <w:pPr>
        <w:pStyle w:val="Odlomakpopisa"/>
        <w:numPr>
          <w:ilvl w:val="0"/>
          <w:numId w:val="1"/>
        </w:numPr>
        <w:jc w:val="both"/>
      </w:pPr>
      <w:r>
        <w:t>Registar suda, po pravomoćnosti rješenja</w:t>
      </w:r>
    </w:p>
    <w:p w:rsidRDefault="006551ED" w:rsidP="006551ED" w:rsidR="006551ED">
      <w:pPr>
        <w:pStyle w:val="Odlomakpopisa"/>
        <w:numPr>
          <w:ilvl w:val="0"/>
          <w:numId w:val="1"/>
        </w:numPr>
        <w:jc w:val="both"/>
      </w:pPr>
      <w:r>
        <w:t>Mrežna stranice e-oglasna ploča sudova</w:t>
      </w:r>
    </w:p>
    <w:p w:rsidRDefault="006551ED" w:rsidP="006551ED" w:rsidR="006551ED">
      <w:pPr>
        <w:pStyle w:val="Odlomakpopisa"/>
        <w:jc w:val="both"/>
      </w:pPr>
    </w:p>
    <w:p w:rsidRDefault="006551ED" w:rsidP="006551ED" w:rsidR="006551ED">
      <w:pPr>
        <w:jc w:val="both"/>
      </w:pPr>
    </w:p>
    <w:p w:rsidRDefault="006551ED" w:rsidP="006551ED" w:rsidR="006551ED">
      <w:pPr>
        <w:jc w:val="both"/>
      </w:pPr>
    </w:p>
    <w:p w:rsidRDefault="006551ED" w:rsidP="006551ED" w:rsidR="006551ED">
      <w:pPr>
        <w:ind w:firstLine="708"/>
        <w:jc w:val="both"/>
      </w:pPr>
      <w:r>
        <w:tab/>
      </w:r>
      <w:r>
        <w:tab/>
      </w:r>
    </w:p>
    <w:p w:rsidRDefault="006551ED" w:rsidP="006551ED" w:rsidR="006551ED">
      <w:pPr>
        <w:jc w:val="both"/>
      </w:pPr>
    </w:p>
    <w:p w:rsidRDefault="006551ED" w:rsidP="006551ED" w:rsidR="006551ED">
      <w:pPr>
        <w:jc w:val="both"/>
      </w:pPr>
    </w:p>
    <w:p w:rsidRDefault="006551ED" w:rsidP="006551ED" w:rsidR="006551ED"/>
    <w:p w:rsidRDefault="006551ED" w:rsidP="006551ED" w:rsidR="006551ED"/>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EB3A58"/>
    <w:multiLevelType w:val="hybridMultilevel"/>
    <w:tmpl w:val="6EA66BEC"/>
    <w:lvl w:tplc="2C401F6A"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51ED"/>
    <w:rsid w:val="006551ED"/>
    <w:rsid w:val="008F0757"/>
    <w:rsid w:val="00AE51F4"/>
    <w:rsid w:val="00C27EAA"/>
    <w:rsid w:val="00D6494C"/>
    <w:rsid w:val="00EC1988"/>
    <w:rsid w:val="00F310A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51E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51ED"/>
  </w:style>
  <w:style w:styleId="Odlomakpopisa" w:type="paragraph">
    <w:name w:val="List Paragraph"/>
    <w:basedOn w:val="Normal"/>
    <w:uiPriority w:val="34"/>
    <w:qFormat/>
    <w:rsid w:val="006551ED"/>
    <w:pPr>
      <w:ind w:left="720"/>
      <w:contextualSpacing/>
    </w:pPr>
  </w:style>
  <w:style w:customStyle="true" w:styleId="Uputaopravnomlijeku" w:type="paragraph">
    <w:name w:val="Uputa o pravnom lijeku"/>
    <w:basedOn w:val="Normal"/>
    <w:next w:val="Normal"/>
    <w:qFormat/>
    <w:rsid w:val="006551ED"/>
    <w:pPr>
      <w:keepNext/>
      <w:spacing w:after="120" w:before="360"/>
    </w:pPr>
    <w:rPr>
      <w:rFonts w:cstheme="minorBidi"/>
    </w:rPr>
  </w:style>
  <w:style w:customStyle="true" w:styleId="UputatekstChar" w:type="character">
    <w:name w:val="Uputa_tekst Char"/>
    <w:basedOn w:val="Zadanifontodlomka"/>
    <w:link w:val="Uputatekst"/>
    <w:locked/>
    <w:rsid w:val="006551ED"/>
  </w:style>
  <w:style w:customStyle="true" w:styleId="Uputatekst" w:type="paragraph">
    <w:name w:val="Uputa_tekst"/>
    <w:basedOn w:val="Normal"/>
    <w:link w:val="UputatekstChar"/>
    <w:qFormat/>
    <w:rsid w:val="006551ED"/>
    <w:pPr>
      <w:spacing w:after="120"/>
      <w:jc w:val="both"/>
    </w:pPr>
  </w:style>
  <w:style w:styleId="Tekstbalonia" w:type="paragraph">
    <w:name w:val="Balloon Text"/>
    <w:basedOn w:val="Normal"/>
    <w:link w:val="TekstbaloniaChar"/>
    <w:uiPriority w:val="99"/>
    <w:semiHidden/>
    <w:unhideWhenUsed/>
    <w:rsid w:val="006551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51ED"/>
    <w:rPr>
      <w:rFonts w:cs="Tahoma" w:hAnsi="Tahoma" w:ascii="Tahoma"/>
      <w:sz w:val="16"/>
      <w:szCs w:val="16"/>
    </w:rPr>
  </w:style>
  <w:style w:styleId="Tekstrezerviranogmjesta" w:type="character">
    <w:name w:val="Placeholder Text"/>
    <w:basedOn w:val="Zadanifontodlomka"/>
    <w:uiPriority w:val="99"/>
    <w:semiHidden/>
    <w:rsid w:val="00F310AA"/>
    <w:rPr>
      <w:color w:val="808080"/>
      <w:bdr w:space="0" w:sz="0" w:color="auto" w:val="none"/>
      <w:shd w:fill="auto" w:color="auto" w:val="clear"/>
    </w:rPr>
  </w:style>
  <w:style w:customStyle="true" w:styleId="eSPISCCParagraphDefaultFont" w:type="character">
    <w:name w:val="eSPIS_CC_Paragraph Default Font"/>
    <w:basedOn w:val="Zadanifontodlomka"/>
    <w:rsid w:val="00F310AA"/>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F310AA"/>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F310AA"/>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310AA"/>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51E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51ED"/>
  </w:style>
  <w:style w:styleId="Odlomakpopisa" w:type="paragraph">
    <w:name w:val="List Paragraph"/>
    <w:basedOn w:val="Normal"/>
    <w:uiPriority w:val="34"/>
    <w:qFormat/>
    <w:rsid w:val="006551ED"/>
    <w:pPr>
      <w:ind w:left="720"/>
      <w:contextualSpacing/>
    </w:pPr>
  </w:style>
  <w:style w:customStyle="1" w:styleId="Uputaopravnomlijeku" w:type="paragraph">
    <w:name w:val="Uputa o pravnom lijeku"/>
    <w:basedOn w:val="Normal"/>
    <w:next w:val="Normal"/>
    <w:qFormat/>
    <w:rsid w:val="006551ED"/>
    <w:pPr>
      <w:keepNext/>
      <w:spacing w:after="120" w:before="360"/>
    </w:pPr>
    <w:rPr>
      <w:rFonts w:cstheme="minorBidi"/>
    </w:rPr>
  </w:style>
  <w:style w:customStyle="1" w:styleId="UputatekstChar" w:type="character">
    <w:name w:val="Uputa_tekst Char"/>
    <w:basedOn w:val="Zadanifontodlomka"/>
    <w:link w:val="Uputatekst"/>
    <w:locked/>
    <w:rsid w:val="006551ED"/>
  </w:style>
  <w:style w:customStyle="1" w:styleId="Uputatekst" w:type="paragraph">
    <w:name w:val="Uputa_tekst"/>
    <w:basedOn w:val="Normal"/>
    <w:link w:val="UputatekstChar"/>
    <w:qFormat/>
    <w:rsid w:val="006551ED"/>
    <w:pPr>
      <w:spacing w:after="120"/>
      <w:jc w:val="both"/>
    </w:pPr>
  </w:style>
  <w:style w:styleId="Tekstbalonia" w:type="paragraph">
    <w:name w:val="Balloon Text"/>
    <w:basedOn w:val="Normal"/>
    <w:link w:val="TekstbaloniaChar"/>
    <w:uiPriority w:val="99"/>
    <w:semiHidden/>
    <w:unhideWhenUsed/>
    <w:rsid w:val="006551ED"/>
    <w:rPr>
      <w:rFonts w:ascii="Tahoma" w:cs="Tahoma" w:hAnsi="Tahoma"/>
      <w:sz w:val="16"/>
      <w:szCs w:val="16"/>
    </w:rPr>
  </w:style>
  <w:style w:customStyle="1" w:styleId="TekstbaloniaChar" w:type="character">
    <w:name w:val="Tekst balončića Char"/>
    <w:basedOn w:val="Zadanifontodlomka"/>
    <w:link w:val="Tekstbalonia"/>
    <w:uiPriority w:val="99"/>
    <w:semiHidden/>
    <w:rsid w:val="006551ED"/>
    <w:rPr>
      <w:rFonts w:ascii="Tahoma" w:cs="Tahoma" w:hAnsi="Tahoma"/>
      <w:sz w:val="16"/>
      <w:szCs w:val="16"/>
    </w:rPr>
  </w:style>
  <w:style w:styleId="Tekstrezerviranogmjesta" w:type="character">
    <w:name w:val="Placeholder Text"/>
    <w:basedOn w:val="Zadanifontodlomka"/>
    <w:uiPriority w:val="99"/>
    <w:semiHidden/>
    <w:rsid w:val="00F310AA"/>
    <w:rPr>
      <w:color w:val="808080"/>
      <w:bdr w:color="auto" w:space="0" w:sz="0" w:val="none"/>
      <w:shd w:color="auto" w:fill="auto" w:val="clear"/>
    </w:rPr>
  </w:style>
  <w:style w:customStyle="1" w:styleId="eSPISCCParagraphDefaultFont" w:type="character">
    <w:name w:val="eSPIS_CC_Paragraph Default Font"/>
    <w:basedOn w:val="Zadanifontodlomka"/>
    <w:rsid w:val="00F310AA"/>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F310AA"/>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F310AA"/>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310AA"/>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2157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St-194/2012-92</izvorni_sadrzaj>
    <derivirana_varijabla naziv="DomainObject.Oznaka_1">St-194/2012-92</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2012.</izvorni_sadrzaj>
    <derivirana_varijabla naziv="DomainObject.Predmet.DatumOsnivanja_1">1.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St-194/2012</izvorni_sadrzaj>
    <derivirana_varijabla naziv="DomainObject.Predmet.OznakaBroj_1">St-194/2012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ANĐELIĆ PROJEKT d.o.o. za građenje</izvorni_sadrzaj>
    <derivirana_varijabla naziv="DomainObject.Predmet.ProtustrankaFormated_1">  ANĐELIĆ PROJEKT d.o.o. za građenje</derivirana_varijabla>
  </DomainObject.Predmet.ProtustrankaFormated>
  <DomainObject.Predmet.ProtustrankaFormatedOIB>
    <izvorni_sadrzaj>  ANĐELIĆ PROJEKT d.o.o. za građenje, OIB 62208923573</izvorni_sadrzaj>
    <derivirana_varijabla naziv="DomainObject.Predmet.ProtustrankaFormatedOIB_1">  ANĐELIĆ PROJEKT d.o.o. za građenje, OIB 62208923573</derivirana_varijabla>
  </DomainObject.Predmet.ProtustrankaFormatedOIB>
  <DomainObject.Predmet.ProtustrankaFormatedWithAdress>
    <izvorni_sadrzaj> ANĐELIĆ PROJEKT d.o.o. za građenje, Put Plokita 57, Split</izvorni_sadrzaj>
    <derivirana_varijabla naziv="DomainObject.Predmet.ProtustrankaFormatedWithAdress_1"> ANĐELIĆ PROJEKT d.o.o. za građenje, Put Plokita 57, Split</derivirana_varijabla>
  </DomainObject.Predmet.ProtustrankaFormatedWithAdress>
  <DomainObject.Predmet.ProtustrankaFormatedWithAdressOIB>
    <izvorni_sadrzaj> ANĐELIĆ PROJEKT d.o.o. za građenje, OIB 62208923573, Put Plokita 57, Split</izvorni_sadrzaj>
    <derivirana_varijabla naziv="DomainObject.Predmet.ProtustrankaFormatedWithAdressOIB_1"> ANĐELIĆ PROJEKT d.o.o. za građenje, OIB 62208923573, Put Plokita 57, Split</derivirana_varijabla>
  </DomainObject.Predmet.ProtustrankaFormatedWithAdressOIB>
  <DomainObject.Predmet.ProtustrankaWithAdress>
    <izvorni_sadrzaj>ANĐELIĆ PROJEKT d.o.o. za građenje Put Plokita 57, Split</izvorni_sadrzaj>
    <derivirana_varijabla naziv="DomainObject.Predmet.ProtustrankaWithAdress_1">ANĐELIĆ PROJEKT d.o.o. za građenje Put Plokita 57, Split</derivirana_varijabla>
  </DomainObject.Predmet.ProtustrankaWithAdress>
  <DomainObject.Predmet.ProtustrankaWithAdressOIB>
    <izvorni_sadrzaj>ANĐELIĆ PROJEKT d.o.o. za građenje, OIB 62208923573, Put Plokita 57, Split</izvorni_sadrzaj>
    <derivirana_varijabla naziv="DomainObject.Predmet.ProtustrankaWithAdressOIB_1">ANĐELIĆ PROJEKT d.o.o. za građenje, OIB 62208923573, Put Plokita 57, Split</derivirana_varijabla>
  </DomainObject.Predmet.ProtustrankaWithAdressOIB>
  <DomainObject.Predmet.ProtustrankaNazivFormated>
    <izvorni_sadrzaj>ANĐELIĆ PROJEKT d.o.o. za građenje</izvorni_sadrzaj>
    <derivirana_varijabla naziv="DomainObject.Predmet.ProtustrankaNazivFormated_1">ANĐELIĆ PROJEKT d.o.o. za građenje</derivirana_varijabla>
  </DomainObject.Predmet.ProtustrankaNazivFormated>
  <DomainObject.Predmet.ProtustrankaNazivFormatedOIB>
    <izvorni_sadrzaj>ANĐELIĆ PROJEKT d.o.o. za građenje, OIB 62208923573</izvorni_sadrzaj>
    <derivirana_varijabla naziv="DomainObject.Predmet.ProtustrankaNazivFormatedOIB_1">ANĐELIĆ PROJEKT d.o.o. za građenje, OIB 62208923573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Stipe Anđelić; RH, Ministarstvo financija zastupanog po punomoćniku Županijsko državno odvjetništvo u Splitu; GRAD SPLIT</izvorni_sadrzaj>
    <derivirana_varijabla naziv="DomainObject.Predmet.StrankaFormated_1">  Stipe Anđelić; RH, Ministarstvo financija zastupanog po punomoćniku Županijsko državno odvjetništvo u Splitu; GRAD SPLIT</derivirana_varijabla>
  </DomainObject.Predmet.StrankaFormated>
  <DomainObject.Predmet.StrankaFormatedOIB>
    <izvorni_sadrzaj>  Stipe Anđelić, OIB 56502608148; RH, Ministarstvo financija, OIB 18683136487 zastupanog po punomoćniku Županijsko državno odvjetništvo u Splitu; GRAD SPLIT, OIB 78755598868</izvorni_sadrzaj>
    <derivirana_varijabla naziv="DomainObject.Predmet.StrankaFormatedOIB_1">  Stipe Anđelić, OIB 56502608148; RH, Ministarstvo financija, OIB 18683136487 zastupanog po punomoćniku Županijsko državno odvjetništvo u Splitu; GRAD SPLIT, OIB 78755598868</derivirana_varijabla>
  </DomainObject.Predmet.StrankaFormatedOIB>
  <DomainObject.Predmet.StrankaFormatedWithAdress>
    <izvorni_sadrzaj> Stipe Anđelić, Ruđera Boškovića 27, Split; RH, Ministarstvo financija, Katančićeva 5, 10000 Zagreb zastupanog po punomoćniku Županijsko državno odvjetništvo u Splitu; GRAD SPLIT, Branimirova obala 17, 21000 Split</izvorni_sadrzaj>
    <derivirana_varijabla naziv="DomainObject.Predmet.StrankaFormatedWithAdress_1"> Stipe Anđelić, Ruđera Boškovića 27, Split; RH, Ministarstvo financija, Katančićeva 5, 10000 Zagreb zastupanog po punomoćniku Županijsko državno odvjetništvo u Splitu; GRAD SPLIT, Branimirova obala 17, 21000 Split</derivirana_varijabla>
  </DomainObject.Predmet.StrankaFormatedWithAdress>
  <DomainObject.Predmet.StrankaFormatedWithAdressOIB>
    <izvorni_sadrzaj> Stipe Anđelić, OIB 56502608148, Ruđera Boškovića 27, Split; RH, Ministarstvo financija, OIB 18683136487, Katančićeva 5, 10000 Zagreb zastupanog po punomoćniku Županijsko državno odvjetništvo u Splitu; GRAD SPLIT, OIB 78755598868, Branimirova obala 17, 21000 Split</izvorni_sadrzaj>
    <derivirana_varijabla naziv="DomainObject.Predmet.StrankaFormatedWithAdressOIB_1"> Stipe Anđelić, OIB 56502608148, Ruđera Boškovića 27, Split; RH, Ministarstvo financija, OIB 18683136487, Katančićeva 5, 10000 Zagreb zastupanog po punomoćniku Županijsko državno odvjetništvo u Splitu; GRAD SPLIT, OIB 78755598868, Branimirova obala 17, 21000 Split</derivirana_varijabla>
  </DomainObject.Predmet.StrankaFormatedWithAdressOIB>
  <DomainObject.Predmet.StrankaWithAdress>
    <izvorni_sadrzaj>Stipe Anđelić Ruđera Boškovića 27,Split,RH, Ministarstvo financija Katančićeva 5,10000 Zagreb,GRAD SPLIT Branimirova obala 17,21000 Split</izvorni_sadrzaj>
    <derivirana_varijabla naziv="DomainObject.Predmet.StrankaWithAdress_1">Stipe Anđelić Ruđera Boškovića 27,Split,RH, Ministarstvo financija Katančićeva 5,10000 Zagreb,GRAD SPLIT Branimirova obala 17,21000 Split</derivirana_varijabla>
  </DomainObject.Predmet.StrankaWithAdress>
  <DomainObject.Predmet.StrankaWithAdressOIB>
    <izvorni_sadrzaj>Stipe Anđelić, OIB 56502608148, Ruđera Boškovića 27,Split,RH, Ministarstvo financija, OIB 18683136487, Katančićeva 5,10000 Zagreb,GRAD SPLIT, OIB 78755598868, Branimirova obala 17,21000 Split</izvorni_sadrzaj>
    <derivirana_varijabla naziv="DomainObject.Predmet.StrankaWithAdressOIB_1">Stipe Anđelić, OIB 56502608148, Ruđera Boškovića 27,Split,RH, Ministarstvo financija, OIB 18683136487, Katančićeva 5,10000 Zagreb,GRAD SPLIT, OIB 78755598868, Branimirova obala 17,21000 Split</derivirana_varijabla>
  </DomainObject.Predmet.StrankaWithAdressOIB>
  <DomainObject.Predmet.StrankaNazivFormated>
    <izvorni_sadrzaj>Stipe Anđelić,RH, Ministarstvo financija,GRAD SPLIT</izvorni_sadrzaj>
    <derivirana_varijabla naziv="DomainObject.Predmet.StrankaNazivFormated_1">Stipe Anđelić,RH, Ministarstvo financija,GRAD SPLIT</derivirana_varijabla>
  </DomainObject.Predmet.StrankaNazivFormated>
  <DomainObject.Predmet.StrankaNazivFormatedOIB>
    <izvorni_sadrzaj>Stipe Anđelić, OIB 56502608148,RH, Ministarstvo financija, OIB 18683136487,GRAD SPLIT, OIB 78755598868</izvorni_sadrzaj>
    <derivirana_varijabla naziv="DomainObject.Predmet.StrankaNazivFormatedOIB_1">Stipe Anđelić, OIB 56502608148,RH, Ministarstvo financija, OIB 18683136487,GRAD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Stipe Anđelić</item>
      <item>RH, Ministarstvo financija zastupanog po punomoćniku Županijsko državno odvjetništvo u Splitu</item>
      <item>GRAD SPLIT</item>
    </izvorni_sadrzaj>
    <derivirana_varijabla naziv="DomainObject.Predmet.StrankaListFormated_1">
      <item>Stipe Anđelić</item>
      <item>RH, Ministarstvo financija zastupanog po punomoćniku Županijsko državno odvjetništvo u Splitu</item>
      <item>GRAD SPLIT</item>
    </derivirana_varijabla>
  </DomainObject.Predmet.StrankaListFormated>
  <DomainObject.Predmet.StrankaListFormatedOIB>
    <izvorni_sadrzaj>
      <item>Stipe Anđelić, OIB 56502608148</item>
      <item>RH, Ministarstvo financija, OIB 18683136487 zastupanog po punomoćniku Županijsko državno odvjetništvo u Splitu</item>
      <item>GRAD SPLIT, OIB 78755598868</item>
    </izvorni_sadrzaj>
    <derivirana_varijabla naziv="DomainObject.Predmet.StrankaListFormatedOIB_1">
      <item>Stipe Anđelić, OIB 56502608148</item>
      <item>RH, Ministarstvo financija, OIB 18683136487 zastupanog po punomoćniku Županijsko državno odvjetništvo u Splitu</item>
      <item>GRAD SPLIT, OIB 78755598868</item>
    </derivirana_varijabla>
  </DomainObject.Predmet.StrankaListFormatedOIB>
  <DomainObject.Predmet.StrankaListFormatedWithAdress>
    <izvorni_sadrzaj>
      <item>Stipe Anđelić, Ruđera Boškovića 27, Split</item>
      <item>RH, Ministarstvo financija, Katančićeva 5, 10000 Zagreb zastupanog po punomoćniku Županijsko državno odvjetništvo u Splitu</item>
      <item>GRAD SPLIT, Branimirova obala 17, 21000 Split</item>
    </izvorni_sadrzaj>
    <derivirana_varijabla naziv="DomainObject.Predmet.StrankaListFormatedWithAdress_1">
      <item>Stipe Anđelić, Ruđera Boškovića 27, Split</item>
      <item>RH, Ministarstvo financija, Katančićeva 5, 10000 Zagreb zastupanog po punomoćniku Županijsko državno odvjetništvo u Splitu</item>
      <item>GRAD SPLIT, Branimirova obala 17, 21000 Split</item>
    </derivirana_varijabla>
  </DomainObject.Predmet.StrankaListFormatedWithAdress>
  <DomainObject.Predmet.StrankaListFormatedWithAdressOIB>
    <izvorni_sadrzaj>
      <item>Stipe Anđelić, OIB 56502608148, Ruđera Boškovića 27, Split</item>
      <item>RH, Ministarstvo financija, OIB 18683136487, Katančićeva 5, 10000 Zagreb zastupanog po punomoćniku Županijsko državno odvjetništvo u Splitu</item>
      <item>GRAD SPLIT, OIB 78755598868, Branimirova obala 17, 21000 Split</item>
    </izvorni_sadrzaj>
    <derivirana_varijabla naziv="DomainObject.Predmet.StrankaListFormatedWithAdressOIB_1">
      <item>Stipe Anđelić, OIB 56502608148, Ruđera Boškovića 27, Split</item>
      <item>RH, Ministarstvo financija, OIB 18683136487, Katančićeva 5, 10000 Zagreb zastupanog po punomoćniku Županijsko državno odvjetništvo u Splitu</item>
      <item>GRAD SPLIT, OIB 78755598868, Branimirova obala 17, 21000 Split</item>
    </derivirana_varijabla>
  </DomainObject.Predmet.StrankaListFormatedWithAdressOIB>
  <DomainObject.Predmet.StrankaListNazivFormated>
    <izvorni_sadrzaj>
      <item>Stipe Anđelić</item>
      <item>RH, Ministarstvo financija</item>
      <item>GRAD SPLIT</item>
    </izvorni_sadrzaj>
    <derivirana_varijabla naziv="DomainObject.Predmet.StrankaListNazivFormated_1">
      <item>Stipe Anđelić</item>
      <item>RH, Ministarstvo financija</item>
      <item>GRAD SPLIT</item>
    </derivirana_varijabla>
  </DomainObject.Predmet.StrankaListNazivFormated>
  <DomainObject.Predmet.StrankaListNazivFormatedOIB>
    <izvorni_sadrzaj>
      <item>Stipe Anđelić, OIB 56502608148</item>
      <item>RH, Ministarstvo financija, OIB 18683136487</item>
      <item>GRAD SPLIT, OIB 78755598868</item>
    </izvorni_sadrzaj>
    <derivirana_varijabla naziv="DomainObject.Predmet.StrankaListNazivFormatedOIB_1">
      <item>Stipe Anđelić, OIB 56502608148</item>
      <item>RH, Ministarstvo financija, OIB 18683136487</item>
      <item>GRAD SPLIT, OIB 78755598868</item>
    </derivirana_varijabla>
  </DomainObject.Predmet.StrankaListNazivFormatedOIB>
  <DomainObject.Predmet.ProtuStrankaListFormated>
    <izvorni_sadrzaj>
      <item>ANĐELIĆ PROJEKT d.o.o. za građenje</item>
    </izvorni_sadrzaj>
    <derivirana_varijabla naziv="DomainObject.Predmet.ProtuStrankaListFormated_1">
      <item>ANĐELIĆ PROJEKT d.o.o. za građenje</item>
    </derivirana_varijabla>
  </DomainObject.Predmet.ProtuStrankaListFormated>
  <DomainObject.Predmet.ProtuStrankaListFormatedOIB>
    <izvorni_sadrzaj>
      <item>ANĐELIĆ PROJEKT d.o.o. za građenje, OIB 62208923573</item>
    </izvorni_sadrzaj>
    <derivirana_varijabla naziv="DomainObject.Predmet.ProtuStrankaListFormatedOIB_1">
      <item>ANĐELIĆ PROJEKT d.o.o. za građenje, OIB 62208923573</item>
    </derivirana_varijabla>
  </DomainObject.Predmet.ProtuStrankaListFormatedOIB>
  <DomainObject.Predmet.ProtuStrankaListFormatedWithAdress>
    <izvorni_sadrzaj>
      <item>ANĐELIĆ PROJEKT d.o.o. za građenje, Put Plokita 57, Split</item>
    </izvorni_sadrzaj>
    <derivirana_varijabla naziv="DomainObject.Predmet.ProtuStrankaListFormatedWithAdress_1">
      <item>ANĐELIĆ PROJEKT d.o.o. za građenje, Put Plokita 57, Split</item>
    </derivirana_varijabla>
  </DomainObject.Predmet.ProtuStrankaListFormatedWithAdress>
  <DomainObject.Predmet.ProtuStrankaListFormatedWithAdressOIB>
    <izvorni_sadrzaj>
      <item>ANĐELIĆ PROJEKT d.o.o. za građenje, OIB 62208923573, Put Plokita 57, Split</item>
    </izvorni_sadrzaj>
    <derivirana_varijabla naziv="DomainObject.Predmet.ProtuStrankaListFormatedWithAdressOIB_1">
      <item>ANĐELIĆ PROJEKT d.o.o. za građenje, OIB 62208923573, Put Plokita 57, Split</item>
    </derivirana_varijabla>
  </DomainObject.Predmet.ProtuStrankaListFormatedWithAdressOIB>
  <DomainObject.Predmet.ProtuStrankaListNazivFormated>
    <izvorni_sadrzaj>
      <item>ANĐELIĆ PROJEKT d.o.o. za građenje</item>
    </izvorni_sadrzaj>
    <derivirana_varijabla naziv="DomainObject.Predmet.ProtuStrankaListNazivFormated_1">
      <item>ANĐELIĆ PROJEKT d.o.o. za građenje</item>
    </derivirana_varijabla>
  </DomainObject.Predmet.ProtuStrankaListNazivFormated>
  <DomainObject.Predmet.ProtuStrankaListNazivFormatedOIB>
    <izvorni_sadrzaj>
      <item>ANĐELIĆ PROJEKT d.o.o. za građenje, OIB 62208923573</item>
    </izvorni_sadrzaj>
    <derivirana_varijabla naziv="DomainObject.Predmet.ProtuStrankaListNazivFormatedOIB_1">
      <item>ANĐELIĆ PROJEKT d.o.o. za građenje, OIB 62208923573</item>
    </derivirana_varijabla>
  </DomainObject.Predmet.ProtuStrankaListNazivFormatedOIB>
  <DomainObject.Predmet.OstaliListFormated>
    <izvorni_sadrzaj>
      <item>Mira Hajdić</item>
      <item>Županijsko državno odvjetništvo u Splitu punomoćnik sudionika u postupku RH, Ministarstvo financija</item>
    </izvorni_sadrzaj>
    <derivirana_varijabla naziv="DomainObject.Predmet.OstaliListFormated_1">
      <item>Mira Hajdić</item>
      <item>Županijsko državno odvjetništvo u Splitu punomoćnik sudionika u postupku RH, Ministarstvo financija</item>
    </derivirana_varijabla>
  </DomainObject.Predmet.OstaliListFormated>
  <DomainObject.Predmet.OstaliListFormatedOIB>
    <izvorni_sadrzaj>
      <item>Mira Hajdić, OIB 33624188331</item>
      <item>Županijsko državno odvjetništvo u Splitu punomoćnik sudionika u postupku RH, Ministarstvo financija</item>
    </izvorni_sadrzaj>
    <derivirana_varijabla naziv="DomainObject.Predmet.OstaliListFormatedOIB_1">
      <item>Mira Hajdić, OIB 33624188331</item>
      <item>Županijsko državno odvjetništvo u Splitu punomoćnik sudionika u postupku RH, Ministarstvo financija</item>
    </derivirana_varijabla>
  </DomainObject.Predmet.OstaliListFormatedOIB>
  <DomainObject.Predmet.OstaliListFormatedWithAdress>
    <izvorni_sadrzaj>
      <item>Mira Hajdić, Smiljanićeva 2, 21000 Split</item>
      <item>Županijsko državno odvjetništvo u Splitu, Gundulićeva 29a, 21000 Split punomoćnik sudionika u postupku RH, Ministarstvo financija</item>
    </izvorni_sadrzaj>
    <derivirana_varijabla naziv="DomainObject.Predmet.OstaliListFormatedWithAdress_1">
      <item>Mira Hajdić, Smiljanićeva 2, 21000 Split</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 punomoćnik sudionika u postupku RH, Ministarstvo financija</item>
    </izvorni_sadrzaj>
    <derivirana_varijabla naziv="DomainObject.Predmet.OstaliListFormatedWithAdressOIB_1">
      <item>Mira Hajdić, OIB 33624188331, Smiljanićeva 2, 21000 Split</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Mira Hajdić</item>
      <item>Županijsko državno odvjetništvo u Splitu</item>
    </izvorni_sadrzaj>
    <derivirana_varijabla naziv="DomainObject.Predmet.OstaliListNazivFormated_1">
      <item>Mira Hajdić</item>
      <item>Županijsko državno odvjetništvo u Splitu</item>
    </derivirana_varijabla>
  </DomainObject.Predmet.OstaliListNazivFormated>
  <DomainObject.Predmet.OstaliListNazivFormatedOIB>
    <izvorni_sadrzaj>
      <item>Mira Hajdić, OIB 33624188331</item>
      <item>Županijsko državno odvjetništvo u Splitu</item>
    </izvorni_sadrzaj>
    <derivirana_varijabla naziv="DomainObject.Predmet.OstaliListNazivFormatedOIB_1">
      <item>Mira Hajdić, OIB 33624188331</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St-194/2012-92</izvorni_sadrzaj>
    <derivirana_varijabla naziv="DomainObject.PoslovniBrojDokumenta_1">St-194/2012-92</derivirana_varijabla>
  </DomainObject.PoslovniBrojDokumenta>
  <DomainObject.Predmet.StrankaIDrugi>
    <izvorni_sadrzaj>Stipe Anđelić i dr.</izvorni_sadrzaj>
    <derivirana_varijabla naziv="DomainObject.Predmet.StrankaIDrugi_1">Stipe Anđelić i dr.</derivirana_varijabla>
  </DomainObject.Predmet.StrankaIDrugi>
  <DomainObject.Predmet.ProtustrankaIDrugi>
    <izvorni_sadrzaj>ANĐELIĆ PROJEKT d.o.o. za građenje</izvorni_sadrzaj>
    <derivirana_varijabla naziv="DomainObject.Predmet.ProtustrankaIDrugi_1">ANĐELIĆ PROJEKT d.o.o. za građenje</derivirana_varijabla>
  </DomainObject.Predmet.ProtustrankaIDrugi>
  <DomainObject.Predmet.StrankaIDrugiAdressOIB>
    <izvorni_sadrzaj>Stipe Anđelić, OIB 56502608148, Ruđera Boškovića 27, Split i dr.</izvorni_sadrzaj>
    <derivirana_varijabla naziv="DomainObject.Predmet.StrankaIDrugiAdressOIB_1">Stipe Anđelić, OIB 56502608148, Ruđera Boškovića 27, Split i dr.</derivirana_varijabla>
  </DomainObject.Predmet.StrankaIDrugiAdressOIB>
  <DomainObject.Predmet.ProtustrankaIDrugiAdressOIB>
    <izvorni_sadrzaj>ANĐELIĆ PROJEKT d.o.o. za građenje, OIB 62208923573, Put Plokita 57, Split</izvorni_sadrzaj>
    <derivirana_varijabla naziv="DomainObject.Predmet.ProtustrankaIDrugiAdressOIB_1">ANĐELIĆ PROJEKT d.o.o. za građenje, OIB 62208923573, Put Plokita 57,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Stipe Anđelić</item>
      <item>ANĐELIĆ PROJEKT d.o.o. za građenje</item>
      <item>Mira Hajdić</item>
      <item>RH, Ministarstvo financija</item>
      <item>Županijsko državno odvjetništvo u Splitu</item>
      <item>GRAD SPLIT</item>
    </izvorni_sadrzaj>
    <derivirana_varijabla naziv="DomainObject.Predmet.SudioniciListNaziv_1">
      <item>Stipe Anđelić</item>
      <item>ANĐELIĆ PROJEKT d.o.o. za građenje</item>
      <item>Mira Hajdić</item>
      <item>RH, Ministarstvo financija</item>
      <item>Županijsko državno odvjetništvo u Splitu</item>
      <item>GRAD SPLIT</item>
    </derivirana_varijabla>
  </DomainObject.Predmet.SudioniciListNaziv>
  <DomainObject.Predmet.SudioniciListAdressOIB>
    <izvorni_sadrzaj>
      <item>Stipe Anđelić, OIB 56502608148, Ruđera Boškovića 27,Split</item>
      <item>ANĐELIĆ PROJEKT d.o.o. za građenje, OIB 62208923573, Put Plokita 57,Split</item>
      <item>Mira Hajdić, OIB 33624188331, Smiljanićeva 2,21000 Split</item>
      <item>RH, Ministarstvo financija, OIB 18683136487, Katančićeva 5,10000 Zagreb</item>
      <item>Županijsko državno odvjetništvo u Splitu, Gundulićeva 29a,21000 Split</item>
      <item>GRAD SPLIT, OIB 78755598868, Branimirova obala 17,21000 Split</item>
    </izvorni_sadrzaj>
    <derivirana_varijabla naziv="DomainObject.Predmet.SudioniciListAdressOIB_1">
      <item>Stipe Anđelić, OIB 56502608148, Ruđera Boškovića 27,Split</item>
      <item>ANĐELIĆ PROJEKT d.o.o. za građenje, OIB 62208923573, Put Plokita 57,Split</item>
      <item>Mira Hajdić, OIB 33624188331, Smiljanićeva 2,21000 Split</item>
      <item>RH, Ministarstvo financija, OIB 18683136487, Katančićeva 5,10000 Zagreb</item>
      <item>Županijsko državno odvjetništvo u Splitu, Gundulićeva 29a,21000 Split</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56502608148</item>
      <item>, OIB 62208923573</item>
      <item>, OIB 33624188331</item>
      <item>, OIB 18683136487</item>
      <item>, OIB null</item>
      <item>, OIB 78755598868</item>
    </izvorni_sadrzaj>
    <derivirana_varijabla naziv="DomainObject.Predmet.SudioniciListNazivOIB_1">
      <item>, OIB 56502608148</item>
      <item>, OIB 62208923573</item>
      <item>, OIB 33624188331</item>
      <item>, OIB 18683136487</item>
      <item>, OIB null</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798DAD-ED76-47EF-92EC-E23C5378F5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841</properties:Words>
  <properties:Characters>4651</properties:Characters>
  <properties:Lines>114</properties:Lines>
  <properties:Paragraphs>36</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2017-11-06T06:17:00Z</dcterms:created>
  <dc:creator>Velimir Vuković</dc:creator>
  <cp:lastModifiedBy>Marija Elez</cp:lastModifiedBy>
  <cp:lastPrinted>2017-11-07T08:53:00Z</cp:lastPrinted>
  <dcterms:modified xmlns:xsi="http://www.w3.org/2001/XMLSchema-instance" xsi:type="dcterms:W3CDTF">2017-11-07T08:54:00Z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St-194/2012-92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3</vt:i4>
  </prop:property>
</prop:Properties>
</file>