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e4ac" w14:paraId="230e4ac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5520C0" w:rsidP="005520C0" w:rsidR="005520C0" w:rsidRPr="005520C0">
      <w:pPr>
        <w:jc w:val="both"/>
        <w:rPr>
          <w:rFonts w:hAnsi="Times New Roman" w:ascii="Times New Roman"/>
          <w:sz w:val="24"/>
        </w:rPr>
      </w:pPr>
      <w:r w:rsidRPr="005520C0">
        <w:rPr>
          <w:rFonts w:hAnsi="Times New Roman" w:ascii="Times New Roman"/>
          <w:sz w:val="24"/>
          <w:szCs w:val="24"/>
        </w:rPr>
        <w:t>Nadle</w:t>
      </w:r>
      <w:r w:rsidRPr="005520C0">
        <w:rPr>
          <w:rFonts w:hAnsi="Times New Roman" w:ascii="Times New Roman"/>
          <w:sz w:val="24"/>
        </w:rPr>
        <w:t>ž</w:t>
      </w:r>
      <w:r w:rsidRPr="005520C0">
        <w:rPr>
          <w:rFonts w:hAnsi="Times New Roman" w:ascii="Times New Roman"/>
          <w:sz w:val="24"/>
          <w:szCs w:val="24"/>
        </w:rPr>
        <w:t>ni</w:t>
      </w:r>
      <w:r w:rsidRPr="005520C0">
        <w:rPr>
          <w:rFonts w:hAnsi="Times New Roman" w:ascii="Times New Roman"/>
          <w:sz w:val="24"/>
        </w:rPr>
        <w:t xml:space="preserve"> </w:t>
      </w:r>
      <w:r w:rsidRPr="005520C0">
        <w:rPr>
          <w:rFonts w:hAnsi="Times New Roman" w:ascii="Times New Roman"/>
          <w:sz w:val="24"/>
          <w:szCs w:val="24"/>
        </w:rPr>
        <w:t>trgova</w:t>
      </w:r>
      <w:r w:rsidRPr="005520C0">
        <w:rPr>
          <w:rFonts w:hAnsi="Times New Roman" w:ascii="Times New Roman"/>
          <w:sz w:val="24"/>
        </w:rPr>
        <w:t>č</w:t>
      </w:r>
      <w:r w:rsidRPr="005520C0">
        <w:rPr>
          <w:rFonts w:hAnsi="Times New Roman" w:ascii="Times New Roman"/>
          <w:sz w:val="24"/>
          <w:szCs w:val="24"/>
        </w:rPr>
        <w:t>ki</w:t>
      </w:r>
      <w:r w:rsidRPr="005520C0">
        <w:rPr>
          <w:rFonts w:hAnsi="Times New Roman" w:ascii="Times New Roman"/>
          <w:sz w:val="24"/>
        </w:rPr>
        <w:t xml:space="preserve"> </w:t>
      </w:r>
      <w:r w:rsidRPr="005520C0">
        <w:rPr>
          <w:rFonts w:hAnsi="Times New Roman" w:ascii="Times New Roman"/>
          <w:sz w:val="24"/>
          <w:szCs w:val="24"/>
        </w:rPr>
        <w:t>sud</w:t>
      </w:r>
      <w:r w:rsidRPr="005520C0">
        <w:rPr>
          <w:rFonts w:hAnsi="Times New Roman" w:ascii="Times New Roman"/>
          <w:sz w:val="24"/>
        </w:rPr>
        <w:t xml:space="preserve"> : TRGOVAČKI SUD U ZAGREBU</w:t>
      </w:r>
    </w:p>
    <w:p w:rsidRDefault="005520C0" w:rsidP="005520C0" w:rsidR="005520C0" w:rsidRPr="005520C0">
      <w:pPr>
        <w:jc w:val="both"/>
        <w:rPr>
          <w:rFonts w:hAnsi="Times New Roman" w:ascii="Times New Roman"/>
          <w:sz w:val="24"/>
          <w:szCs w:val="24"/>
        </w:rPr>
      </w:pPr>
      <w:r w:rsidRPr="005520C0">
        <w:rPr>
          <w:rFonts w:hAnsi="Times New Roman" w:ascii="Times New Roman"/>
          <w:sz w:val="24"/>
          <w:szCs w:val="24"/>
        </w:rPr>
        <w:t xml:space="preserve">Poslovni broj spisa: </w:t>
      </w:r>
      <w:r w:rsidR="001E7041" w:rsidRPr="001E7041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1B4F36" w:rsidRPr="001B4F36">
        <w:rPr>
          <w:rFonts w:hAnsi="Times New Roman" w:ascii="Times New Roman"/>
          <w:b/>
          <w:sz w:val="24"/>
          <w:szCs w:val="24"/>
          <w:u w:val="single"/>
        </w:rPr>
        <w:t xml:space="preserve"> St-5024/16</w:t>
      </w:r>
    </w:p>
    <w:p w:rsidRDefault="005520C0" w:rsidP="005520C0" w:rsidR="005520C0" w:rsidRPr="005520C0">
      <w:pPr>
        <w:rPr>
          <w:rFonts w:hAnsi="Times New Roman" w:ascii="Times New Roman"/>
          <w:sz w:val="24"/>
          <w:szCs w:val="24"/>
        </w:rPr>
      </w:pPr>
      <w:r w:rsidRPr="005520C0">
        <w:rPr>
          <w:rFonts w:hAnsi="Times New Roman" w:ascii="Times New Roman"/>
          <w:sz w:val="24"/>
          <w:szCs w:val="24"/>
        </w:rPr>
        <w:t>Dužnik (ime i prezime / tvrtka ili naziv, OIB, adresa / sjedište):</w:t>
      </w:r>
    </w:p>
    <w:p w:rsidRDefault="001B4F36" w:rsidP="00035605" w:rsidR="001E7041">
      <w:pPr>
        <w:spacing w:after="0"/>
        <w:rPr>
          <w:rFonts w:hAnsi="Times New Roman" w:ascii="Times New Roman"/>
          <w:b/>
          <w:sz w:val="24"/>
          <w:szCs w:val="24"/>
        </w:rPr>
      </w:pPr>
      <w:r w:rsidRPr="001B4F36">
        <w:rPr>
          <w:rFonts w:hAnsi="Times New Roman" w:ascii="Times New Roman"/>
          <w:b/>
          <w:sz w:val="24"/>
          <w:szCs w:val="24"/>
        </w:rPr>
        <w:t xml:space="preserve">BARIVAN GRADNJA j.d.o.o. za gradnju, trgovinu i usluge u stečaju </w:t>
      </w:r>
    </w:p>
    <w:p w:rsidRDefault="001E7041" w:rsidP="00035605" w:rsidR="00035605">
      <w:pPr>
        <w:spacing w:after="0"/>
        <w:rPr>
          <w:rFonts w:hAnsi="Times New Roman" w:ascii="Times New Roman"/>
          <w:b/>
          <w:sz w:val="24"/>
          <w:szCs w:val="24"/>
        </w:rPr>
      </w:pPr>
      <w:r w:rsidRPr="001E7041">
        <w:rPr>
          <w:rFonts w:hAnsi="Times New Roman" w:ascii="Times New Roman"/>
          <w:b/>
          <w:sz w:val="24"/>
          <w:szCs w:val="24"/>
        </w:rPr>
        <w:t xml:space="preserve">OIB: </w:t>
      </w:r>
      <w:r w:rsidR="001B4F36" w:rsidRPr="001B4F36">
        <w:rPr>
          <w:rFonts w:hAnsi="Times New Roman" w:ascii="Times New Roman"/>
          <w:b/>
          <w:sz w:val="24"/>
          <w:szCs w:val="24"/>
        </w:rPr>
        <w:t>86017630992</w:t>
      </w:r>
    </w:p>
    <w:p w:rsidRDefault="001E7041" w:rsidP="00035605" w:rsidR="001E7041" w:rsidRPr="00035605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p w:rsidRDefault="005520C0" w:rsidP="005F1ABE" w:rsidR="005520C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0B03E7">
        <w:rPr>
          <w:rFonts w:hAnsi="Times New Roman" w:ascii="Times New Roman"/>
          <w:sz w:val="24"/>
          <w:szCs w:val="24"/>
          <w:lang w:val="pl-PL"/>
        </w:rPr>
        <w:t xml:space="preserve">(za razdoblje </w:t>
      </w:r>
      <w:r w:rsidR="001B4F36" w:rsidRPr="000B03E7">
        <w:rPr>
          <w:rFonts w:hAnsi="Times New Roman" w:ascii="Times New Roman"/>
          <w:sz w:val="24"/>
          <w:szCs w:val="24"/>
          <w:lang w:val="pl-PL"/>
        </w:rPr>
        <w:t>12</w:t>
      </w:r>
      <w:r w:rsidR="001E7041" w:rsidRPr="000B03E7">
        <w:rPr>
          <w:rFonts w:hAnsi="Times New Roman" w:ascii="Times New Roman"/>
          <w:sz w:val="24"/>
          <w:szCs w:val="24"/>
          <w:lang w:val="pl-PL"/>
        </w:rPr>
        <w:t>.12.201</w:t>
      </w:r>
      <w:r w:rsidR="001B4F36" w:rsidRPr="000B03E7">
        <w:rPr>
          <w:rFonts w:hAnsi="Times New Roman" w:ascii="Times New Roman"/>
          <w:sz w:val="24"/>
          <w:szCs w:val="24"/>
          <w:lang w:val="pl-PL"/>
        </w:rPr>
        <w:t>7</w:t>
      </w:r>
      <w:r w:rsidR="00035605" w:rsidRPr="000B03E7">
        <w:rPr>
          <w:rFonts w:hAnsi="Times New Roman" w:ascii="Times New Roman"/>
          <w:sz w:val="24"/>
          <w:szCs w:val="24"/>
          <w:lang w:val="pl-PL"/>
        </w:rPr>
        <w:t>.</w:t>
      </w:r>
      <w:r w:rsidR="001E7041" w:rsidRPr="000B03E7">
        <w:rPr>
          <w:rFonts w:hAnsi="Times New Roman" w:ascii="Times New Roman"/>
          <w:sz w:val="24"/>
          <w:szCs w:val="24"/>
          <w:lang w:val="pl-PL"/>
        </w:rPr>
        <w:t xml:space="preserve"> godine do </w:t>
      </w:r>
      <w:r w:rsidR="000B03E7" w:rsidRPr="000B03E7">
        <w:rPr>
          <w:rFonts w:hAnsi="Times New Roman" w:ascii="Times New Roman"/>
          <w:sz w:val="24"/>
          <w:szCs w:val="24"/>
          <w:lang w:val="pl-PL"/>
        </w:rPr>
        <w:t>12</w:t>
      </w:r>
      <w:r w:rsidR="00035605" w:rsidRPr="000B03E7">
        <w:rPr>
          <w:rFonts w:hAnsi="Times New Roman" w:ascii="Times New Roman"/>
          <w:sz w:val="24"/>
          <w:szCs w:val="24"/>
          <w:lang w:val="pl-PL"/>
        </w:rPr>
        <w:t>.</w:t>
      </w:r>
      <w:r w:rsidR="000B03E7" w:rsidRPr="000B03E7">
        <w:rPr>
          <w:rFonts w:hAnsi="Times New Roman" w:ascii="Times New Roman"/>
          <w:sz w:val="24"/>
          <w:szCs w:val="24"/>
          <w:lang w:val="pl-PL"/>
        </w:rPr>
        <w:t>11</w:t>
      </w:r>
      <w:r w:rsidR="00035605" w:rsidRPr="000B03E7">
        <w:rPr>
          <w:rFonts w:hAnsi="Times New Roman" w:ascii="Times New Roman"/>
          <w:sz w:val="24"/>
          <w:szCs w:val="24"/>
          <w:lang w:val="pl-PL"/>
        </w:rPr>
        <w:t>.201</w:t>
      </w:r>
      <w:r w:rsidR="000B03E7" w:rsidRPr="000B03E7">
        <w:rPr>
          <w:rFonts w:hAnsi="Times New Roman" w:ascii="Times New Roman"/>
          <w:sz w:val="24"/>
          <w:szCs w:val="24"/>
          <w:lang w:val="pl-PL"/>
        </w:rPr>
        <w:t>8</w:t>
      </w:r>
      <w:r w:rsidRPr="000B03E7">
        <w:rPr>
          <w:rFonts w:hAnsi="Times New Roman" w:ascii="Times New Roman"/>
          <w:sz w:val="24"/>
          <w:szCs w:val="24"/>
          <w:lang w:val="pl-PL"/>
        </w:rPr>
        <w:t>. godine)</w:t>
      </w:r>
    </w:p>
    <w:p w:rsidRDefault="00201013" w:rsidP="005F1ABE" w:rsidR="0020101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1797"/>
        <w:gridCol w:w="6315"/>
        <w:gridCol w:w="1176"/>
      </w:tblGrid>
      <w:tr w:rsidTr="00AA05C6" w:rsidR="00AA05C6" w:rsidRPr="00AA05C6">
        <w:trPr>
          <w:trHeight w:val="324"/>
        </w:trPr>
        <w:tc>
          <w:tcPr>
            <w:tcW w:type="pct" w:w="448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 / Pregled svih ostvarenih priliva novčanih sredstava</w:t>
            </w:r>
          </w:p>
        </w:tc>
        <w:tc>
          <w:tcPr>
            <w:tcW w:type="pct" w:w="5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A05C6" w:rsidR="00AA05C6" w:rsidRPr="00AA05C6">
        <w:trPr>
          <w:trHeight w:val="324"/>
        </w:trPr>
        <w:tc>
          <w:tcPr>
            <w:tcW w:type="pct" w:w="37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6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51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AA05C6" w:rsidR="00AA05C6" w:rsidRPr="00AA05C6">
        <w:trPr>
          <w:trHeight w:val="324"/>
        </w:trPr>
        <w:tc>
          <w:tcPr>
            <w:tcW w:type="pct" w:w="37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6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pct" w:w="5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AA05C6" w:rsidR="00AA05C6" w:rsidRPr="00AA05C6">
        <w:trPr>
          <w:trHeight w:val="324"/>
        </w:trPr>
        <w:tc>
          <w:tcPr>
            <w:tcW w:type="pct" w:w="37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6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Priliv s osnova najma pokretnine</w:t>
            </w:r>
          </w:p>
        </w:tc>
        <w:tc>
          <w:tcPr>
            <w:tcW w:type="pct" w:w="5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3.000,00</w:t>
            </w:r>
          </w:p>
        </w:tc>
      </w:tr>
      <w:tr w:rsidTr="00AA05C6" w:rsidR="00AA05C6" w:rsidRPr="00AA05C6">
        <w:trPr>
          <w:trHeight w:val="324"/>
        </w:trPr>
        <w:tc>
          <w:tcPr>
            <w:tcW w:type="pct" w:w="37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6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Priliv s osnova unovčenja pokretnine</w:t>
            </w:r>
          </w:p>
        </w:tc>
        <w:tc>
          <w:tcPr>
            <w:tcW w:type="pct" w:w="5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25.000,00</w:t>
            </w:r>
          </w:p>
        </w:tc>
      </w:tr>
      <w:tr w:rsidTr="00AA05C6" w:rsidR="00AA05C6" w:rsidRPr="00AA05C6">
        <w:trPr>
          <w:trHeight w:val="636"/>
        </w:trPr>
        <w:tc>
          <w:tcPr>
            <w:tcW w:type="pct" w:w="37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pct" w:w="6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Priliv s osnova pasivne kamate banke</w:t>
            </w:r>
          </w:p>
        </w:tc>
        <w:tc>
          <w:tcPr>
            <w:tcW w:type="pct" w:w="5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1,33</w:t>
            </w:r>
          </w:p>
        </w:tc>
      </w:tr>
      <w:tr w:rsidTr="00AA05C6" w:rsidR="00AA05C6" w:rsidRPr="00AA05C6">
        <w:trPr>
          <w:trHeight w:val="432"/>
        </w:trPr>
        <w:tc>
          <w:tcPr>
            <w:tcW w:type="pct" w:w="37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 priliv novčanih sredstava</w:t>
            </w:r>
          </w:p>
        </w:tc>
        <w:tc>
          <w:tcPr>
            <w:tcW w:type="pct" w:w="5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28.001,33</w:t>
            </w:r>
          </w:p>
        </w:tc>
      </w:tr>
      <w:tr w:rsidTr="00AA05C6" w:rsidR="00AA05C6" w:rsidRPr="00AA05C6">
        <w:trPr>
          <w:trHeight w:val="324"/>
        </w:trPr>
        <w:tc>
          <w:tcPr>
            <w:tcW w:type="pct" w:w="37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A05C6" w:rsidR="00AA05C6" w:rsidRPr="00AA05C6">
        <w:trPr>
          <w:trHeight w:val="468"/>
        </w:trPr>
        <w:tc>
          <w:tcPr>
            <w:tcW w:type="pct" w:w="448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 / Pregled svih ostvarenih odliva novčanih sredstava</w:t>
            </w:r>
          </w:p>
        </w:tc>
        <w:tc>
          <w:tcPr>
            <w:tcW w:type="pct" w:w="5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A05C6" w:rsidR="00AA05C6" w:rsidRPr="00AA05C6">
        <w:trPr>
          <w:trHeight w:val="324"/>
        </w:trPr>
        <w:tc>
          <w:tcPr>
            <w:tcW w:type="pct" w:w="37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6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51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AA05C6" w:rsidR="00AA05C6" w:rsidRPr="00AA05C6">
        <w:trPr>
          <w:trHeight w:val="324"/>
        </w:trPr>
        <w:tc>
          <w:tcPr>
            <w:tcW w:type="pct" w:w="37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6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Naknada banci za vođenje računa                                    </w:t>
            </w:r>
          </w:p>
        </w:tc>
        <w:tc>
          <w:tcPr>
            <w:tcW w:type="pct" w:w="5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518,00</w:t>
            </w:r>
          </w:p>
        </w:tc>
      </w:tr>
      <w:tr w:rsidTr="00AA05C6" w:rsidR="00AA05C6" w:rsidRPr="00AA05C6">
        <w:trPr>
          <w:trHeight w:val="324"/>
        </w:trPr>
        <w:tc>
          <w:tcPr>
            <w:tcW w:type="pct" w:w="37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6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trošak upisa u očevidnik FINA</w:t>
            </w:r>
          </w:p>
        </w:tc>
        <w:tc>
          <w:tcPr>
            <w:tcW w:type="pct" w:w="5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50,00</w:t>
            </w:r>
          </w:p>
        </w:tc>
      </w:tr>
      <w:tr w:rsidTr="00AA05C6" w:rsidR="00AA05C6" w:rsidRPr="00AA05C6">
        <w:trPr>
          <w:trHeight w:val="324"/>
        </w:trPr>
        <w:tc>
          <w:tcPr>
            <w:tcW w:type="pct" w:w="37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6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Naknada za izradu elaborata procjene pokretnine</w:t>
            </w:r>
          </w:p>
        </w:tc>
        <w:tc>
          <w:tcPr>
            <w:tcW w:type="pct" w:w="5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1.250,00</w:t>
            </w:r>
          </w:p>
        </w:tc>
      </w:tr>
      <w:tr w:rsidTr="00AA05C6" w:rsidR="00AA05C6" w:rsidRPr="00AA05C6">
        <w:trPr>
          <w:trHeight w:val="324"/>
        </w:trPr>
        <w:tc>
          <w:tcPr>
            <w:tcW w:type="pct" w:w="37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pct" w:w="6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Troškovi knjigovodstva</w:t>
            </w:r>
          </w:p>
        </w:tc>
        <w:tc>
          <w:tcPr>
            <w:tcW w:type="pct" w:w="5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1.800,00</w:t>
            </w:r>
          </w:p>
        </w:tc>
      </w:tr>
      <w:tr w:rsidTr="00AA05C6" w:rsidR="00AA05C6" w:rsidRPr="00AA05C6">
        <w:trPr>
          <w:trHeight w:val="324"/>
        </w:trPr>
        <w:tc>
          <w:tcPr>
            <w:tcW w:type="pct" w:w="37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pct" w:w="6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Nagrada stečajnom upravitelju (u bruto iznosu)                       </w:t>
            </w:r>
          </w:p>
        </w:tc>
        <w:tc>
          <w:tcPr>
            <w:tcW w:type="pct" w:w="5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4.480,00</w:t>
            </w:r>
          </w:p>
        </w:tc>
      </w:tr>
      <w:tr w:rsidTr="00AA05C6" w:rsidR="00AA05C6" w:rsidRPr="00AA05C6">
        <w:trPr>
          <w:trHeight w:val="324"/>
        </w:trPr>
        <w:tc>
          <w:tcPr>
            <w:tcW w:type="pct" w:w="37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pct" w:w="6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Plaćena obveza PDV</w:t>
            </w:r>
          </w:p>
        </w:tc>
        <w:tc>
          <w:tcPr>
            <w:tcW w:type="pct" w:w="5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5.000,00</w:t>
            </w:r>
          </w:p>
        </w:tc>
      </w:tr>
      <w:tr w:rsidTr="00AA05C6" w:rsidR="00AA05C6" w:rsidRPr="00AA05C6">
        <w:trPr>
          <w:trHeight w:val="324"/>
        </w:trPr>
        <w:tc>
          <w:tcPr>
            <w:tcW w:type="pct" w:w="37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pct" w:w="6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Isplaćeno razlučnim vjerovnicima</w:t>
            </w:r>
          </w:p>
        </w:tc>
        <w:tc>
          <w:tcPr>
            <w:tcW w:type="pct" w:w="5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15.000,00</w:t>
            </w:r>
          </w:p>
        </w:tc>
      </w:tr>
      <w:tr w:rsidTr="00AA05C6" w:rsidR="00AA05C6" w:rsidRPr="00AA05C6">
        <w:trPr>
          <w:trHeight w:val="324"/>
        </w:trPr>
        <w:tc>
          <w:tcPr>
            <w:tcW w:type="pct" w:w="37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9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 odliv novčanih sredstava</w:t>
            </w:r>
          </w:p>
        </w:tc>
        <w:tc>
          <w:tcPr>
            <w:tcW w:type="pct" w:w="5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28.098,00</w:t>
            </w:r>
          </w:p>
        </w:tc>
      </w:tr>
      <w:tr w:rsidTr="00AA05C6" w:rsidR="00AA05C6" w:rsidRPr="00AA05C6">
        <w:trPr>
          <w:trHeight w:val="324"/>
        </w:trPr>
        <w:tc>
          <w:tcPr>
            <w:tcW w:type="pct" w:w="37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A05C6" w:rsidR="00AA05C6" w:rsidRPr="00AA05C6">
        <w:trPr>
          <w:trHeight w:val="324"/>
        </w:trPr>
        <w:tc>
          <w:tcPr>
            <w:tcW w:type="pct" w:w="378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9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Stanje novčanih sredstava na računu na dan 12.11.2018. godine</w:t>
            </w:r>
          </w:p>
        </w:tc>
        <w:tc>
          <w:tcPr>
            <w:tcW w:type="pct" w:w="51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AA05C6" w:rsidR="00AA05C6" w:rsidRPr="00AA05C6">
        <w:trPr>
          <w:trHeight w:val="300"/>
        </w:trPr>
        <w:tc>
          <w:tcPr>
            <w:tcW w:type="pct" w:w="378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6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AA05C6" w:rsidR="00AA05C6" w:rsidRPr="00AA05C6">
        <w:trPr>
          <w:trHeight w:val="324"/>
        </w:trPr>
        <w:tc>
          <w:tcPr>
            <w:tcW w:type="pct" w:w="4481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Nepodmireni troškovi stečajnog postupka:</w:t>
            </w:r>
          </w:p>
        </w:tc>
        <w:tc>
          <w:tcPr>
            <w:tcW w:type="pct" w:w="51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AA05C6" w:rsidR="00AA05C6" w:rsidRPr="00AA05C6">
        <w:trPr>
          <w:trHeight w:val="324"/>
        </w:trPr>
        <w:tc>
          <w:tcPr>
            <w:tcW w:type="pct" w:w="4481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Dio nagrade stečajnom upravitelju – bruto</w:t>
            </w:r>
          </w:p>
        </w:tc>
        <w:tc>
          <w:tcPr>
            <w:tcW w:type="pct" w:w="5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A05C6" w:rsidP="00AA05C6" w:rsidR="00AA05C6" w:rsidRPr="00AA05C6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A05C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96,67</w:t>
            </w:r>
          </w:p>
        </w:tc>
      </w:tr>
    </w:tbl>
    <w:p w:rsidRDefault="001E7041" w:rsidP="005F1ABE" w:rsidR="001E704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01013" w:rsidP="005F1ABE" w:rsidR="0020101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A05C6" w:rsidP="005F1ABE" w:rsidR="00AA05C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35605" w:rsidP="005F1ABE" w:rsidR="00981A4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Detaljan opis troškova stečajnog postupka iz točke I.B.</w:t>
      </w:r>
    </w:p>
    <w:p w:rsidRDefault="00464637" w:rsidP="00464637" w:rsidR="00464637">
      <w:pPr>
        <w:pStyle w:val="Odlomakpopisa"/>
        <w:numPr>
          <w:ilvl w:val="0"/>
          <w:numId w:val="1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Naknada banci za vođenje računa </w:t>
      </w:r>
    </w:p>
    <w:p w:rsidRDefault="00855732" w:rsidP="00855732" w:rsidR="00855732" w:rsidRPr="00855732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855732">
        <w:rPr>
          <w:rFonts w:hAnsi="Times New Roman" w:ascii="Times New Roman"/>
          <w:sz w:val="24"/>
          <w:szCs w:val="24"/>
          <w:lang w:val="pl-PL"/>
        </w:rPr>
        <w:t>11 mjeseci x prosječno 47,09 kn=</w:t>
      </w:r>
      <w:r w:rsidRPr="00855732">
        <w:rPr>
          <w:rFonts w:hAnsi="Times New Roman" w:ascii="Times New Roman"/>
          <w:sz w:val="24"/>
          <w:szCs w:val="24"/>
        </w:rPr>
        <w:t xml:space="preserve"> 518</w:t>
      </w:r>
      <w:r w:rsidRPr="00855732">
        <w:rPr>
          <w:rFonts w:hAnsi="Times New Roman" w:ascii="Times New Roman"/>
          <w:sz w:val="24"/>
          <w:szCs w:val="24"/>
          <w:lang w:val="pl-PL"/>
        </w:rPr>
        <w:t>,00 kn</w:t>
      </w:r>
    </w:p>
    <w:p w:rsidRDefault="00855732" w:rsidP="00464637" w:rsidR="00855732">
      <w:pPr>
        <w:pStyle w:val="Odlomakpopisa"/>
        <w:numPr>
          <w:ilvl w:val="0"/>
          <w:numId w:val="1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Trošak upisa u očevidnik FINA 50,00kn</w:t>
      </w:r>
    </w:p>
    <w:p w:rsidRDefault="0080108B" w:rsidP="0080108B" w:rsidR="0080108B">
      <w:pPr>
        <w:pStyle w:val="Odlomakpopisa"/>
        <w:numPr>
          <w:ilvl w:val="0"/>
          <w:numId w:val="1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 xml:space="preserve">Naknada za izradu elaborata procjene </w:t>
      </w:r>
      <w:r>
        <w:rPr>
          <w:rFonts w:hAnsi="Times New Roman" w:ascii="Times New Roman"/>
          <w:sz w:val="24"/>
          <w:szCs w:val="24"/>
          <w:lang w:val="pl-PL"/>
        </w:rPr>
        <w:t>pokretina</w:t>
      </w:r>
      <w:r w:rsidRPr="002122D7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0108B" w:rsidP="0080108B" w:rsidR="0080108B" w:rsidRPr="0080108B">
      <w:pPr>
        <w:pStyle w:val="Odlomakpopisa"/>
        <w:spacing w:after="1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Hlk527724359" w:id="1"/>
      <w:r w:rsidRPr="0049002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staln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</w:t>
      </w:r>
      <w:r w:rsidRPr="0049002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sudsk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</w:t>
      </w:r>
      <w:r w:rsidRPr="0049002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vještak za promet i vozila Dean Bekić, dipl.ing </w:t>
      </w:r>
      <w:bookmarkEnd w:id="1"/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Pr="002122D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25</w:t>
      </w:r>
      <w:r w:rsidRPr="002122D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0,00 kn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122D7" w:rsidP="002122D7" w:rsidR="002122D7">
      <w:pPr>
        <w:pStyle w:val="Odlomakpopisa"/>
        <w:numPr>
          <w:ilvl w:val="0"/>
          <w:numId w:val="1"/>
        </w:numPr>
        <w:spacing w:after="1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122D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Troškovi knjigovodstva </w:t>
      </w:r>
    </w:p>
    <w:p w:rsidRDefault="002122D7" w:rsidP="002122D7" w:rsidR="002122D7" w:rsidRPr="002122D7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 xml:space="preserve">Temeljem  Ugovora o obavljanju računovodstvenih poslova od 15.12.2015. godine mjesečni trošak od </w:t>
      </w:r>
      <w:r w:rsidR="00BC2E9D">
        <w:rPr>
          <w:rFonts w:hAnsi="Times New Roman" w:ascii="Times New Roman"/>
          <w:sz w:val="24"/>
          <w:szCs w:val="24"/>
          <w:lang w:val="pl-PL"/>
        </w:rPr>
        <w:t>1</w:t>
      </w:r>
      <w:r w:rsidR="00855732">
        <w:rPr>
          <w:rFonts w:hAnsi="Times New Roman" w:ascii="Times New Roman"/>
          <w:sz w:val="24"/>
          <w:szCs w:val="24"/>
          <w:lang w:val="pl-PL"/>
        </w:rPr>
        <w:t>44</w:t>
      </w:r>
      <w:r w:rsidRPr="002122D7">
        <w:rPr>
          <w:rFonts w:hAnsi="Times New Roman" w:ascii="Times New Roman"/>
          <w:sz w:val="24"/>
          <w:szCs w:val="24"/>
          <w:lang w:val="pl-PL"/>
        </w:rPr>
        <w:t>,00 kn uvećan za PDV.</w:t>
      </w:r>
    </w:p>
    <w:p w:rsidRDefault="002122D7" w:rsidP="002122D7" w:rsidR="002122D7" w:rsidRPr="002122D7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122D7">
        <w:rPr>
          <w:rFonts w:hAnsi="Times New Roman" w:ascii="Times New Roman"/>
          <w:sz w:val="24"/>
          <w:szCs w:val="24"/>
          <w:lang w:val="pl-PL"/>
        </w:rPr>
        <w:t xml:space="preserve">Razdoblje od </w:t>
      </w:r>
      <w:r w:rsidR="00855732">
        <w:rPr>
          <w:rFonts w:hAnsi="Times New Roman" w:ascii="Times New Roman"/>
          <w:sz w:val="24"/>
          <w:szCs w:val="24"/>
          <w:lang w:val="pl-PL"/>
        </w:rPr>
        <w:t>15</w:t>
      </w:r>
      <w:r w:rsidRPr="002122D7">
        <w:rPr>
          <w:rFonts w:hAnsi="Times New Roman" w:ascii="Times New Roman"/>
          <w:sz w:val="24"/>
          <w:szCs w:val="24"/>
          <w:lang w:val="pl-PL"/>
        </w:rPr>
        <w:t>.12.201</w:t>
      </w:r>
      <w:r w:rsidR="00855732">
        <w:rPr>
          <w:rFonts w:hAnsi="Times New Roman" w:ascii="Times New Roman"/>
          <w:sz w:val="24"/>
          <w:szCs w:val="24"/>
          <w:lang w:val="pl-PL"/>
        </w:rPr>
        <w:t>7</w:t>
      </w:r>
      <w:r w:rsidRPr="002122D7">
        <w:rPr>
          <w:rFonts w:hAnsi="Times New Roman" w:ascii="Times New Roman"/>
          <w:sz w:val="24"/>
          <w:szCs w:val="24"/>
          <w:lang w:val="pl-PL"/>
        </w:rPr>
        <w:t xml:space="preserve">. do </w:t>
      </w:r>
      <w:r w:rsidR="00855732">
        <w:rPr>
          <w:rFonts w:hAnsi="Times New Roman" w:ascii="Times New Roman"/>
          <w:sz w:val="24"/>
          <w:szCs w:val="24"/>
          <w:lang w:val="pl-PL"/>
        </w:rPr>
        <w:t>01</w:t>
      </w:r>
      <w:r w:rsidRPr="002122D7">
        <w:rPr>
          <w:rFonts w:hAnsi="Times New Roman" w:ascii="Times New Roman"/>
          <w:sz w:val="24"/>
          <w:szCs w:val="24"/>
          <w:lang w:val="pl-PL"/>
        </w:rPr>
        <w:t>.</w:t>
      </w:r>
      <w:r w:rsidR="00855732">
        <w:rPr>
          <w:rFonts w:hAnsi="Times New Roman" w:ascii="Times New Roman"/>
          <w:sz w:val="24"/>
          <w:szCs w:val="24"/>
          <w:lang w:val="pl-PL"/>
        </w:rPr>
        <w:t>11</w:t>
      </w:r>
      <w:r w:rsidRPr="002122D7">
        <w:rPr>
          <w:rFonts w:hAnsi="Times New Roman" w:ascii="Times New Roman"/>
          <w:sz w:val="24"/>
          <w:szCs w:val="24"/>
          <w:lang w:val="pl-PL"/>
        </w:rPr>
        <w:t>.201</w:t>
      </w:r>
      <w:r w:rsidR="00855732">
        <w:rPr>
          <w:rFonts w:hAnsi="Times New Roman" w:ascii="Times New Roman"/>
          <w:sz w:val="24"/>
          <w:szCs w:val="24"/>
          <w:lang w:val="pl-PL"/>
        </w:rPr>
        <w:t>8</w:t>
      </w:r>
      <w:r w:rsidRPr="002122D7">
        <w:rPr>
          <w:rFonts w:hAnsi="Times New Roman" w:ascii="Times New Roman"/>
          <w:sz w:val="24"/>
          <w:szCs w:val="24"/>
          <w:lang w:val="pl-PL"/>
        </w:rPr>
        <w:t xml:space="preserve">. godine ukupno </w:t>
      </w:r>
      <w:r w:rsidR="00855732">
        <w:rPr>
          <w:rFonts w:hAnsi="Times New Roman" w:ascii="Times New Roman"/>
          <w:sz w:val="24"/>
          <w:szCs w:val="24"/>
          <w:lang w:val="pl-PL"/>
        </w:rPr>
        <w:t>1</w:t>
      </w:r>
      <w:r w:rsidRPr="002122D7">
        <w:rPr>
          <w:rFonts w:hAnsi="Times New Roman" w:ascii="Times New Roman"/>
          <w:sz w:val="24"/>
          <w:szCs w:val="24"/>
          <w:lang w:val="pl-PL"/>
        </w:rPr>
        <w:t>0 mjeseci.</w:t>
      </w:r>
    </w:p>
    <w:p w:rsidRDefault="00855732" w:rsidP="002122D7" w:rsidR="00DA4A4C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144</w:t>
      </w:r>
      <w:r w:rsidR="002122D7" w:rsidRPr="002122D7">
        <w:rPr>
          <w:rFonts w:hAnsi="Times New Roman" w:ascii="Times New Roman"/>
          <w:sz w:val="24"/>
          <w:szCs w:val="24"/>
          <w:lang w:val="pl-PL"/>
        </w:rPr>
        <w:t xml:space="preserve">,00 kn * </w:t>
      </w:r>
      <w:r>
        <w:rPr>
          <w:rFonts w:hAnsi="Times New Roman" w:ascii="Times New Roman"/>
          <w:sz w:val="24"/>
          <w:szCs w:val="24"/>
          <w:lang w:val="pl-PL"/>
        </w:rPr>
        <w:t>1</w:t>
      </w:r>
      <w:r w:rsidR="002122D7" w:rsidRPr="002122D7">
        <w:rPr>
          <w:rFonts w:hAnsi="Times New Roman" w:ascii="Times New Roman"/>
          <w:sz w:val="24"/>
          <w:szCs w:val="24"/>
          <w:lang w:val="pl-PL"/>
        </w:rPr>
        <w:t xml:space="preserve">0 mjeseci=   </w:t>
      </w:r>
      <w:r>
        <w:rPr>
          <w:rFonts w:hAnsi="Times New Roman" w:ascii="Times New Roman"/>
          <w:sz w:val="24"/>
          <w:szCs w:val="24"/>
          <w:lang w:val="pl-PL"/>
        </w:rPr>
        <w:t>1</w:t>
      </w:r>
      <w:r w:rsidR="002122D7" w:rsidRPr="002122D7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44</w:t>
      </w:r>
      <w:r w:rsidR="002122D7" w:rsidRPr="002122D7">
        <w:rPr>
          <w:rFonts w:hAnsi="Times New Roman" w:ascii="Times New Roman"/>
          <w:sz w:val="24"/>
          <w:szCs w:val="24"/>
          <w:lang w:val="pl-PL"/>
        </w:rPr>
        <w:t xml:space="preserve">0,00 kn uvećano za </w:t>
      </w:r>
      <w:r>
        <w:rPr>
          <w:rFonts w:hAnsi="Times New Roman" w:ascii="Times New Roman"/>
          <w:sz w:val="24"/>
          <w:szCs w:val="24"/>
          <w:lang w:val="pl-PL"/>
        </w:rPr>
        <w:t>360</w:t>
      </w:r>
      <w:r w:rsidR="002122D7" w:rsidRPr="002122D7">
        <w:rPr>
          <w:rFonts w:hAnsi="Times New Roman" w:ascii="Times New Roman"/>
          <w:sz w:val="24"/>
          <w:szCs w:val="24"/>
          <w:lang w:val="pl-PL"/>
        </w:rPr>
        <w:t xml:space="preserve">,00 kn PDV= </w:t>
      </w:r>
      <w:r>
        <w:rPr>
          <w:rFonts w:hAnsi="Times New Roman" w:ascii="Times New Roman"/>
          <w:sz w:val="24"/>
          <w:szCs w:val="24"/>
          <w:lang w:val="pl-PL"/>
        </w:rPr>
        <w:t>1.800</w:t>
      </w:r>
      <w:r w:rsidR="002122D7" w:rsidRPr="002122D7">
        <w:rPr>
          <w:rFonts w:hAnsi="Times New Roman" w:ascii="Times New Roman"/>
          <w:sz w:val="24"/>
          <w:szCs w:val="24"/>
          <w:lang w:val="pl-PL"/>
        </w:rPr>
        <w:t>,00 kn.</w:t>
      </w:r>
    </w:p>
    <w:p w:rsidRDefault="000B6202" w:rsidP="000B6202" w:rsidR="005D411F">
      <w:pPr>
        <w:pStyle w:val="Odlomakpopisa"/>
        <w:numPr>
          <w:ilvl w:val="0"/>
          <w:numId w:val="1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0B6202">
        <w:rPr>
          <w:rFonts w:hAnsi="Times New Roman" w:ascii="Times New Roman"/>
          <w:sz w:val="24"/>
          <w:szCs w:val="24"/>
          <w:lang w:val="pl-PL"/>
        </w:rPr>
        <w:t>Nagrada stečajnom u</w:t>
      </w:r>
      <w:r>
        <w:rPr>
          <w:rFonts w:hAnsi="Times New Roman" w:ascii="Times New Roman"/>
          <w:sz w:val="24"/>
          <w:szCs w:val="24"/>
          <w:lang w:val="pl-PL"/>
        </w:rPr>
        <w:t>pravitelju (u bruto iznosu)</w:t>
      </w:r>
    </w:p>
    <w:p w:rsidRDefault="00120411" w:rsidP="00120411" w:rsidR="00120411" w:rsidRPr="00120411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120411">
        <w:rPr>
          <w:rFonts w:hAnsi="Times New Roman" w:ascii="Times New Roman"/>
          <w:sz w:val="24"/>
          <w:szCs w:val="24"/>
          <w:lang w:val="pl-PL"/>
        </w:rPr>
        <w:t>Vrijednost st</w:t>
      </w:r>
      <w:r w:rsidR="00741953">
        <w:rPr>
          <w:rFonts w:hAnsi="Times New Roman" w:ascii="Times New Roman"/>
          <w:sz w:val="24"/>
          <w:szCs w:val="24"/>
          <w:lang w:val="pl-PL"/>
        </w:rPr>
        <w:t xml:space="preserve">. </w:t>
      </w:r>
      <w:r w:rsidRPr="00120411">
        <w:rPr>
          <w:rFonts w:hAnsi="Times New Roman" w:ascii="Times New Roman"/>
          <w:sz w:val="24"/>
          <w:szCs w:val="24"/>
          <w:lang w:val="pl-PL"/>
        </w:rPr>
        <w:t>mase</w:t>
      </w:r>
      <w:r w:rsidRPr="00120411">
        <w:rPr>
          <w:rFonts w:hAnsi="Times New Roman" w:ascii="Times New Roman"/>
          <w:sz w:val="24"/>
          <w:szCs w:val="24"/>
          <w:lang w:val="pl-PL"/>
        </w:rPr>
        <w:tab/>
      </w:r>
      <w:r w:rsidR="00741953">
        <w:rPr>
          <w:rFonts w:hAnsi="Times New Roman" w:ascii="Times New Roman"/>
          <w:sz w:val="24"/>
          <w:szCs w:val="24"/>
          <w:lang w:val="pl-PL"/>
        </w:rPr>
        <w:t xml:space="preserve">             </w:t>
      </w:r>
      <w:r w:rsidRPr="00120411">
        <w:rPr>
          <w:rFonts w:hAnsi="Times New Roman" w:ascii="Times New Roman"/>
          <w:sz w:val="24"/>
          <w:szCs w:val="24"/>
          <w:lang w:val="pl-PL"/>
        </w:rPr>
        <w:t>Primijenjeni  %</w:t>
      </w:r>
      <w:r w:rsidR="00741953">
        <w:rPr>
          <w:rFonts w:hAnsi="Times New Roman" w:ascii="Times New Roman"/>
          <w:sz w:val="24"/>
          <w:szCs w:val="24"/>
          <w:lang w:val="pl-PL"/>
        </w:rPr>
        <w:t xml:space="preserve">        </w:t>
      </w:r>
      <w:r w:rsidRPr="00120411">
        <w:rPr>
          <w:rFonts w:hAnsi="Times New Roman" w:ascii="Times New Roman"/>
          <w:sz w:val="24"/>
          <w:szCs w:val="24"/>
          <w:lang w:val="pl-PL"/>
        </w:rPr>
        <w:t>Unovčena</w:t>
      </w:r>
      <w:r w:rsidR="0074195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120411">
        <w:rPr>
          <w:rFonts w:hAnsi="Times New Roman" w:ascii="Times New Roman"/>
          <w:sz w:val="24"/>
          <w:szCs w:val="24"/>
          <w:lang w:val="pl-PL"/>
        </w:rPr>
        <w:t>masa</w:t>
      </w:r>
      <w:r w:rsidR="00741953">
        <w:rPr>
          <w:rFonts w:hAnsi="Times New Roman" w:ascii="Times New Roman"/>
          <w:sz w:val="24"/>
          <w:szCs w:val="24"/>
          <w:lang w:val="pl-PL"/>
        </w:rPr>
        <w:t xml:space="preserve">          </w:t>
      </w:r>
      <w:r w:rsidRPr="00120411">
        <w:rPr>
          <w:rFonts w:hAnsi="Times New Roman" w:ascii="Times New Roman"/>
          <w:sz w:val="24"/>
          <w:szCs w:val="24"/>
          <w:lang w:val="pl-PL"/>
        </w:rPr>
        <w:t>Nagrada bruto</w:t>
      </w:r>
    </w:p>
    <w:p w:rsidRDefault="00CF5ADE" w:rsidP="00CF5ADE" w:rsidR="00CF5ADE" w:rsidRPr="00CF5ADE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CF5ADE">
        <w:rPr>
          <w:rFonts w:hAnsi="Times New Roman" w:ascii="Times New Roman"/>
          <w:sz w:val="24"/>
          <w:szCs w:val="24"/>
          <w:lang w:val="pl-PL"/>
        </w:rPr>
        <w:t>do 100.000,00</w:t>
      </w:r>
      <w:r w:rsidRPr="00CF5ADE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CF5ADE">
        <w:rPr>
          <w:rFonts w:hAnsi="Times New Roman" w:ascii="Times New Roman"/>
          <w:sz w:val="24"/>
          <w:szCs w:val="24"/>
          <w:lang w:val="pl-PL"/>
        </w:rPr>
        <w:t>16,00%</w:t>
      </w:r>
      <w:r w:rsidRPr="00CF5ADE">
        <w:rPr>
          <w:rFonts w:hAnsi="Times New Roman" w:ascii="Times New Roman"/>
          <w:sz w:val="24"/>
          <w:szCs w:val="24"/>
          <w:lang w:val="pl-PL"/>
        </w:rPr>
        <w:tab/>
      </w:r>
      <w:r w:rsidR="00490028">
        <w:rPr>
          <w:rFonts w:hAnsi="Times New Roman" w:ascii="Times New Roman"/>
          <w:sz w:val="24"/>
          <w:szCs w:val="24"/>
          <w:lang w:val="pl-PL"/>
        </w:rPr>
        <w:t>28</w:t>
      </w:r>
      <w:r w:rsidRPr="00CF5ADE">
        <w:rPr>
          <w:rFonts w:hAnsi="Times New Roman" w:ascii="Times New Roman"/>
          <w:sz w:val="24"/>
          <w:szCs w:val="24"/>
          <w:lang w:val="pl-PL"/>
        </w:rPr>
        <w:t>.000,00</w:t>
      </w:r>
      <w:r w:rsidRPr="00CF5ADE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490028">
        <w:rPr>
          <w:rFonts w:hAnsi="Times New Roman" w:ascii="Times New Roman"/>
          <w:sz w:val="24"/>
          <w:szCs w:val="24"/>
          <w:lang w:val="pl-PL"/>
        </w:rPr>
        <w:t>4.48</w:t>
      </w:r>
      <w:r w:rsidRPr="00CF5ADE">
        <w:rPr>
          <w:rFonts w:hAnsi="Times New Roman" w:ascii="Times New Roman"/>
          <w:sz w:val="24"/>
          <w:szCs w:val="24"/>
          <w:lang w:val="pl-PL"/>
        </w:rPr>
        <w:t>0,00</w:t>
      </w:r>
    </w:p>
    <w:p w:rsidRDefault="00CF5ADE" w:rsidP="00CF5ADE" w:rsidR="00CF5ADE">
      <w:pPr>
        <w:pStyle w:val="Odlomakpopisa"/>
        <w:numPr>
          <w:ilvl w:val="0"/>
          <w:numId w:val="1"/>
        </w:num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Obveza PDV</w:t>
      </w:r>
    </w:p>
    <w:p w:rsidRDefault="00CF5ADE" w:rsidP="00CF5ADE" w:rsidR="00CF5ADE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Razlika između obveze i pretporeza u iznosu od </w:t>
      </w:r>
      <w:r w:rsidR="00BC2E9D">
        <w:rPr>
          <w:rFonts w:hAnsi="Times New Roman" w:ascii="Times New Roman"/>
          <w:sz w:val="24"/>
          <w:szCs w:val="24"/>
          <w:lang w:val="pl-PL"/>
        </w:rPr>
        <w:t>5.000,00</w:t>
      </w:r>
      <w:r w:rsidR="00201013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kn.</w:t>
      </w:r>
    </w:p>
    <w:p w:rsidRDefault="00CF5ADE" w:rsidP="00CF5ADE" w:rsidR="00CF5ADE">
      <w:pPr>
        <w:pStyle w:val="Odlomakpopisa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II. </w:t>
      </w:r>
      <w:r w:rsidR="00DB4637">
        <w:rPr>
          <w:rFonts w:hAnsi="Times New Roman" w:ascii="Times New Roman"/>
          <w:sz w:val="24"/>
        </w:rPr>
        <w:t xml:space="preserve">ZAVRŠNA BILANCA </w:t>
      </w:r>
    </w:p>
    <w:p w:rsidRDefault="00DB4637" w:rsidP="005F1ABE" w:rsidR="00DB4637">
      <w:pPr>
        <w:spacing w:after="120"/>
        <w:jc w:val="both"/>
        <w:rPr>
          <w:rFonts w:hAnsi="Times New Roman" w:ascii="Times New Roman"/>
          <w:sz w:val="24"/>
        </w:rPr>
      </w:pPr>
    </w:p>
    <w:p w:rsidRDefault="00F3616A" w:rsidP="005F1ABE" w:rsidR="00DB4637" w:rsidRPr="00256118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256118">
        <w:rPr>
          <w:rFonts w:hAnsi="Times New Roman" w:ascii="Times New Roman"/>
          <w:sz w:val="24"/>
          <w:szCs w:val="24"/>
        </w:rPr>
        <w:t>A / IMOVINA</w:t>
      </w:r>
    </w:p>
    <w:p w:rsidRDefault="00F3616A" w:rsidP="005F1ABE" w:rsidR="00F3616A" w:rsidRPr="003726DD">
      <w:pPr>
        <w:spacing w:after="120"/>
        <w:jc w:val="both"/>
        <w:rPr>
          <w:rFonts w:hAnsi="Times New Roman" w:ascii="Times New Roman"/>
          <w:sz w:val="24"/>
        </w:rPr>
      </w:pPr>
    </w:p>
    <w:tbl>
      <w:tblPr>
        <w:tblW w:type="pct" w:w="5004"/>
        <w:tblLook w:val="04A0" w:noVBand="1" w:noHBand="0" w:lastColumn="0" w:firstColumn="1" w:lastRow="0" w:firstRow="1"/>
      </w:tblPr>
      <w:tblGrid>
        <w:gridCol w:w="2839"/>
        <w:gridCol w:w="1950"/>
        <w:gridCol w:w="2037"/>
        <w:gridCol w:w="2469"/>
      </w:tblGrid>
      <w:tr w:rsidTr="0080108B" w:rsidR="00201013" w:rsidRPr="00201013">
        <w:trPr>
          <w:trHeight w:val="636"/>
        </w:trPr>
        <w:tc>
          <w:tcPr>
            <w:tcW w:type="pct" w:w="152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Vrsta imovine</w:t>
            </w:r>
          </w:p>
        </w:tc>
        <w:tc>
          <w:tcPr>
            <w:tcW w:type="pct" w:w="104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pct" w:w="10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type="pct" w:w="132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Završno stanje nakon unovčenja</w:t>
            </w:r>
          </w:p>
        </w:tc>
      </w:tr>
      <w:tr w:rsidTr="0080108B" w:rsidR="00201013" w:rsidRPr="00201013">
        <w:trPr>
          <w:trHeight w:val="324"/>
        </w:trPr>
        <w:tc>
          <w:tcPr>
            <w:tcW w:type="pct" w:w="152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Nekretnine</w:t>
            </w:r>
          </w:p>
        </w:tc>
        <w:tc>
          <w:tcPr>
            <w:tcW w:type="pct" w:w="10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C2E9D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10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3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,00</w:t>
            </w:r>
          </w:p>
        </w:tc>
      </w:tr>
      <w:tr w:rsidTr="0080108B" w:rsidR="00201013" w:rsidRPr="00201013">
        <w:trPr>
          <w:trHeight w:val="324"/>
        </w:trPr>
        <w:tc>
          <w:tcPr>
            <w:tcW w:type="pct" w:w="152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Pokretnine</w:t>
            </w:r>
          </w:p>
        </w:tc>
        <w:tc>
          <w:tcPr>
            <w:tcW w:type="pct" w:w="10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C2E9D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C2E9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27.058,05</w:t>
            </w:r>
          </w:p>
        </w:tc>
        <w:tc>
          <w:tcPr>
            <w:tcW w:type="pct" w:w="10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C2E9D" w:rsidP="00201013" w:rsidR="00201013" w:rsidRPr="00201013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C2E9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Unovčeno</w:t>
            </w:r>
            <w:r w:rsidR="00201013"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3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,00</w:t>
            </w:r>
          </w:p>
        </w:tc>
      </w:tr>
      <w:tr w:rsidTr="0080108B" w:rsidR="00201013" w:rsidRPr="00201013">
        <w:trPr>
          <w:trHeight w:val="1306"/>
        </w:trPr>
        <w:tc>
          <w:tcPr>
            <w:tcW w:type="pct" w:w="152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Potraživanja za koja su pokrenuti sudski sporovi i napravljene prijave u stečajne postupke</w:t>
            </w:r>
          </w:p>
        </w:tc>
        <w:tc>
          <w:tcPr>
            <w:tcW w:type="pct" w:w="10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10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3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,00</w:t>
            </w:r>
          </w:p>
        </w:tc>
      </w:tr>
      <w:tr w:rsidTr="0080108B" w:rsidR="00201013" w:rsidRPr="00201013">
        <w:trPr>
          <w:trHeight w:val="324"/>
        </w:trPr>
        <w:tc>
          <w:tcPr>
            <w:tcW w:type="pct" w:w="152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pct" w:w="104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C2E9D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C2E9D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27.058,05</w:t>
            </w:r>
          </w:p>
        </w:tc>
        <w:tc>
          <w:tcPr>
            <w:tcW w:type="pct" w:w="10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3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0,00</w:t>
            </w:r>
          </w:p>
        </w:tc>
      </w:tr>
    </w:tbl>
    <w:p w:rsidRDefault="00DB4637" w:rsidP="005F1ABE" w:rsidR="00DB4637">
      <w:pPr>
        <w:spacing w:lineRule="auto" w:line="360"/>
        <w:jc w:val="both"/>
        <w:rPr>
          <w:rFonts w:hAnsi="Times New Roman" w:ascii="Times New Roman"/>
          <w:sz w:val="24"/>
        </w:rPr>
      </w:pPr>
    </w:p>
    <w:p w:rsidRDefault="00DB4637" w:rsidP="005F1ABE" w:rsidR="005F1ABE">
      <w:pPr>
        <w:spacing w:lineRule="auto" w: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Struktura ostvarene stečajne mase.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646"/>
        <w:gridCol w:w="6037"/>
        <w:gridCol w:w="1416"/>
        <w:gridCol w:w="1189"/>
      </w:tblGrid>
      <w:tr w:rsidTr="00BD0C98" w:rsidR="00BD0C98" w:rsidRPr="00BD0C98">
        <w:trPr>
          <w:trHeight w:val="636"/>
        </w:trPr>
        <w:tc>
          <w:tcPr>
            <w:tcW w:type="pct" w:w="28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 xml:space="preserve">r. br. </w:t>
            </w:r>
          </w:p>
        </w:tc>
        <w:tc>
          <w:tcPr>
            <w:tcW w:type="pct" w:w="35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62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Procijenjena vrijednost</w:t>
            </w:r>
          </w:p>
        </w:tc>
        <w:tc>
          <w:tcPr>
            <w:tcW w:type="pct" w:w="59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Ostvarena vrijednost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A</w:t>
            </w:r>
          </w:p>
        </w:tc>
        <w:tc>
          <w:tcPr>
            <w:tcW w:type="pct" w:w="3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pct" w:w="6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3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unovčenja nekretnina</w:t>
            </w:r>
          </w:p>
        </w:tc>
        <w:tc>
          <w:tcPr>
            <w:tcW w:type="pct" w:w="6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3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unovčenja pokretnina</w:t>
            </w:r>
          </w:p>
        </w:tc>
        <w:tc>
          <w:tcPr>
            <w:tcW w:type="pct" w:w="6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27.058,05</w:t>
            </w:r>
          </w:p>
        </w:tc>
        <w:tc>
          <w:tcPr>
            <w:tcW w:type="pct" w:w="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25.000,00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pct" w:w="3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naplate potraživanja od dužnika stečajnog dužnika</w:t>
            </w:r>
          </w:p>
        </w:tc>
        <w:tc>
          <w:tcPr>
            <w:tcW w:type="pct" w:w="6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pct" w:w="3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najamnina</w:t>
            </w:r>
          </w:p>
        </w:tc>
        <w:tc>
          <w:tcPr>
            <w:tcW w:type="pct" w:w="6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3.000,00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pct" w:w="3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pasivne kamate banke</w:t>
            </w:r>
          </w:p>
        </w:tc>
        <w:tc>
          <w:tcPr>
            <w:tcW w:type="pct" w:w="6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1,33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8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lang w:eastAsia="hr-HR"/>
              </w:rPr>
            </w:pPr>
            <w:r w:rsidRPr="00BD0C98">
              <w:rPr>
                <w:rFonts w:cs="Calibri" w:eastAsia="Times New Roman"/>
                <w:lang w:eastAsia="hr-HR"/>
              </w:rPr>
              <w:lastRenderedPageBreak/>
              <w:t> </w:t>
            </w:r>
          </w:p>
        </w:tc>
        <w:tc>
          <w:tcPr>
            <w:tcW w:type="pct" w:w="3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prihodi stečajnog postupka</w:t>
            </w:r>
          </w:p>
        </w:tc>
        <w:tc>
          <w:tcPr>
            <w:tcW w:type="pct" w:w="62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28.001,33</w:t>
            </w:r>
          </w:p>
        </w:tc>
      </w:tr>
    </w:tbl>
    <w:p w:rsidRDefault="00F3616A" w:rsidP="005F1ABE" w:rsidR="00F3616A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 / OBVEZE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4477"/>
        <w:gridCol w:w="4811"/>
      </w:tblGrid>
      <w:tr w:rsidTr="00201013" w:rsidR="00201013" w:rsidRPr="00201013">
        <w:trPr>
          <w:trHeight w:val="324"/>
        </w:trPr>
        <w:tc>
          <w:tcPr>
            <w:tcW w:type="pct" w:w="241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TRAŽBINE</w:t>
            </w:r>
          </w:p>
        </w:tc>
        <w:tc>
          <w:tcPr>
            <w:tcW w:type="pct" w:w="25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PRIZNATO</w:t>
            </w:r>
          </w:p>
        </w:tc>
      </w:tr>
      <w:tr w:rsidTr="00201013" w:rsidR="00201013" w:rsidRPr="00201013">
        <w:trPr>
          <w:trHeight w:val="324"/>
        </w:trPr>
        <w:tc>
          <w:tcPr>
            <w:tcW w:type="pct" w:w="24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I. VIŠI ISPLATNI RED (kn)</w:t>
            </w:r>
          </w:p>
        </w:tc>
        <w:tc>
          <w:tcPr>
            <w:tcW w:type="pct" w:w="2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0028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900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113.242,54</w:t>
            </w:r>
          </w:p>
        </w:tc>
      </w:tr>
      <w:tr w:rsidTr="00201013" w:rsidR="00201013" w:rsidRPr="00201013">
        <w:trPr>
          <w:trHeight w:val="336"/>
        </w:trPr>
        <w:tc>
          <w:tcPr>
            <w:tcW w:type="pct" w:w="24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II. VIŠI ISPLATNI RED (kn)</w:t>
            </w:r>
          </w:p>
        </w:tc>
        <w:tc>
          <w:tcPr>
            <w:tcW w:type="pct" w:w="2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0028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4900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227.085,83</w:t>
            </w:r>
          </w:p>
        </w:tc>
      </w:tr>
      <w:tr w:rsidTr="00201013" w:rsidR="00201013" w:rsidRPr="00201013">
        <w:trPr>
          <w:trHeight w:val="636"/>
        </w:trPr>
        <w:tc>
          <w:tcPr>
            <w:tcW w:type="pct" w:w="241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01013" w:rsidP="00201013" w:rsidR="00201013" w:rsidRPr="00201013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01013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 (kn):</w:t>
            </w:r>
          </w:p>
        </w:tc>
        <w:tc>
          <w:tcPr>
            <w:tcW w:type="pct" w:w="2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0028" w:rsidP="00201013" w:rsidR="00201013" w:rsidRPr="00201013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49002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340.328,37</w:t>
            </w:r>
          </w:p>
        </w:tc>
      </w:tr>
    </w:tbl>
    <w:p w:rsidRDefault="00AA3F3B" w:rsidP="00F3616A" w:rsidR="00AA3F3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F3616A" w:rsidR="005F1ABE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9C4A74">
        <w:rPr>
          <w:rFonts w:hAnsi="Times New Roman" w:ascii="Times New Roman"/>
          <w:sz w:val="24"/>
          <w:szCs w:val="24"/>
          <w:lang w:val="pl-PL"/>
        </w:rPr>
        <w:t>III. ZAVRŠNI IZVJEŠTAJ STEČAJNOGA UPRAVITELJA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3616A" w:rsidP="00F3616A" w:rsidR="00F3616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25163" w:rsidP="00F3616A" w:rsidR="005F1AB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25163">
        <w:rPr>
          <w:rFonts w:hAnsi="Times New Roman" w:ascii="Times New Roman"/>
          <w:sz w:val="24"/>
          <w:szCs w:val="24"/>
          <w:lang w:val="pl-PL"/>
        </w:rPr>
        <w:t xml:space="preserve">Rješenjem  Trgovačkog suda u Zagrebu br St-5024/16 od 21. prosinca 2017. godine </w:t>
      </w:r>
      <w:r>
        <w:rPr>
          <w:rFonts w:hAnsi="Times New Roman" w:ascii="Times New Roman"/>
          <w:sz w:val="24"/>
          <w:szCs w:val="24"/>
          <w:lang w:val="pl-PL"/>
        </w:rPr>
        <w:t>otvoren</w:t>
      </w:r>
      <w:r w:rsidRPr="00F25163">
        <w:rPr>
          <w:rFonts w:hAnsi="Times New Roman" w:ascii="Times New Roman"/>
          <w:sz w:val="24"/>
          <w:szCs w:val="24"/>
          <w:lang w:val="pl-PL"/>
        </w:rPr>
        <w:t xml:space="preserve"> je stečajni postupak nad BARIVAN GRADNJA j.d.o.o. u stečaju, Zagreb, Pečnjakova 1, OIB: 86017630992</w:t>
      </w:r>
      <w:r w:rsidR="00F3616A" w:rsidRPr="00F3616A">
        <w:rPr>
          <w:rFonts w:hAnsi="Times New Roman" w:ascii="Times New Roman"/>
          <w:sz w:val="24"/>
          <w:szCs w:val="24"/>
          <w:lang w:val="pl-PL"/>
        </w:rPr>
        <w:t>.</w:t>
      </w:r>
    </w:p>
    <w:p w:rsidRDefault="009E4395" w:rsidP="00F3616A" w:rsidR="009E439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28B6" w:rsidP="00F3616A" w:rsidR="00F3616A" w:rsidRPr="00DD28B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DD28B6">
        <w:rPr>
          <w:rFonts w:hAnsi="Times New Roman" w:ascii="Times New Roman"/>
          <w:b/>
          <w:sz w:val="24"/>
          <w:szCs w:val="24"/>
          <w:lang w:val="pl-PL"/>
        </w:rPr>
        <w:t>Poduzete radnje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>Od bivših ovlaštenih osoba stečajnog dužnika preuzet je stari pečat te je isti arhiviran.</w:t>
      </w:r>
      <w:r w:rsidR="009D0CDF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D28B6">
        <w:rPr>
          <w:rFonts w:hAnsi="Times New Roman" w:ascii="Times New Roman"/>
          <w:sz w:val="24"/>
          <w:szCs w:val="24"/>
          <w:lang w:val="pl-PL"/>
        </w:rPr>
        <w:t xml:space="preserve">Izrađen je novi pečat stečajnog dužnika. 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>Pri Državnom zavodu za statistiku izvršena je promjen</w:t>
      </w:r>
      <w:r w:rsidR="00251D95">
        <w:rPr>
          <w:rFonts w:hAnsi="Times New Roman" w:ascii="Times New Roman"/>
          <w:sz w:val="24"/>
          <w:szCs w:val="24"/>
          <w:lang w:val="pl-PL"/>
        </w:rPr>
        <w:t>a</w:t>
      </w:r>
      <w:r w:rsidRPr="00DD28B6">
        <w:rPr>
          <w:rFonts w:hAnsi="Times New Roman" w:ascii="Times New Roman"/>
          <w:sz w:val="24"/>
          <w:szCs w:val="24"/>
          <w:lang w:val="pl-PL"/>
        </w:rPr>
        <w:t xml:space="preserve"> tvrtke društva stečajnog dužnika.</w:t>
      </w:r>
    </w:p>
    <w:p w:rsidRDefault="009C4A74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C4A74">
        <w:rPr>
          <w:rFonts w:hAnsi="Times New Roman" w:ascii="Times New Roman"/>
          <w:sz w:val="24"/>
          <w:szCs w:val="24"/>
          <w:lang w:val="pl-PL"/>
        </w:rPr>
        <w:t xml:space="preserve">Zatvoren je poslovni račun stečajnog dužnika kod </w:t>
      </w:r>
      <w:r w:rsidR="00F25163" w:rsidRPr="00F25163">
        <w:rPr>
          <w:rFonts w:hAnsi="Times New Roman" w:ascii="Times New Roman"/>
          <w:sz w:val="24"/>
          <w:szCs w:val="24"/>
          <w:lang w:val="pl-PL"/>
        </w:rPr>
        <w:t>RAIFFEISENBANK AUSTRIA d.d. Zagreb</w:t>
      </w:r>
      <w:r w:rsidRPr="009C4A74">
        <w:rPr>
          <w:rFonts w:hAnsi="Times New Roman" w:ascii="Times New Roman"/>
          <w:sz w:val="24"/>
          <w:szCs w:val="24"/>
          <w:lang w:val="pl-PL"/>
        </w:rPr>
        <w:t>.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 xml:space="preserve">Otvoren je novi žiro račun stečajnog dužnika kod Podravske banke d.d., broj žiro-računa IBAN: </w:t>
      </w:r>
      <w:r w:rsidR="00F25163" w:rsidRPr="00F25163">
        <w:rPr>
          <w:rFonts w:hAnsi="Times New Roman" w:ascii="Times New Roman"/>
          <w:sz w:val="24"/>
          <w:szCs w:val="24"/>
          <w:lang w:val="pl-PL"/>
        </w:rPr>
        <w:t>HR5823860021119020423</w:t>
      </w:r>
      <w:r w:rsidRPr="00DD28B6">
        <w:rPr>
          <w:rFonts w:hAnsi="Times New Roman" w:ascii="Times New Roman"/>
          <w:sz w:val="24"/>
          <w:szCs w:val="24"/>
          <w:lang w:val="pl-PL"/>
        </w:rPr>
        <w:t>.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Sklopljen je ugovor sa ovlaštenim knjigovodstvenim servisom za vođenje poslovnih knjiga, te izrađena početna financijska izvješća</w:t>
      </w:r>
      <w:r w:rsidRPr="00DD28B6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25163">
        <w:rPr>
          <w:rFonts w:hAnsi="Times New Roman" w:ascii="Times New Roman"/>
          <w:sz w:val="24"/>
          <w:szCs w:val="24"/>
          <w:lang w:val="pl-PL"/>
        </w:rPr>
        <w:t>R</w:t>
      </w:r>
      <w:r>
        <w:rPr>
          <w:rFonts w:hAnsi="Times New Roman" w:ascii="Times New Roman"/>
          <w:sz w:val="24"/>
          <w:szCs w:val="24"/>
          <w:lang w:val="pl-PL"/>
        </w:rPr>
        <w:t>edovno slani nadležnim tjelima svi potrebni izvještaji i obrasci.</w:t>
      </w:r>
    </w:p>
    <w:p w:rsidRDefault="00DD28B6" w:rsidP="00DD28B6" w:rsidR="00DD28B6" w:rsidRP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>Sačinjen je popis imovine stečajnog dužnika.</w:t>
      </w:r>
    </w:p>
    <w:p w:rsidRDefault="00DD28B6" w:rsidP="00DD28B6" w:rsidR="00DD28B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D28B6">
        <w:rPr>
          <w:rFonts w:hAnsi="Times New Roman" w:ascii="Times New Roman"/>
          <w:sz w:val="24"/>
          <w:szCs w:val="24"/>
          <w:lang w:val="pl-PL"/>
        </w:rPr>
        <w:t xml:space="preserve">Izvršena je procjena </w:t>
      </w:r>
      <w:r w:rsidR="00F25163">
        <w:rPr>
          <w:rFonts w:hAnsi="Times New Roman" w:ascii="Times New Roman"/>
          <w:sz w:val="24"/>
          <w:szCs w:val="24"/>
          <w:lang w:val="pl-PL"/>
        </w:rPr>
        <w:t>pokretnine</w:t>
      </w:r>
      <w:r w:rsidRPr="00DD28B6">
        <w:rPr>
          <w:rFonts w:hAnsi="Times New Roman" w:ascii="Times New Roman"/>
          <w:sz w:val="24"/>
          <w:szCs w:val="24"/>
          <w:lang w:val="pl-PL"/>
        </w:rPr>
        <w:t xml:space="preserve"> od strane stalnog sudskog vještaka </w:t>
      </w:r>
      <w:r w:rsidR="00F25163" w:rsidRPr="00F25163">
        <w:rPr>
          <w:rFonts w:hAnsi="Times New Roman" w:ascii="Times New Roman"/>
          <w:sz w:val="24"/>
          <w:szCs w:val="24"/>
          <w:lang w:val="pl-PL"/>
        </w:rPr>
        <w:t>za promet i vozila Dean Bekić, dipl.ing</w:t>
      </w:r>
      <w:r w:rsidRPr="00DD28B6">
        <w:rPr>
          <w:rFonts w:hAnsi="Times New Roman" w:ascii="Times New Roman"/>
          <w:sz w:val="24"/>
          <w:szCs w:val="24"/>
          <w:lang w:val="pl-PL"/>
        </w:rPr>
        <w:t>.</w:t>
      </w:r>
    </w:p>
    <w:p w:rsidRDefault="00F25163" w:rsidP="00F3616A" w:rsidR="00F2516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25163">
        <w:rPr>
          <w:rFonts w:hAnsi="Times New Roman" w:ascii="Times New Roman"/>
          <w:sz w:val="24"/>
          <w:szCs w:val="24"/>
          <w:lang w:val="pl-PL"/>
        </w:rPr>
        <w:t>Stečajni upravitelj je u skladu s odlukom skupštine od 07.03.2018. godine objavio oglase na web stranicama Visokog trgovačkog suda i očevidniku nekretnina i pokretnina koje se prodaju u ovršnom postupku koji vodi FINA.</w:t>
      </w:r>
    </w:p>
    <w:p w:rsidRDefault="00F25163" w:rsidP="00F3616A" w:rsidR="00F2516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5B82" w:rsidP="00F3616A" w:rsidR="00DB2A9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85B82">
        <w:rPr>
          <w:rFonts w:hAnsi="Times New Roman" w:ascii="Times New Roman"/>
          <w:b/>
          <w:sz w:val="24"/>
          <w:szCs w:val="24"/>
          <w:lang w:val="pl-PL"/>
        </w:rPr>
        <w:t>Imovina dužnika</w:t>
      </w:r>
    </w:p>
    <w:p w:rsidRDefault="0054526F" w:rsidP="0054526F" w:rsidR="00085B8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4526F">
        <w:rPr>
          <w:rFonts w:hAnsi="Times New Roman" w:ascii="Times New Roman"/>
          <w:sz w:val="24"/>
          <w:szCs w:val="24"/>
          <w:lang w:val="pl-PL"/>
        </w:rPr>
        <w:t>U dosadašnjem tijeku stečajnog postupka unovčena je imovina stečajnog dužnika, i to:</w:t>
      </w:r>
    </w:p>
    <w:p w:rsidRDefault="00F25163" w:rsidP="0054526F" w:rsidR="00F635A6" w:rsidRPr="00085B8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POKRETNINA</w:t>
      </w:r>
    </w:p>
    <w:p w:rsidRDefault="00F25163" w:rsidP="00F25163" w:rsidR="00F25163" w:rsidRPr="005722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7223C">
        <w:rPr>
          <w:rFonts w:hAnsi="Times New Roman" w:ascii="Times New Roman"/>
          <w:sz w:val="24"/>
          <w:szCs w:val="24"/>
        </w:rPr>
        <w:t>NI, marka VOLKSWAGEN 2.8 TDI, godina proizvodnje 2004, broj šasije WV1ZZZ2DZ4HO24786, reg. oznaka ZG7014EN.</w:t>
      </w:r>
    </w:p>
    <w:p w:rsidRDefault="00F25163" w:rsidP="00F25163" w:rsidR="00F2516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7223C">
        <w:rPr>
          <w:rFonts w:hAnsi="Times New Roman" w:ascii="Times New Roman"/>
          <w:sz w:val="24"/>
          <w:szCs w:val="24"/>
        </w:rPr>
        <w:t>Na navedenoj pokretnini upisano je založno pravo u korist Republika Hrvatska, Ministarstvo financija, Porezna uprava, OIB:18683136487.</w:t>
      </w:r>
    </w:p>
    <w:p w:rsidRDefault="00F25163" w:rsidP="00F25163" w:rsidR="00F2516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25163" w:rsidP="00F25163" w:rsidR="00F2516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Pokretnina</w:t>
      </w:r>
      <w:r w:rsidRPr="00757635">
        <w:rPr>
          <w:rFonts w:hAnsi="Times New Roman" w:ascii="Times New Roman"/>
          <w:sz w:val="24"/>
          <w:szCs w:val="24"/>
        </w:rPr>
        <w:t xml:space="preserve"> procijenjene vrijednosti od</w:t>
      </w:r>
      <w:r>
        <w:rPr>
          <w:rFonts w:hAnsi="Times New Roman" w:ascii="Times New Roman"/>
          <w:sz w:val="24"/>
          <w:szCs w:val="24"/>
        </w:rPr>
        <w:t xml:space="preserve"> 27.058,05 kn </w:t>
      </w:r>
      <w:r w:rsidRPr="001B32B0">
        <w:rPr>
          <w:rFonts w:hAnsi="Times New Roman" w:ascii="Times New Roman"/>
          <w:sz w:val="24"/>
          <w:szCs w:val="24"/>
        </w:rPr>
        <w:t>prema procjeni stalnog sudskog vještaka</w:t>
      </w:r>
      <w:r>
        <w:rPr>
          <w:rFonts w:hAnsi="Times New Roman" w:ascii="Times New Roman"/>
          <w:sz w:val="24"/>
          <w:szCs w:val="24"/>
        </w:rPr>
        <w:t xml:space="preserve"> </w:t>
      </w:r>
      <w:r w:rsidRPr="0057223C">
        <w:rPr>
          <w:rFonts w:hAnsi="Times New Roman" w:ascii="Times New Roman"/>
          <w:sz w:val="24"/>
          <w:szCs w:val="24"/>
        </w:rPr>
        <w:t>za promet i vozila</w:t>
      </w:r>
      <w:r>
        <w:rPr>
          <w:rFonts w:hAnsi="Times New Roman" w:ascii="Times New Roman"/>
          <w:sz w:val="24"/>
          <w:szCs w:val="24"/>
        </w:rPr>
        <w:t xml:space="preserve"> </w:t>
      </w:r>
      <w:r w:rsidRPr="0057223C">
        <w:rPr>
          <w:rFonts w:hAnsi="Times New Roman" w:ascii="Times New Roman"/>
          <w:sz w:val="24"/>
          <w:szCs w:val="24"/>
        </w:rPr>
        <w:t>Dean Bekić, dipl.ing.</w:t>
      </w:r>
    </w:p>
    <w:p w:rsidRDefault="00F25163" w:rsidP="00F25163" w:rsidR="00F25163" w:rsidRPr="0075763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25163" w:rsidP="00F25163" w:rsidR="00F2516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u skladu s odlukom skupštine od 07.03.2018. godine objavio </w:t>
      </w:r>
      <w:r w:rsidRPr="0017181F">
        <w:rPr>
          <w:rFonts w:hAnsi="Times New Roman" w:ascii="Times New Roman"/>
          <w:sz w:val="24"/>
          <w:szCs w:val="24"/>
        </w:rPr>
        <w:t>oglas</w:t>
      </w:r>
      <w:r>
        <w:rPr>
          <w:rFonts w:hAnsi="Times New Roman" w:ascii="Times New Roman"/>
          <w:sz w:val="24"/>
          <w:szCs w:val="24"/>
        </w:rPr>
        <w:t xml:space="preserve">e </w:t>
      </w:r>
      <w:r w:rsidRPr="0017181F">
        <w:rPr>
          <w:rFonts w:hAnsi="Times New Roman" w:ascii="Times New Roman"/>
          <w:sz w:val="24"/>
          <w:szCs w:val="24"/>
        </w:rPr>
        <w:t>na web stranicama Visokog trgovačkog suda i očevidniku nekretnina i pokretnina koje se prodaju u ovršnom postupku koji vodi FINA</w:t>
      </w:r>
      <w:r>
        <w:rPr>
          <w:rFonts w:hAnsi="Times New Roman" w:ascii="Times New Roman"/>
          <w:sz w:val="24"/>
          <w:szCs w:val="24"/>
        </w:rPr>
        <w:t>.</w:t>
      </w:r>
    </w:p>
    <w:p w:rsidRDefault="00F25163" w:rsidP="00F25163" w:rsidR="00F2516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roku naznačenom u oglasima pristigla je jedna ponuda i to od strane društva TRANSENA d.o.o. i to u iznosu od 20.000,00 kn uvećano za iznos PDV-a.</w:t>
      </w:r>
    </w:p>
    <w:p w:rsidRDefault="00F25163" w:rsidP="00F25163" w:rsidR="00F25163">
      <w:pPr>
        <w:jc w:val="both"/>
        <w:rPr>
          <w:rFonts w:hAnsi="Times New Roman" w:ascii="Times New Roman"/>
          <w:sz w:val="24"/>
          <w:szCs w:val="24"/>
        </w:rPr>
      </w:pPr>
    </w:p>
    <w:p w:rsidRDefault="00085B82" w:rsidP="00F3616A" w:rsidR="00A31019" w:rsidRPr="00A3101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Prihodi i rashodi stečajnog postupka</w:t>
      </w:r>
    </w:p>
    <w:p w:rsidRDefault="003418C4" w:rsidP="00F3616A" w:rsidR="003418C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46"/>
        <w:gridCol w:w="6036"/>
        <w:gridCol w:w="1417"/>
        <w:gridCol w:w="1189"/>
      </w:tblGrid>
      <w:tr w:rsidTr="00BD0C98" w:rsidR="00BD0C98" w:rsidRPr="00BD0C98">
        <w:trPr>
          <w:trHeight w:val="636"/>
        </w:trPr>
        <w:tc>
          <w:tcPr>
            <w:tcW w:type="pct" w:w="2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 xml:space="preserve">r. br. </w:t>
            </w:r>
          </w:p>
        </w:tc>
        <w:tc>
          <w:tcPr>
            <w:tcW w:type="pct" w:w="36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55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Procijenjena vrijednost</w:t>
            </w:r>
          </w:p>
        </w:tc>
        <w:tc>
          <w:tcPr>
            <w:tcW w:type="pct" w:w="53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Ostvarena vrijednost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A</w:t>
            </w:r>
          </w:p>
        </w:tc>
        <w:tc>
          <w:tcPr>
            <w:tcW w:type="pct" w:w="3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pct" w:w="5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5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3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unovčenja nekretnina</w:t>
            </w:r>
          </w:p>
        </w:tc>
        <w:tc>
          <w:tcPr>
            <w:tcW w:type="pct" w:w="5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5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3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unovčenja pokretnina</w:t>
            </w:r>
          </w:p>
        </w:tc>
        <w:tc>
          <w:tcPr>
            <w:tcW w:type="pct" w:w="5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27.058,05</w:t>
            </w:r>
          </w:p>
        </w:tc>
        <w:tc>
          <w:tcPr>
            <w:tcW w:type="pct" w:w="5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25.000,00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pct" w:w="3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naplate potraživanja od dužnika stečajnog dužnika</w:t>
            </w:r>
          </w:p>
        </w:tc>
        <w:tc>
          <w:tcPr>
            <w:tcW w:type="pct" w:w="5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5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pct" w:w="3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najamnina</w:t>
            </w:r>
          </w:p>
        </w:tc>
        <w:tc>
          <w:tcPr>
            <w:tcW w:type="pct" w:w="5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5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3.000,00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pct" w:w="3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 s osnova pasivne kamate banke</w:t>
            </w:r>
          </w:p>
        </w:tc>
        <w:tc>
          <w:tcPr>
            <w:tcW w:type="pct" w:w="5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5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1,33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5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lang w:eastAsia="hr-HR"/>
              </w:rPr>
            </w:pPr>
            <w:r w:rsidRPr="00BD0C98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36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prihodi stečajnog postupka</w:t>
            </w:r>
          </w:p>
        </w:tc>
        <w:tc>
          <w:tcPr>
            <w:tcW w:type="pct" w:w="5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cs="Calibri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5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28.001,33</w:t>
            </w:r>
          </w:p>
        </w:tc>
      </w:tr>
      <w:tr w:rsidTr="00BD0C98" w:rsidR="00BD0C98" w:rsidRPr="00BD0C98">
        <w:trPr>
          <w:trHeight w:val="300"/>
        </w:trPr>
        <w:tc>
          <w:tcPr>
            <w:tcW w:type="pct" w:w="2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D0C98" w:rsidR="00BD0C98" w:rsidRPr="00BD0C98">
        <w:trPr>
          <w:trHeight w:val="324"/>
        </w:trPr>
        <w:tc>
          <w:tcPr>
            <w:tcW w:type="pct" w:w="25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B</w:t>
            </w:r>
          </w:p>
        </w:tc>
        <w:tc>
          <w:tcPr>
            <w:tcW w:type="pct" w:w="366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RASHODI</w:t>
            </w:r>
          </w:p>
        </w:tc>
        <w:tc>
          <w:tcPr>
            <w:tcW w:type="pct" w:w="55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lang w:eastAsia="hr-HR"/>
              </w:rPr>
            </w:pPr>
            <w:r w:rsidRPr="00BD0C98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53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lang w:eastAsia="hr-HR"/>
              </w:rPr>
            </w:pPr>
            <w:r w:rsidRPr="00BD0C98">
              <w:rPr>
                <w:rFonts w:cs="Calibri" w:eastAsia="Times New Roman"/>
                <w:lang w:eastAsia="hr-HR"/>
              </w:rPr>
              <w:t> 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 xml:space="preserve">r. br. </w:t>
            </w:r>
          </w:p>
        </w:tc>
        <w:tc>
          <w:tcPr>
            <w:tcW w:type="pct" w:w="36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5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lang w:eastAsia="hr-HR"/>
              </w:rPr>
            </w:pPr>
            <w:r w:rsidRPr="00BD0C98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5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D0C9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pct" w:w="4216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i obveze stečajnog post. (čl.155. i 156. S.z.) detaljno u točki I.B.</w:t>
            </w:r>
          </w:p>
        </w:tc>
        <w:tc>
          <w:tcPr>
            <w:tcW w:type="pct" w:w="5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8.098,00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4216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Obveze s osnova poreza na dodanu vrijednost</w:t>
            </w:r>
          </w:p>
        </w:tc>
        <w:tc>
          <w:tcPr>
            <w:tcW w:type="pct" w:w="5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5.000,00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 w:rsidRPr="00BD0C98">
              <w:rPr>
                <w:rFonts w:cs="Calibri"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pct" w:w="4216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Obveze s osnova isplata razlučnim vjerovnicima </w:t>
            </w:r>
          </w:p>
        </w:tc>
        <w:tc>
          <w:tcPr>
            <w:tcW w:type="pct" w:w="5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15.000,00</w:t>
            </w:r>
          </w:p>
        </w:tc>
      </w:tr>
      <w:tr w:rsidTr="00BD0C98" w:rsidR="00BD0C98" w:rsidRPr="00BD0C98">
        <w:trPr>
          <w:trHeight w:val="324"/>
        </w:trPr>
        <w:tc>
          <w:tcPr>
            <w:tcW w:type="pct" w:w="25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lang w:eastAsia="hr-HR"/>
              </w:rPr>
            </w:pPr>
            <w:r w:rsidRPr="00BD0C98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36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ostvareni rashodi</w:t>
            </w:r>
          </w:p>
        </w:tc>
        <w:tc>
          <w:tcPr>
            <w:tcW w:type="pct" w:w="5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lang w:eastAsia="hr-HR"/>
              </w:rPr>
            </w:pPr>
            <w:r w:rsidRPr="00BD0C98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5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28.098,00</w:t>
            </w:r>
          </w:p>
        </w:tc>
      </w:tr>
      <w:tr w:rsidTr="00BD0C98" w:rsidR="00BD0C98" w:rsidRPr="00BD0C98">
        <w:trPr>
          <w:trHeight w:val="288"/>
        </w:trPr>
        <w:tc>
          <w:tcPr>
            <w:tcW w:type="pct" w:w="2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5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D0C98" w:rsidR="00BD0C98" w:rsidRPr="00BD0C98">
        <w:trPr>
          <w:trHeight w:val="324"/>
        </w:trPr>
        <w:tc>
          <w:tcPr>
            <w:tcW w:type="pct" w:w="3912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Nepodmireni troškovi stečajnog postupka:</w:t>
            </w:r>
          </w:p>
        </w:tc>
        <w:tc>
          <w:tcPr>
            <w:tcW w:type="pct" w:w="55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cs="Calibri" w:eastAsia="Times New Roman"/>
                <w:lang w:eastAsia="hr-HR"/>
              </w:rPr>
            </w:pPr>
            <w:r w:rsidRPr="00BD0C98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53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BD0C98" w:rsidR="00BD0C98" w:rsidRPr="00BD0C98">
        <w:trPr>
          <w:trHeight w:val="312"/>
        </w:trPr>
        <w:tc>
          <w:tcPr>
            <w:tcW w:type="pct" w:w="3912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Dio nagrade stečajnom upravitelju – bruto</w:t>
            </w:r>
          </w:p>
        </w:tc>
        <w:tc>
          <w:tcPr>
            <w:tcW w:type="pct" w:w="5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0C98" w:rsidP="00BD0C98" w:rsidR="00BD0C98" w:rsidRPr="00BD0C9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5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D0C98" w:rsidP="00BD0C98" w:rsidR="00BD0C98" w:rsidRPr="00BD0C9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D0C9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96,67</w:t>
            </w:r>
          </w:p>
        </w:tc>
      </w:tr>
    </w:tbl>
    <w:p w:rsidRDefault="00146E14" w:rsidP="00F3616A" w:rsidR="00146E1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85B82" w:rsidP="00F3616A" w:rsidR="00085B8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240A0" w:rsidP="00F3616A" w:rsidR="004240A0" w:rsidRPr="004240A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4240A0">
        <w:rPr>
          <w:rFonts w:hAnsi="Times New Roman" w:ascii="Times New Roman"/>
          <w:b/>
          <w:sz w:val="24"/>
          <w:szCs w:val="24"/>
          <w:lang w:val="pl-PL"/>
        </w:rPr>
        <w:t>Prijedlog odluka</w:t>
      </w:r>
    </w:p>
    <w:p w:rsidRDefault="004240A0" w:rsidP="00F3616A" w:rsidR="004240A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-prihvaća se završno izvješće i završni račun stečajnog upravitelja</w:t>
      </w:r>
    </w:p>
    <w:p w:rsidRDefault="004240A0" w:rsidP="00F3616A" w:rsidR="004240A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-obustavlja se stečajni postupak </w:t>
      </w:r>
      <w:r w:rsidRPr="004240A0">
        <w:rPr>
          <w:rFonts w:hAnsi="Times New Roman" w:ascii="Times New Roman"/>
          <w:sz w:val="24"/>
          <w:szCs w:val="24"/>
          <w:lang w:val="pl-PL"/>
        </w:rPr>
        <w:t>sukladno čl. 2</w:t>
      </w:r>
      <w:r w:rsidR="009A544F">
        <w:rPr>
          <w:rFonts w:hAnsi="Times New Roman" w:ascii="Times New Roman"/>
          <w:sz w:val="24"/>
          <w:szCs w:val="24"/>
          <w:lang w:val="pl-PL"/>
        </w:rPr>
        <w:t>9</w:t>
      </w:r>
      <w:r w:rsidR="00AA05C6">
        <w:rPr>
          <w:rFonts w:hAnsi="Times New Roman" w:ascii="Times New Roman"/>
          <w:sz w:val="24"/>
          <w:szCs w:val="24"/>
          <w:lang w:val="pl-PL"/>
        </w:rPr>
        <w:t>3</w:t>
      </w:r>
      <w:r w:rsidRPr="004240A0">
        <w:rPr>
          <w:rFonts w:hAnsi="Times New Roman" w:ascii="Times New Roman"/>
          <w:sz w:val="24"/>
          <w:szCs w:val="24"/>
          <w:lang w:val="pl-PL"/>
        </w:rPr>
        <w:t>. Stečajnog zakona.</w:t>
      </w:r>
    </w:p>
    <w:p w:rsidRDefault="004240A0" w:rsidP="00F3616A" w:rsidR="004240A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2B3539" w:rsidP="002B3539" w:rsidR="002B3539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BD0C98">
        <w:rPr>
          <w:rFonts w:hAnsi="Times New Roman" w:ascii="Times New Roman"/>
          <w:sz w:val="24"/>
        </w:rPr>
        <w:t>12</w:t>
      </w:r>
      <w:r w:rsidRPr="00B234F4">
        <w:rPr>
          <w:rFonts w:hAnsi="Times New Roman" w:ascii="Times New Roman"/>
          <w:sz w:val="24"/>
        </w:rPr>
        <w:t>.</w:t>
      </w:r>
      <w:r w:rsidR="00BD0C98">
        <w:rPr>
          <w:rFonts w:hAnsi="Times New Roman" w:ascii="Times New Roman"/>
          <w:sz w:val="24"/>
        </w:rPr>
        <w:t>11</w:t>
      </w:r>
      <w:r w:rsidRPr="00B234F4">
        <w:rPr>
          <w:rFonts w:hAnsi="Times New Roman" w:ascii="Times New Roman"/>
          <w:sz w:val="24"/>
        </w:rPr>
        <w:t>.201</w:t>
      </w:r>
      <w:r w:rsidR="00BD0C98">
        <w:rPr>
          <w:rFonts w:hAnsi="Times New Roman" w:ascii="Times New Roman"/>
          <w:sz w:val="24"/>
        </w:rPr>
        <w:t>8</w:t>
      </w:r>
      <w:r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>
        <w:rPr>
          <w:rFonts w:hAnsi="Times New Roman" w:ascii="Times New Roman"/>
          <w:sz w:val="24"/>
        </w:rPr>
        <w:t>Milan Kanjer</w:t>
      </w:r>
    </w:p>
    <w:p w:rsidRDefault="00A836DE" w:rsidP="002B3539" w:rsidR="00A836DE">
      <w:pPr>
        <w:spacing w:after="0"/>
        <w:rPr>
          <w:rFonts w:hAnsi="Times New Roman" w:ascii="Times New Roman"/>
          <w:sz w:val="24"/>
        </w:rPr>
      </w:pPr>
    </w:p>
    <w:p w:rsidRDefault="00A836DE" w:rsidP="002B3539" w:rsidR="00A836DE">
      <w:pPr>
        <w:spacing w:after="0"/>
        <w:rPr>
          <w:rFonts w:hAnsi="Times New Roman" w:ascii="Times New Roman"/>
          <w:sz w:val="24"/>
        </w:rPr>
      </w:pPr>
    </w:p>
    <w:p w:rsidRDefault="00A836DE" w:rsidP="002B3539" w:rsidR="00A836DE">
      <w:pPr>
        <w:spacing w:after="0"/>
        <w:rPr>
          <w:rFonts w:hAnsi="Times New Roman" w:ascii="Times New Roman"/>
          <w:sz w:val="24"/>
        </w:rPr>
      </w:pPr>
    </w:p>
    <w:p w:rsidRDefault="00A836DE" w:rsidP="002B3539" w:rsidR="00A836DE">
      <w:pPr>
        <w:spacing w:after="0"/>
        <w:rPr>
          <w:rFonts w:hAnsi="Times New Roman" w:ascii="Times New Roman"/>
          <w:sz w:val="24"/>
        </w:rPr>
      </w:pPr>
    </w:p>
    <w:p w:rsidRDefault="00201013" w:rsidP="002B3539" w:rsidR="00201013">
      <w:pPr>
        <w:spacing w:after="0"/>
        <w:rPr>
          <w:rFonts w:hAnsi="Times New Roman" w:ascii="Times New Roman"/>
          <w:sz w:val="24"/>
        </w:rPr>
      </w:pPr>
    </w:p>
    <w:p w:rsidRDefault="005F1ABE" w:rsidP="00F3616A" w:rsidR="005F1ABE" w:rsidRPr="00A836D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A836DE">
        <w:rPr>
          <w:rFonts w:hAnsi="Times New Roman" w:ascii="Times New Roman"/>
          <w:sz w:val="24"/>
          <w:szCs w:val="24"/>
          <w:lang w:val="pl-PL"/>
        </w:rPr>
        <w:lastRenderedPageBreak/>
        <w:t>IV. ZAVRŠNI (DIOBNI) POPIS</w:t>
      </w:r>
    </w:p>
    <w:p w:rsidRDefault="002B3539" w:rsidP="00F3616A" w:rsidR="002B3539" w:rsidRPr="00A836D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5F1ABE" w:rsidR="005F1ABE" w:rsidRPr="00A836DE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A836DE">
        <w:rPr>
          <w:rFonts w:hAnsi="Times New Roman" w:ascii="Times New Roman"/>
          <w:sz w:val="24"/>
          <w:szCs w:val="24"/>
          <w:lang w:val="pl-PL"/>
        </w:rPr>
        <w:t>Diobeni popis za ročište za obustavu stečajnog postupka, zbog nedostatnosti mase za pokriće troškova stečajnog postupka, sukladno članku 2</w:t>
      </w:r>
      <w:r w:rsidR="000B03E7">
        <w:rPr>
          <w:rFonts w:hAnsi="Times New Roman" w:ascii="Times New Roman"/>
          <w:sz w:val="24"/>
          <w:szCs w:val="24"/>
          <w:lang w:val="pl-PL"/>
        </w:rPr>
        <w:t>9</w:t>
      </w:r>
      <w:r w:rsidRPr="00A836DE">
        <w:rPr>
          <w:rFonts w:hAnsi="Times New Roman" w:ascii="Times New Roman"/>
          <w:sz w:val="24"/>
          <w:szCs w:val="24"/>
          <w:lang w:val="pl-PL"/>
        </w:rPr>
        <w:t>3. Stečajnog zakona.</w:t>
      </w: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549"/>
        <w:gridCol w:w="590"/>
        <w:gridCol w:w="3797"/>
        <w:gridCol w:w="1393"/>
        <w:gridCol w:w="1449"/>
        <w:gridCol w:w="1510"/>
      </w:tblGrid>
      <w:tr w:rsidTr="006B5EA4" w:rsidR="00907415" w:rsidRPr="00907415">
        <w:trPr>
          <w:trHeight w:val="312"/>
        </w:trPr>
        <w:tc>
          <w:tcPr>
            <w:tcW w:type="pct" w:w="2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279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a. vjerovnici prvog višeg isplatnog reda</w:t>
            </w:r>
          </w:p>
        </w:tc>
        <w:tc>
          <w:tcPr>
            <w:tcW w:type="pct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B5EA4" w:rsidR="00907415" w:rsidRPr="00907415">
        <w:trPr>
          <w:trHeight w:val="300"/>
        </w:trPr>
        <w:tc>
          <w:tcPr>
            <w:tcW w:type="pct" w:w="2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2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B5EA4" w:rsidR="00907415" w:rsidRPr="00907415">
        <w:trPr>
          <w:trHeight w:val="948"/>
        </w:trPr>
        <w:tc>
          <w:tcPr>
            <w:tcW w:type="pct" w:w="29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type="pct" w:w="3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b.p.</w:t>
            </w:r>
          </w:p>
        </w:tc>
        <w:tc>
          <w:tcPr>
            <w:tcW w:type="pct" w:w="204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pct" w:w="75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Utvrđeno</w:t>
            </w:r>
          </w:p>
        </w:tc>
        <w:tc>
          <w:tcPr>
            <w:tcW w:type="pct" w:w="7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namiren po prethodnim diobama</w:t>
            </w:r>
          </w:p>
        </w:tc>
        <w:tc>
          <w:tcPr>
            <w:tcW w:type="pct" w:w="81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Ostaje za namirenje</w:t>
            </w:r>
          </w:p>
        </w:tc>
      </w:tr>
      <w:tr w:rsidTr="006B5EA4" w:rsidR="007B1EF2" w:rsidRPr="00907415">
        <w:trPr>
          <w:trHeight w:val="312"/>
        </w:trPr>
        <w:tc>
          <w:tcPr>
            <w:tcW w:type="pct" w:w="29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B1EF2" w:rsidP="007B1EF2" w:rsidR="007B1EF2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3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B1EF2" w:rsidP="007B1EF2" w:rsidR="007B1EF2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204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B1EF2" w:rsidP="007B1EF2" w:rsidR="007B1EF2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B1EF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RH, MINISTARSVO </w:t>
            </w:r>
            <w:r w:rsidR="006B5E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F</w:t>
            </w:r>
            <w:r w:rsidRPr="007B1EF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INANCIJA, POREZNA UPRAVA</w:t>
            </w:r>
          </w:p>
        </w:tc>
        <w:tc>
          <w:tcPr>
            <w:tcW w:type="pct" w:w="75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B1EF2" w:rsidP="007B1EF2" w:rsidR="007B1EF2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B1EF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113.242,54</w:t>
            </w:r>
          </w:p>
        </w:tc>
        <w:tc>
          <w:tcPr>
            <w:tcW w:type="pct" w:w="78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B1EF2" w:rsidP="007B1EF2" w:rsidR="007B1EF2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81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B1EF2" w:rsidP="007B1EF2" w:rsidR="007B1EF2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B1EF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113.242,54</w:t>
            </w:r>
          </w:p>
        </w:tc>
      </w:tr>
      <w:tr w:rsidTr="006B5EA4" w:rsidR="007B1EF2" w:rsidRPr="00907415">
        <w:trPr>
          <w:trHeight w:val="636"/>
        </w:trPr>
        <w:tc>
          <w:tcPr>
            <w:tcW w:type="pct" w:w="29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B1EF2" w:rsidP="007B1EF2" w:rsidR="007B1EF2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B1EF2" w:rsidP="007B1EF2" w:rsidR="007B1EF2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B1EF2" w:rsidP="007B1EF2" w:rsidR="006B5EA4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B1EF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Savska cesta 41</w:t>
            </w: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, </w:t>
            </w:r>
          </w:p>
          <w:p w:rsidRDefault="007B1EF2" w:rsidP="007B1EF2" w:rsidR="007B1EF2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</w:t>
            </w:r>
            <w:r>
              <w:t xml:space="preserve"> </w:t>
            </w:r>
            <w:r w:rsidRPr="007B1EF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pct" w:w="75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B1EF2" w:rsidP="007B1EF2" w:rsidR="007B1EF2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8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B1EF2" w:rsidP="007B1EF2" w:rsidR="007B1EF2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1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B1EF2" w:rsidP="007B1EF2" w:rsidR="007B1EF2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6B5EA4" w:rsidR="007B1EF2" w:rsidRPr="00907415">
        <w:trPr>
          <w:trHeight w:val="324"/>
        </w:trPr>
        <w:tc>
          <w:tcPr>
            <w:tcW w:type="pct" w:w="2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1EF2" w:rsidP="007B1EF2" w:rsidR="007B1EF2" w:rsidRPr="00907415">
            <w:pPr>
              <w:spacing w:after="0"/>
              <w:rPr>
                <w:rFonts w:cs="Calibri" w:eastAsia="Times New Roman"/>
                <w:lang w:eastAsia="hr-HR"/>
              </w:rPr>
            </w:pPr>
            <w:r w:rsidRPr="00907415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1EF2" w:rsidP="007B1EF2" w:rsidR="007B1EF2" w:rsidRPr="00907415">
            <w:pPr>
              <w:spacing w:after="0"/>
              <w:rPr>
                <w:rFonts w:cs="Calibri" w:eastAsia="Times New Roman"/>
                <w:lang w:eastAsia="hr-HR"/>
              </w:rPr>
            </w:pPr>
            <w:r w:rsidRPr="00907415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204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7B1EF2" w:rsidP="007B1EF2" w:rsidR="007B1EF2" w:rsidRPr="00907415">
            <w:pPr>
              <w:spacing w:after="0"/>
              <w:rPr>
                <w:rFonts w:cs="Calibri" w:eastAsia="Times New Roman"/>
                <w:lang w:eastAsia="hr-HR"/>
              </w:rPr>
            </w:pPr>
            <w:r w:rsidRPr="00907415">
              <w:rPr>
                <w:rFonts w:cs="Calibri" w:eastAsia="Times New Roman"/>
                <w:lang w:eastAsia="hr-HR"/>
              </w:rPr>
              <w:t> </w:t>
            </w:r>
          </w:p>
        </w:tc>
        <w:tc>
          <w:tcPr>
            <w:tcW w:type="pct" w:w="7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B1EF2" w:rsidP="007B1EF2" w:rsidR="007B1EF2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B1EF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113.242,54</w:t>
            </w:r>
          </w:p>
        </w:tc>
        <w:tc>
          <w:tcPr>
            <w:tcW w:type="pct" w:w="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B1EF2" w:rsidP="007B1EF2" w:rsidR="007B1EF2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8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B1EF2" w:rsidP="007B1EF2" w:rsidR="007B1EF2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B1EF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113.242,54</w:t>
            </w:r>
          </w:p>
        </w:tc>
      </w:tr>
      <w:tr w:rsidTr="006B5EA4" w:rsidR="007B1EF2" w:rsidRPr="00907415">
        <w:trPr>
          <w:trHeight w:val="288"/>
        </w:trPr>
        <w:tc>
          <w:tcPr>
            <w:tcW w:type="pct" w:w="2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1EF2" w:rsidP="007B1EF2" w:rsidR="007B1EF2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1EF2" w:rsidP="007B1EF2" w:rsidR="007B1EF2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2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B1EF2" w:rsidP="007B1EF2" w:rsidR="007B1EF2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B1EF2" w:rsidP="007B1EF2" w:rsidR="007B1EF2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B1EF2" w:rsidP="007B1EF2" w:rsidR="007B1EF2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B1EF2" w:rsidP="007B1EF2" w:rsidR="007B1EF2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B5EA4" w:rsidR="00907415" w:rsidRPr="00907415">
        <w:trPr>
          <w:trHeight w:val="312"/>
        </w:trPr>
        <w:tc>
          <w:tcPr>
            <w:tcW w:type="pct" w:w="2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279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b. vjerovnici drugog višeg isplatnog reda</w:t>
            </w:r>
          </w:p>
        </w:tc>
        <w:tc>
          <w:tcPr>
            <w:tcW w:type="pct" w:w="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7B0789" w:rsidR="00907415" w:rsidRPr="00907415">
        <w:trPr>
          <w:trHeight w:val="300"/>
        </w:trPr>
        <w:tc>
          <w:tcPr>
            <w:tcW w:type="pct" w:w="2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2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81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7B0789" w:rsidR="00907415" w:rsidRPr="00907415">
        <w:trPr>
          <w:trHeight w:val="948"/>
        </w:trPr>
        <w:tc>
          <w:tcPr>
            <w:tcW w:type="pct" w:w="29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type="pct" w:w="3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b.p.</w:t>
            </w:r>
          </w:p>
        </w:tc>
        <w:tc>
          <w:tcPr>
            <w:tcW w:type="pct" w:w="204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pct" w:w="75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Utvrđeno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namiren po prethodnim diobama</w:t>
            </w:r>
          </w:p>
        </w:tc>
        <w:tc>
          <w:tcPr>
            <w:tcW w:type="pct" w:w="8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Ostaje za namirenje</w:t>
            </w:r>
          </w:p>
        </w:tc>
      </w:tr>
      <w:tr w:rsidTr="007B0789" w:rsidR="007B1EF2" w:rsidRPr="00907415">
        <w:trPr>
          <w:trHeight w:val="312"/>
        </w:trPr>
        <w:tc>
          <w:tcPr>
            <w:tcW w:type="pct" w:w="29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B1EF2" w:rsidP="007B1EF2" w:rsidR="007B1EF2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3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B1EF2" w:rsidP="007B1EF2" w:rsidR="007B1EF2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204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B1EF2" w:rsidP="007B1EF2" w:rsidR="007B1EF2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B1EF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RH, MINISTARSVO FINANCIJA, POREZNA UPRAVA</w:t>
            </w:r>
          </w:p>
        </w:tc>
        <w:tc>
          <w:tcPr>
            <w:tcW w:type="pct" w:w="75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1EF2" w:rsidP="007B1EF2" w:rsidR="007B1EF2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B1EF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189.485,82</w:t>
            </w:r>
          </w:p>
        </w:tc>
        <w:tc>
          <w:tcPr>
            <w:tcW w:type="pct" w:w="78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1EF2" w:rsidP="007B1EF2" w:rsidR="007B1EF2" w:rsidRPr="007B1EF2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B1EF2">
              <w:rPr>
                <w:rFonts w:hAnsi="Times New Roman" w:ascii="Times New Roman"/>
                <w:sz w:val="24"/>
                <w:szCs w:val="24"/>
              </w:rPr>
              <w:t>15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7B1EF2">
              <w:rPr>
                <w:rFonts w:hAnsi="Times New Roman" w:ascii="Times New Roman"/>
                <w:sz w:val="24"/>
                <w:szCs w:val="24"/>
              </w:rPr>
              <w:t>000</w:t>
            </w:r>
            <w:r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  <w:tc>
          <w:tcPr>
            <w:tcW w:type="pct" w:w="81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B1EF2" w:rsidP="007B1EF2" w:rsidR="007B1EF2" w:rsidRPr="007B1EF2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B1EF2">
              <w:rPr>
                <w:rFonts w:hAnsi="Times New Roman" w:ascii="Times New Roman"/>
                <w:sz w:val="24"/>
                <w:szCs w:val="24"/>
              </w:rPr>
              <w:t>174.485,82</w:t>
            </w:r>
          </w:p>
        </w:tc>
      </w:tr>
      <w:tr w:rsidTr="007B0789" w:rsidR="007B1EF2" w:rsidRPr="00907415">
        <w:trPr>
          <w:trHeight w:val="636"/>
        </w:trPr>
        <w:tc>
          <w:tcPr>
            <w:tcW w:type="pct" w:w="29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B1EF2" w:rsidP="007B1EF2" w:rsidR="007B1EF2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B1EF2" w:rsidP="007B1EF2" w:rsidR="007B1EF2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B1EF2" w:rsidP="007B1EF2" w:rsidR="006B5EA4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7B1EF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Savska cesta 41</w:t>
            </w: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</w:p>
          <w:p w:rsidRDefault="007B1EF2" w:rsidP="007B1EF2" w:rsidR="007B1EF2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</w:t>
            </w:r>
            <w:r>
              <w:t xml:space="preserve"> </w:t>
            </w:r>
            <w:r w:rsidRPr="007B1EF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pct" w:w="75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7B1EF2" w:rsidP="007B1EF2" w:rsidR="007B1EF2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8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1EF2" w:rsidP="007B1EF2" w:rsidR="007B1EF2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1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1EF2" w:rsidP="007B1EF2" w:rsidR="007B1EF2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7B0789" w:rsidR="00907415" w:rsidRPr="00907415">
        <w:trPr>
          <w:trHeight w:val="312"/>
        </w:trPr>
        <w:tc>
          <w:tcPr>
            <w:tcW w:type="pct" w:w="29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B5EA4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pct" w:w="3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B5EA4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204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Hrvatski Telekom d.d.</w:t>
            </w:r>
          </w:p>
        </w:tc>
        <w:tc>
          <w:tcPr>
            <w:tcW w:type="pct" w:w="75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A60A1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A60A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23.668,84</w:t>
            </w:r>
          </w:p>
        </w:tc>
        <w:tc>
          <w:tcPr>
            <w:tcW w:type="pct" w:w="780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6B5EA4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813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A60A1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A60A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23.668,84</w:t>
            </w:r>
          </w:p>
        </w:tc>
      </w:tr>
      <w:tr w:rsidTr="006B5EA4" w:rsidR="00907415" w:rsidRPr="00907415">
        <w:trPr>
          <w:trHeight w:val="636"/>
        </w:trPr>
        <w:tc>
          <w:tcPr>
            <w:tcW w:type="pct" w:w="29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R. F. Mihanovića 9, OIB:81793146560</w:t>
            </w:r>
          </w:p>
        </w:tc>
        <w:tc>
          <w:tcPr>
            <w:tcW w:type="pct" w:w="75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8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6B5EA4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1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6B5EA4" w:rsidR="00907415" w:rsidRPr="00907415">
        <w:trPr>
          <w:cantSplit/>
          <w:trHeight w:val="489"/>
        </w:trPr>
        <w:tc>
          <w:tcPr>
            <w:tcW w:type="pct" w:w="29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B5EA4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pct" w:w="3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B5EA4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pct" w:w="204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A60A1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A60A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type="pct" w:w="75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B5EA4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B5E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1.410,87</w:t>
            </w:r>
          </w:p>
        </w:tc>
        <w:tc>
          <w:tcPr>
            <w:tcW w:type="pct" w:w="78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6B5EA4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81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B5EA4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B5E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1.410,87</w:t>
            </w:r>
          </w:p>
        </w:tc>
      </w:tr>
      <w:tr w:rsidTr="006B5EA4" w:rsidR="00907415" w:rsidRPr="00907415">
        <w:trPr>
          <w:trHeight w:val="324"/>
        </w:trPr>
        <w:tc>
          <w:tcPr>
            <w:tcW w:type="pct" w:w="29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A60A1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A60A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Ul. Gr. Vukovara 70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="00907415"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OIB: </w:t>
            </w:r>
            <w:r w:rsidRPr="00CA60A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type="pct" w:w="75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8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6B5EA4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1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6B5EA4" w:rsidR="00907415" w:rsidRPr="00907415">
        <w:trPr>
          <w:trHeight w:val="312"/>
        </w:trPr>
        <w:tc>
          <w:tcPr>
            <w:tcW w:type="pct" w:w="29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B5EA4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pct" w:w="3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B5EA4" w:rsidP="00907415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pct" w:w="204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B5EA4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B5E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GENERALI OSIGURANJE d.d.</w:t>
            </w:r>
          </w:p>
        </w:tc>
        <w:tc>
          <w:tcPr>
            <w:tcW w:type="pct" w:w="75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B5EA4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B5E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12.520,30</w:t>
            </w:r>
          </w:p>
        </w:tc>
        <w:tc>
          <w:tcPr>
            <w:tcW w:type="pct" w:w="78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7415" w:rsidP="006B5EA4" w:rsidR="00907415" w:rsidRPr="00907415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81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A0F81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A0F8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12.520,30</w:t>
            </w:r>
          </w:p>
        </w:tc>
      </w:tr>
      <w:tr w:rsidTr="006B5EA4" w:rsidR="00907415" w:rsidRPr="00907415">
        <w:trPr>
          <w:trHeight w:val="636"/>
        </w:trPr>
        <w:tc>
          <w:tcPr>
            <w:tcW w:type="pct" w:w="29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204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6B5EA4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B5E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Ulica grada Vukovara 284</w:t>
            </w:r>
            <w:r w:rsidR="00907415"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, OIB: </w:t>
            </w:r>
            <w:r w:rsidRPr="006B5EA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10840749604</w:t>
            </w:r>
          </w:p>
        </w:tc>
        <w:tc>
          <w:tcPr>
            <w:tcW w:type="pct" w:w="75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8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1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6B5EA4" w:rsidR="00907415" w:rsidRPr="00907415">
        <w:trPr>
          <w:trHeight w:val="324"/>
        </w:trPr>
        <w:tc>
          <w:tcPr>
            <w:tcW w:type="pct" w:w="2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20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07415" w:rsidP="00907415" w:rsidR="00907415" w:rsidRPr="00907415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75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A0F81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A0F8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227.085,83</w:t>
            </w:r>
          </w:p>
        </w:tc>
        <w:tc>
          <w:tcPr>
            <w:tcW w:type="pct" w:w="7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A0F81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15</w:t>
            </w:r>
            <w:r w:rsidR="00907415"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.0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  <w:r w:rsidR="00907415" w:rsidRPr="0090741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8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A0F81" w:rsidP="00907415" w:rsidR="00907415" w:rsidRPr="00907415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A0F8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212.085,83</w:t>
            </w:r>
          </w:p>
        </w:tc>
      </w:tr>
    </w:tbl>
    <w:p w:rsidRDefault="005F6868" w:rsidP="002B3539" w:rsidR="005F6868">
      <w:pPr>
        <w:spacing w:after="0"/>
        <w:rPr>
          <w:rFonts w:hAnsi="Times New Roman" w:ascii="Times New Roman"/>
          <w:sz w:val="24"/>
          <w:szCs w:val="24"/>
        </w:rPr>
      </w:pPr>
    </w:p>
    <w:p w:rsidRDefault="005F6868" w:rsidP="002B3539" w:rsidR="005F6868" w:rsidRPr="00A836DE">
      <w:pPr>
        <w:spacing w:after="0"/>
        <w:rPr>
          <w:rFonts w:hAnsi="Times New Roman" w:ascii="Times New Roman"/>
          <w:sz w:val="24"/>
          <w:szCs w:val="24"/>
        </w:rPr>
      </w:pPr>
    </w:p>
    <w:p w:rsidRDefault="002B3539" w:rsidP="002B3539" w:rsidR="002B3539" w:rsidRPr="00A836DE">
      <w:pPr>
        <w:spacing w:after="0"/>
        <w:rPr>
          <w:rFonts w:hAnsi="Times New Roman" w:ascii="Times New Roman"/>
          <w:sz w:val="24"/>
          <w:szCs w:val="24"/>
        </w:rPr>
      </w:pPr>
      <w:r w:rsidRPr="00A836DE">
        <w:rPr>
          <w:rFonts w:hAnsi="Times New Roman" w:ascii="Times New Roman"/>
          <w:sz w:val="24"/>
          <w:szCs w:val="24"/>
        </w:rPr>
        <w:t xml:space="preserve">Mjesto i datum </w:t>
      </w:r>
      <w:r w:rsidRPr="00A836DE">
        <w:rPr>
          <w:rFonts w:hAnsi="Times New Roman" w:ascii="Times New Roman"/>
          <w:sz w:val="24"/>
          <w:szCs w:val="24"/>
        </w:rPr>
        <w:tab/>
      </w:r>
      <w:r w:rsidRPr="00A836DE">
        <w:rPr>
          <w:rFonts w:hAnsi="Times New Roman" w:ascii="Times New Roman"/>
          <w:sz w:val="24"/>
          <w:szCs w:val="24"/>
        </w:rPr>
        <w:tab/>
      </w:r>
      <w:r w:rsidRPr="00A836DE">
        <w:rPr>
          <w:rFonts w:hAnsi="Times New Roman" w:ascii="Times New Roman"/>
          <w:sz w:val="24"/>
          <w:szCs w:val="24"/>
        </w:rPr>
        <w:tab/>
      </w:r>
      <w:r w:rsidRPr="00A836DE">
        <w:rPr>
          <w:rFonts w:hAnsi="Times New Roman" w:ascii="Times New Roman"/>
          <w:sz w:val="24"/>
          <w:szCs w:val="24"/>
        </w:rPr>
        <w:tab/>
      </w:r>
      <w:r w:rsidRPr="00A836DE">
        <w:rPr>
          <w:rFonts w:hAnsi="Times New Roman" w:ascii="Times New Roman"/>
          <w:sz w:val="24"/>
          <w:szCs w:val="24"/>
        </w:rPr>
        <w:tab/>
      </w:r>
      <w:r w:rsidRPr="00A836DE">
        <w:rPr>
          <w:rFonts w:hAnsi="Times New Roman" w:ascii="Times New Roman"/>
          <w:sz w:val="24"/>
          <w:szCs w:val="24"/>
        </w:rPr>
        <w:tab/>
        <w:t>Stečajni upravitelj</w:t>
      </w:r>
    </w:p>
    <w:p w:rsidRDefault="00251D95" w:rsidP="002B3539" w:rsidR="002B3539" w:rsidRPr="00A836DE">
      <w:pPr>
        <w:spacing w:after="0"/>
        <w:rPr>
          <w:rFonts w:hAnsi="Times New Roman" w:ascii="Times New Roman"/>
          <w:sz w:val="24"/>
          <w:szCs w:val="24"/>
        </w:rPr>
      </w:pPr>
      <w:r w:rsidRPr="00A836DE">
        <w:rPr>
          <w:rFonts w:hAnsi="Times New Roman" w:ascii="Times New Roman"/>
          <w:sz w:val="24"/>
          <w:szCs w:val="24"/>
        </w:rPr>
        <w:t>Z</w:t>
      </w:r>
      <w:r w:rsidR="005F6868">
        <w:rPr>
          <w:rFonts w:hAnsi="Times New Roman" w:ascii="Times New Roman"/>
          <w:sz w:val="24"/>
          <w:szCs w:val="24"/>
        </w:rPr>
        <w:t xml:space="preserve">agreb, </w:t>
      </w:r>
      <w:r w:rsidR="006A0F81">
        <w:rPr>
          <w:rFonts w:hAnsi="Times New Roman" w:ascii="Times New Roman"/>
          <w:sz w:val="24"/>
          <w:szCs w:val="24"/>
        </w:rPr>
        <w:t>12</w:t>
      </w:r>
      <w:r w:rsidR="005F6868">
        <w:rPr>
          <w:rFonts w:hAnsi="Times New Roman" w:ascii="Times New Roman"/>
          <w:sz w:val="24"/>
          <w:szCs w:val="24"/>
        </w:rPr>
        <w:t>.</w:t>
      </w:r>
      <w:r w:rsidR="006A0F81">
        <w:rPr>
          <w:rFonts w:hAnsi="Times New Roman" w:ascii="Times New Roman"/>
          <w:sz w:val="24"/>
          <w:szCs w:val="24"/>
        </w:rPr>
        <w:t>11</w:t>
      </w:r>
      <w:r w:rsidRPr="00A836DE">
        <w:rPr>
          <w:rFonts w:hAnsi="Times New Roman" w:ascii="Times New Roman"/>
          <w:sz w:val="24"/>
          <w:szCs w:val="24"/>
        </w:rPr>
        <w:t>.201</w:t>
      </w:r>
      <w:r w:rsidR="006A0F81">
        <w:rPr>
          <w:rFonts w:hAnsi="Times New Roman" w:ascii="Times New Roman"/>
          <w:sz w:val="24"/>
          <w:szCs w:val="24"/>
        </w:rPr>
        <w:t>8</w:t>
      </w:r>
      <w:r w:rsidR="002B3539" w:rsidRPr="00A836DE">
        <w:rPr>
          <w:rFonts w:hAnsi="Times New Roman" w:ascii="Times New Roman"/>
          <w:sz w:val="24"/>
          <w:szCs w:val="24"/>
        </w:rPr>
        <w:t>.                                                               Milan Kanjer</w:t>
      </w:r>
    </w:p>
    <w:p w:rsidRDefault="00C61F72" w:rsidR="00C61F72" w:rsidRPr="00A836DE">
      <w:pPr>
        <w:rPr>
          <w:rFonts w:hAnsi="Times New Roman" w:ascii="Times New Roman"/>
          <w:sz w:val="24"/>
          <w:szCs w:val="24"/>
          <w:lang w:val="pl-PL"/>
        </w:rPr>
      </w:pPr>
    </w:p>
    <w:sectPr w:rsidSect="00035605" w:rsidR="00C61F72" w:rsidRPr="00A836D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671" w:rsidR="000B2671">
      <w:pPr>
        <w:spacing w:after="0"/>
      </w:pPr>
      <w:r>
        <w:separator/>
      </w:r>
    </w:p>
  </w:endnote>
  <w:endnote w:id="0" w:type="continuationSeparator">
    <w:p w:rsidRDefault="000B2671" w:rsidR="000B26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671" w:rsidR="000B2671">
      <w:pPr>
        <w:spacing w:after="0"/>
      </w:pPr>
      <w:r>
        <w:separator/>
      </w:r>
    </w:p>
  </w:footnote>
  <w:footnote w:id="0" w:type="continuationSeparator">
    <w:p w:rsidRDefault="000B2671" w:rsidR="000B2671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F2B88"/>
    <w:multiLevelType w:val="hybridMultilevel"/>
    <w:tmpl w:val="59C8A754"/>
    <w:lvl w:tplc="8224291C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2DBE0F44"/>
    <w:multiLevelType w:val="hybridMultilevel"/>
    <w:tmpl w:val="F8CEA3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F6707A"/>
    <w:multiLevelType w:val="hybridMultilevel"/>
    <w:tmpl w:val="D5B07AA8"/>
    <w:lvl w:tplc="7316894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80F1724"/>
    <w:multiLevelType w:val="hybridMultilevel"/>
    <w:tmpl w:val="3CEE04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35605"/>
    <w:rsid w:val="00085B82"/>
    <w:rsid w:val="000B03E7"/>
    <w:rsid w:val="000B2671"/>
    <w:rsid w:val="000B6202"/>
    <w:rsid w:val="000C70D7"/>
    <w:rsid w:val="00120411"/>
    <w:rsid w:val="00146E14"/>
    <w:rsid w:val="00147A18"/>
    <w:rsid w:val="00185608"/>
    <w:rsid w:val="001B4F36"/>
    <w:rsid w:val="001E4286"/>
    <w:rsid w:val="001E7041"/>
    <w:rsid w:val="00201013"/>
    <w:rsid w:val="002122D7"/>
    <w:rsid w:val="00220AFB"/>
    <w:rsid w:val="00251D95"/>
    <w:rsid w:val="00256118"/>
    <w:rsid w:val="002B3539"/>
    <w:rsid w:val="002B741D"/>
    <w:rsid w:val="002C4885"/>
    <w:rsid w:val="003142FE"/>
    <w:rsid w:val="003418C4"/>
    <w:rsid w:val="00384ECA"/>
    <w:rsid w:val="003B2E4B"/>
    <w:rsid w:val="003B3446"/>
    <w:rsid w:val="003C3B1E"/>
    <w:rsid w:val="003D7A45"/>
    <w:rsid w:val="003E4003"/>
    <w:rsid w:val="00415A5F"/>
    <w:rsid w:val="004240A0"/>
    <w:rsid w:val="00455A0F"/>
    <w:rsid w:val="00464637"/>
    <w:rsid w:val="00490028"/>
    <w:rsid w:val="004B66F5"/>
    <w:rsid w:val="00505296"/>
    <w:rsid w:val="0053104E"/>
    <w:rsid w:val="00536FF6"/>
    <w:rsid w:val="0054526F"/>
    <w:rsid w:val="005520C0"/>
    <w:rsid w:val="005642E4"/>
    <w:rsid w:val="00593927"/>
    <w:rsid w:val="005A1F9F"/>
    <w:rsid w:val="005D411F"/>
    <w:rsid w:val="005F1ABE"/>
    <w:rsid w:val="005F36D7"/>
    <w:rsid w:val="005F6868"/>
    <w:rsid w:val="00656172"/>
    <w:rsid w:val="00674E13"/>
    <w:rsid w:val="006A0F81"/>
    <w:rsid w:val="006B5EA4"/>
    <w:rsid w:val="00725483"/>
    <w:rsid w:val="00734C6D"/>
    <w:rsid w:val="00741953"/>
    <w:rsid w:val="00742B05"/>
    <w:rsid w:val="0074470A"/>
    <w:rsid w:val="00763044"/>
    <w:rsid w:val="007779A5"/>
    <w:rsid w:val="007A2878"/>
    <w:rsid w:val="007B0789"/>
    <w:rsid w:val="007B1EF2"/>
    <w:rsid w:val="007B5F8D"/>
    <w:rsid w:val="007C6039"/>
    <w:rsid w:val="0080108B"/>
    <w:rsid w:val="00806313"/>
    <w:rsid w:val="0081569A"/>
    <w:rsid w:val="008512FB"/>
    <w:rsid w:val="00855732"/>
    <w:rsid w:val="008571FB"/>
    <w:rsid w:val="0086257C"/>
    <w:rsid w:val="00870916"/>
    <w:rsid w:val="008A55C3"/>
    <w:rsid w:val="008B11A3"/>
    <w:rsid w:val="008B5659"/>
    <w:rsid w:val="008D4CC7"/>
    <w:rsid w:val="008D5BC1"/>
    <w:rsid w:val="00907415"/>
    <w:rsid w:val="0097008B"/>
    <w:rsid w:val="00981A41"/>
    <w:rsid w:val="00985DEF"/>
    <w:rsid w:val="0099338F"/>
    <w:rsid w:val="009A2C14"/>
    <w:rsid w:val="009A544F"/>
    <w:rsid w:val="009A7C55"/>
    <w:rsid w:val="009B383F"/>
    <w:rsid w:val="009B398B"/>
    <w:rsid w:val="009C4A74"/>
    <w:rsid w:val="009D0CDF"/>
    <w:rsid w:val="009E4395"/>
    <w:rsid w:val="009E65D4"/>
    <w:rsid w:val="00A31019"/>
    <w:rsid w:val="00A836DE"/>
    <w:rsid w:val="00A97551"/>
    <w:rsid w:val="00AA05C6"/>
    <w:rsid w:val="00AA3F3B"/>
    <w:rsid w:val="00B8751E"/>
    <w:rsid w:val="00BB2BC5"/>
    <w:rsid w:val="00BC2E9D"/>
    <w:rsid w:val="00BD0C98"/>
    <w:rsid w:val="00BD3848"/>
    <w:rsid w:val="00C25B68"/>
    <w:rsid w:val="00C61F72"/>
    <w:rsid w:val="00CA60A1"/>
    <w:rsid w:val="00CC0B89"/>
    <w:rsid w:val="00CF5ADE"/>
    <w:rsid w:val="00D0747B"/>
    <w:rsid w:val="00D342BA"/>
    <w:rsid w:val="00D553FD"/>
    <w:rsid w:val="00D575B1"/>
    <w:rsid w:val="00D668DF"/>
    <w:rsid w:val="00D706CF"/>
    <w:rsid w:val="00D70B2E"/>
    <w:rsid w:val="00D74EC2"/>
    <w:rsid w:val="00D902EF"/>
    <w:rsid w:val="00DA4A4C"/>
    <w:rsid w:val="00DB2A9B"/>
    <w:rsid w:val="00DB4637"/>
    <w:rsid w:val="00DD28B6"/>
    <w:rsid w:val="00E05884"/>
    <w:rsid w:val="00E0754E"/>
    <w:rsid w:val="00E65A42"/>
    <w:rsid w:val="00E72399"/>
    <w:rsid w:val="00EA26AF"/>
    <w:rsid w:val="00ED38F0"/>
    <w:rsid w:val="00ED74A0"/>
    <w:rsid w:val="00EE219D"/>
    <w:rsid w:val="00EF1F70"/>
    <w:rsid w:val="00F25163"/>
    <w:rsid w:val="00F3616A"/>
    <w:rsid w:val="00F52C50"/>
    <w:rsid w:val="00F6162B"/>
    <w:rsid w:val="00F635A6"/>
    <w:rsid w:val="00F93A46"/>
    <w:rsid w:val="00FB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7A18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7A18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035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F8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F8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F8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F8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7A18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7A18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035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F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F8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F8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F8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25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0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1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1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090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5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719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81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944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191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11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106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120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37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70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879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1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26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69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59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7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35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7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66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16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93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793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1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7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905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1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09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3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18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83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936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822A3-61B7-428F-A2AE-29C654DD1C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1015</properties:Words>
  <properties:Characters>6056</properties:Characters>
  <properties:Lines>435</properties:Lines>
  <properties:Paragraphs>256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2017-08-10T07:15:00Z</dcterms:created>
  <dc:creator/>
  <cp:lastModifiedBy/>
  <dcterms:modified xmlns:xsi="http://www.w3.org/2001/XMLSchema-instance" xsi:type="dcterms:W3CDTF">2018-11-14T06:50:00Z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St-5024/2016-28 / Podnesak - Podnesak (O22 Završni račun BARIVAN GRADNJA j.d.o.o.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