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7478d" w14:paraId="d17478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37425A" w:rsidP="0037425A" w:rsidR="004501DB" w:rsidRPr="00E974B3">
      <w:pPr>
        <w:ind w:left="2880"/>
        <w:jc w:val="center"/>
      </w:pPr>
      <w:r>
        <w:t xml:space="preserve">     </w:t>
      </w:r>
      <w:r w:rsidR="004501DB" w:rsidRPr="00E974B3">
        <w:t xml:space="preserve">R J E Š E NJ E </w:t>
      </w:r>
      <w:r w:rsidR="004501DB" w:rsidRPr="00E974B3">
        <w:tab/>
      </w:r>
      <w:r w:rsidR="004501DB" w:rsidRPr="00E974B3">
        <w:tab/>
      </w:r>
      <w:r w:rsidR="004501DB" w:rsidRPr="00E974B3">
        <w:tab/>
      </w:r>
      <w:r w:rsidR="004501DB" w:rsidRPr="00E974B3">
        <w:tab/>
      </w:r>
      <w:r w:rsidR="004501DB" w:rsidRPr="00E974B3">
        <w:tab/>
      </w:r>
    </w:p>
    <w:p w:rsidRDefault="004501DB" w:rsidP="004501DB" w:rsidR="004501DB" w:rsidRPr="00E974B3">
      <w:pPr>
        <w:jc w:val="center"/>
      </w:pPr>
      <w:r w:rsidRPr="00E974B3">
        <w:t xml:space="preserve">I </w:t>
      </w:r>
    </w:p>
    <w:p w:rsidRDefault="0037425A" w:rsidP="004501DB" w:rsidR="004501DB" w:rsidRPr="00E974B3">
      <w:pPr>
        <w:jc w:val="center"/>
      </w:pPr>
      <w:r>
        <w:t xml:space="preserve"> </w:t>
      </w:r>
      <w:r w:rsidR="004501DB"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24656B" w:rsidP="0024656B" w:rsidR="0024656B" w:rsidRPr="00A15EE7">
      <w:pPr>
        <w:jc w:val="both"/>
      </w:pPr>
      <w:r w:rsidRPr="002635B0">
        <w:tab/>
        <w:t xml:space="preserve">Trgovački sud u Zagrebu, po sucu Nikoli Ribariću, u stečajnom predmetu u povodu zahtjeva FINANCIJSKE AGENCIJE, za provedbu skraćenog stečajnog postupka nad dužnikom </w:t>
      </w:r>
      <w:r w:rsidR="0037425A">
        <w:t>BIJENIK PROJEKT d.o.o., Zagreb, Draškovićeva 53, OIB: 03172847518, dana 25</w:t>
      </w:r>
      <w:r w:rsidRPr="002635B0">
        <w:t>.</w:t>
      </w:r>
      <w:r>
        <w:t xml:space="preserve"> listopada</w:t>
      </w:r>
      <w:r w:rsidRPr="002635B0">
        <w:t xml:space="preserve"> 201</w:t>
      </w:r>
      <w:r>
        <w:t>6</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37425A">
        <w:t>BIJENIK PROJEKT d.o.o., Zagreb, Draškovićeva 53, OIB: 03172847518</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37425A" w:rsidP="0037425A" w:rsidR="0037425A">
      <w:pPr>
        <w:pStyle w:val="Odlomakpopisa"/>
        <w:ind w:left="540"/>
        <w:jc w:val="both"/>
      </w:pPr>
      <w:r>
        <w:t>Boštjan Brenčič</w:t>
      </w:r>
    </w:p>
    <w:p w:rsidRDefault="0037425A" w:rsidP="0037425A" w:rsidR="0024656B">
      <w:pPr>
        <w:pStyle w:val="Odlomakpopisa"/>
        <w:ind w:left="540"/>
        <w:jc w:val="both"/>
      </w:pPr>
      <w:r>
        <w:t>Slovenija, Celje, Malgajeva 16</w:t>
      </w:r>
    </w:p>
    <w:p w:rsidRDefault="0037425A" w:rsidP="0037425A" w:rsidR="0037425A">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37425A">
        <w:rPr>
          <w:b/>
        </w:rPr>
        <w:t>23</w:t>
      </w:r>
      <w:r w:rsidR="00B77765" w:rsidRPr="0088212D">
        <w:rPr>
          <w:b/>
        </w:rPr>
        <w:t>.</w:t>
      </w:r>
      <w:r w:rsidR="00A21586">
        <w:rPr>
          <w:b/>
        </w:rPr>
        <w:t xml:space="preserve"> studenoga</w:t>
      </w:r>
      <w:r w:rsidR="00CE12FE" w:rsidRPr="0088212D">
        <w:rPr>
          <w:b/>
        </w:rPr>
        <w:t xml:space="preserve"> 2016. u </w:t>
      </w:r>
      <w:r w:rsidR="00A360A5">
        <w:rPr>
          <w:b/>
        </w:rPr>
        <w:t>10,</w:t>
      </w:r>
      <w:r w:rsidR="0037425A">
        <w:rPr>
          <w:b/>
        </w:rPr>
        <w:t>0</w:t>
      </w:r>
      <w:r w:rsidR="00B80BE7">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7425A" w:rsidP="0037425A" w:rsidR="0037425A">
      <w:pPr>
        <w:numPr>
          <w:ilvl w:val="0"/>
          <w:numId w:val="4"/>
        </w:numPr>
        <w:jc w:val="both"/>
      </w:pPr>
      <w:r>
        <w:t>Boštjan Brenčič</w:t>
      </w:r>
    </w:p>
    <w:p w:rsidRDefault="0037425A" w:rsidP="0037425A" w:rsidR="0037425A">
      <w:pPr>
        <w:tabs>
          <w:tab w:pos="1440" w:val="num"/>
        </w:tabs>
        <w:ind w:left="928"/>
        <w:jc w:val="both"/>
      </w:pPr>
      <w:r>
        <w:t xml:space="preserve">Slovenija, Celje, Malgajeva 16 </w:t>
      </w:r>
    </w:p>
    <w:p w:rsidRDefault="00FB5FF2" w:rsidP="0037425A"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w:t>
      </w:r>
      <w:r w:rsidR="00380BF1">
        <w:t>obavlja poslove platnog prometa</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380BF1" w:rsidP="00380BF1" w:rsidR="00380BF1">
      <w:pPr>
        <w:ind w:firstLine="708"/>
        <w:jc w:val="both"/>
      </w:pPr>
      <w:r>
        <w:t>Financijska agencija podnijela je, na temelju odredbe čl. 444. st. 1. Stečajnog zakona (“Narodne novine” broj 71/15, dalje: SZ), zahtjev za provedbu skraćenog stečajnog postupka nad dužnikom  BIJENIK PROJEKT d.o.o., Zagreb, Draškovićeva 53, OIB: 03172847518.</w:t>
      </w:r>
    </w:p>
    <w:p w:rsidRDefault="00380BF1" w:rsidP="00380BF1" w:rsidR="00380BF1">
      <w:pPr>
        <w:jc w:val="both"/>
      </w:pPr>
    </w:p>
    <w:p w:rsidRDefault="00380BF1" w:rsidP="00380BF1" w:rsidR="00380BF1">
      <w:pPr>
        <w:jc w:val="both"/>
      </w:pPr>
      <w:r>
        <w:tab/>
        <w:t>Sud je dana 15. ožujka 2016. objavio oglas kojim je, među ostalim, pozvao vjerovnike dužnika najkasnije u roku od 45 dana od dana objave oglasa predložiti otvaranje stečajnog postupka i po pozivu suda predujmiti sredstva za namirenje troškova postupka.</w:t>
      </w:r>
    </w:p>
    <w:p w:rsidRDefault="00380BF1" w:rsidP="00380BF1" w:rsidR="00380BF1">
      <w:pPr>
        <w:jc w:val="both"/>
      </w:pPr>
    </w:p>
    <w:p w:rsidRDefault="00380BF1" w:rsidP="00380BF1" w:rsidR="00380BF1">
      <w:pPr>
        <w:ind w:firstLine="708"/>
        <w:jc w:val="both"/>
      </w:pPr>
      <w:r>
        <w:t xml:space="preserve">Republika Hrvatska,  Ministarstvo financija, Porezna uprava, dostavila je 4. travnja 2016. obrazac kojim je, kao vjerovnik, predložila nad dužnikom otvoriti stečaj. U prilogu je dostavljeno stanje računa poreznog obveznika  BIJENIK PROJEKT d.o.o., Zagreb, Draškovićeva 53, OIB: 03172847518 na dan 24. ožujka 2016. iz kojeg proizlazi kako dužnik duguje iznos od 3.406,83 kn, čime je Republika  Hrvatska,  Ministarstvo financija, Porezna uprava, učinila vjerojatnim postojanje tražbine prema dužniku. </w:t>
      </w:r>
    </w:p>
    <w:p w:rsidRDefault="00380BF1" w:rsidP="00380BF1" w:rsidR="00380BF1">
      <w:pPr>
        <w:ind w:firstLine="708"/>
        <w:jc w:val="both"/>
      </w:pPr>
    </w:p>
    <w:p w:rsidRDefault="00380BF1" w:rsidP="00380BF1" w:rsidR="00380BF1">
      <w:pPr>
        <w:ind w:firstLine="708"/>
        <w:jc w:val="both"/>
      </w:pPr>
      <w:r>
        <w:t>Nadalje, Republika Hrvatska,  Ministarstvo financija, Porezna uprava dostavila je i podatak da je dužnik vlasnik nekretnina upisanih u zk. uložak 3310, k.o. Šestine , kč.br. 2411/16 i kč. br. 2411/17.</w:t>
      </w:r>
    </w:p>
    <w:p w:rsidRDefault="00380BF1" w:rsidP="00380BF1" w:rsidR="00380BF1">
      <w:pPr>
        <w:ind w:firstLine="708"/>
        <w:jc w:val="both"/>
      </w:pPr>
    </w:p>
    <w:p w:rsidRDefault="00380BF1" w:rsidP="00380BF1" w:rsidR="00380BF1">
      <w:pPr>
        <w:jc w:val="both"/>
      </w:pPr>
      <w: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380BF1" w:rsidP="00380BF1" w:rsidR="00380BF1">
      <w:pPr>
        <w:jc w:val="both"/>
      </w:pPr>
    </w:p>
    <w:p w:rsidRDefault="00380BF1" w:rsidP="00380BF1" w:rsidR="00380BF1">
      <w:pPr>
        <w:jc w:val="both"/>
      </w:pPr>
      <w: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380BF1" w:rsidP="00E93760" w:rsidR="00380BF1">
      <w:pPr>
        <w:ind w:firstLine="720"/>
        <w:jc w:val="center"/>
      </w:pPr>
    </w:p>
    <w:p w:rsidRDefault="00380BF1" w:rsidP="00380BF1" w:rsidR="00380BF1">
      <w:pPr>
        <w:jc w:val="both"/>
      </w:pPr>
      <w:r>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380BF1" w:rsidP="00380BF1" w:rsidR="00380BF1">
      <w:pPr>
        <w:jc w:val="both"/>
      </w:pPr>
    </w:p>
    <w:p w:rsidRDefault="00380BF1" w:rsidP="00380BF1" w:rsidR="00380BF1">
      <w:pPr>
        <w:jc w:val="both"/>
      </w:pPr>
      <w:r>
        <w:tab/>
        <w:t>Rješenje o obustavi skraćenog stečajnog postupka od 12.4.2016. prvomoćno je s danom 17.5.2016.</w:t>
      </w:r>
    </w:p>
    <w:p w:rsidRDefault="00380BF1" w:rsidP="00380BF1" w:rsidR="00380BF1">
      <w:pPr>
        <w:jc w:val="both"/>
      </w:pPr>
    </w:p>
    <w:p w:rsidRDefault="00380BF1" w:rsidP="00380BF1" w:rsidR="00380BF1" w:rsidRPr="00B77765">
      <w:pPr>
        <w:jc w:val="both"/>
        <w:rPr>
          <w:lang w:val="en-GB"/>
        </w:rPr>
      </w:pPr>
      <w:r w:rsidRPr="00B77765">
        <w:tab/>
        <w:t>Imajući u vidu činjenicu da je Financija agencija u zahtjevu za provedbu skraćenog stečajnog postupka, koji se vo</w:t>
      </w:r>
      <w:r>
        <w:t>dio pod poslovnim brojem St-5281/15</w:t>
      </w:r>
      <w:r w:rsidRPr="00B77765">
        <w:t xml:space="preserve">, navela da je dužnik na dan </w:t>
      </w:r>
      <w:r>
        <w:t>1</w:t>
      </w:r>
      <w:r w:rsidRPr="00B77765">
        <w:t>.</w:t>
      </w:r>
      <w:r>
        <w:t xml:space="preserve"> rujna 2015.</w:t>
      </w:r>
      <w:r w:rsidRPr="00B77765">
        <w:t xml:space="preserve"> u Očevidniku redoslijeda osnova za plaćanje imao evidentirane neizvršene osnove za plaćanje u neprekinutom razdoblju od </w:t>
      </w:r>
      <w:r>
        <w:t xml:space="preserve">120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380BF1" w:rsidP="00380BF1" w:rsidR="00380BF1" w:rsidRPr="00B77765">
      <w:pPr>
        <w:jc w:val="both"/>
        <w:rPr>
          <w:lang w:val="en-GB"/>
        </w:rPr>
      </w:pPr>
    </w:p>
    <w:p w:rsidRDefault="00380BF1" w:rsidP="00380BF1" w:rsidR="00380BF1"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80BF1" w:rsidP="00380BF1" w:rsidR="00380BF1" w:rsidRPr="00B77765">
      <w:pPr>
        <w:ind w:firstLine="709"/>
        <w:jc w:val="both"/>
      </w:pPr>
    </w:p>
    <w:p w:rsidRDefault="00380BF1" w:rsidP="00380BF1" w:rsidR="00380BF1">
      <w:pPr>
        <w:ind w:firstLine="709"/>
        <w:jc w:val="both"/>
      </w:pPr>
      <w:r w:rsidRPr="00B77765">
        <w:t>S obzirom na to da iz navoda Financijske agencije proizlazi kako dužnik ima evidentirane neizvršene osnove za plaćanje u neprekinutom razdoblju od 120 dana, a vjerovnik je dostavljanjem</w:t>
      </w:r>
      <w:r w:rsidRPr="00C20A71">
        <w:t xml:space="preserve"> </w:t>
      </w:r>
      <w:r>
        <w:t xml:space="preserve">dokumentacije </w:t>
      </w:r>
      <w:r w:rsidRPr="00B77765">
        <w:t>učinio vjerojatnim postojanje tražbine prema dužniku</w:t>
      </w:r>
      <w:r>
        <w:t xml:space="preserve"> u iznosu od </w:t>
      </w:r>
      <w:r w:rsidR="00257AE2">
        <w:t>3.406,83 kn na dan 24.3.2016.</w:t>
      </w:r>
      <w:r>
        <w:t xml:space="preserve">, </w:t>
      </w:r>
      <w:r w:rsidRPr="00B77765">
        <w:t>sud je na temelju odredbe čl. 109. st. 2. i 115. st. 1. u vezi s čl.</w:t>
      </w:r>
      <w:r>
        <w:t xml:space="preserve"> 433. SZ-a riješio kao u izreci rješenja.</w:t>
      </w:r>
    </w:p>
    <w:p w:rsidRDefault="00380BF1" w:rsidP="00380BF1" w:rsidR="00380BF1">
      <w:pPr>
        <w:ind w:firstLine="709"/>
        <w:jc w:val="both"/>
      </w:pPr>
    </w:p>
    <w:p w:rsidRDefault="00380BF1" w:rsidP="00380BF1" w:rsidR="00380BF1" w:rsidRPr="00E974B3">
      <w:pPr>
        <w:ind w:firstLine="720"/>
        <w:jc w:val="both"/>
      </w:pPr>
      <w:r w:rsidRPr="00E974B3">
        <w:t xml:space="preserve">Prema odredbi čl. 117. st. 1. SZ-a osobe ovlaštene za zastupanje dužnika po zakonu dužne su nakon podnošenja prijedloga za otvaranje stečajnog postupka stečajnim tijelima na njihov zahtjev, bez odgode, pružiti sve potrebne podatke i obavijesti, a prema </w:t>
      </w:r>
      <w:r w:rsidRPr="00E974B3">
        <w:lastRenderedPageBreak/>
        <w:t>odredbi stavka 2. tog članka sud može zaključkom narediti stečajnom dužniku, odnosno osobi ovlaštenoj za zastupanje dužnika po zakonu da u određenom trenutku preda izvješće o financijsko-gospodarskom stanju.</w:t>
      </w:r>
    </w:p>
    <w:p w:rsidRDefault="00380BF1" w:rsidP="00380BF1" w:rsidR="00380BF1" w:rsidRPr="00E974B3">
      <w:pPr>
        <w:ind w:firstLine="720"/>
        <w:jc w:val="both"/>
      </w:pPr>
    </w:p>
    <w:p w:rsidRDefault="00380BF1" w:rsidP="00380BF1" w:rsidR="00380BF1"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380BF1" w:rsidP="00380BF1" w:rsidR="00380BF1" w:rsidRPr="00E974B3">
      <w:pPr>
        <w:ind w:firstLine="709"/>
        <w:jc w:val="both"/>
      </w:pPr>
    </w:p>
    <w:p w:rsidRDefault="00380BF1" w:rsidP="00257AE2" w:rsidR="00380BF1">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257AE2">
        <w:t>25</w:t>
      </w:r>
      <w:r>
        <w:t>. listopada 2016.</w:t>
      </w:r>
    </w:p>
    <w:p w:rsidRDefault="00E93760" w:rsidP="00E93760" w:rsidR="00E93760" w:rsidRPr="00C37D39">
      <w:pPr>
        <w:ind w:firstLine="720"/>
        <w:jc w:val="center"/>
      </w:pPr>
    </w:p>
    <w:p w:rsidRDefault="004B0612" w:rsidP="00E91121" w:rsidR="004B061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B0612" w:rsidP="00E91121" w:rsidR="004B061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B0612" w:rsidP="00E91121" w:rsidR="004B0612">
      <w:pPr>
        <w:pStyle w:val="Podnaslov"/>
        <w:ind w:firstLine="720" w:left="4320"/>
        <w:rPr>
          <w:rFonts w:hAnsi="Times New Roman" w:ascii="Times New Roman"/>
          <w:b w:val="false"/>
          <w:color w:val="auto"/>
          <w:szCs w:val="24"/>
        </w:rPr>
      </w:pPr>
    </w:p>
    <w:p w:rsidRDefault="004B0612" w:rsidP="00E91121" w:rsidR="004B061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B0612" w:rsidP="00E91121" w:rsidR="004B061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854EA" w:rsidP="00257AE2" w:rsidR="009854EA" w:rsidRPr="00FC1355">
      <w:pPr>
        <w:pStyle w:val="Podnaslov"/>
        <w:ind w:firstLine="708" w:left="4956"/>
        <w:rPr>
          <w:rFonts w:hAnsi="Times New Roman" w:ascii="Times New Roman"/>
          <w:b w:val="false"/>
          <w:color w:val="auto"/>
          <w:szCs w:val="24"/>
        </w:rPr>
      </w:pPr>
    </w:p>
    <w:p w:rsidRDefault="004B0612" w:rsidP="00E93760" w:rsidR="004B0612">
      <w:pPr>
        <w:jc w:val="both"/>
      </w:pPr>
    </w:p>
    <w:p w:rsidRDefault="004B0612" w:rsidP="00E93760" w:rsidR="004B0612">
      <w:pPr>
        <w:jc w:val="both"/>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CB2C33" w:rsidP="00FF15FF" w:rsidR="00CB2C33"/>
    <w:p w:rsidRDefault="004B0612" w:rsidP="00FF15FF" w:rsidR="004B0612"/>
    <w:p w:rsidRDefault="004B0612" w:rsidP="00FF15FF" w:rsidR="004B0612"/>
    <w:p w:rsidRDefault="004B0612" w:rsidP="00FF15FF" w:rsidR="004B0612"/>
    <w:p w:rsidRDefault="004B0612" w:rsidP="00FF15FF" w:rsidR="004B0612"/>
    <w:p w:rsidRDefault="004B0612" w:rsidP="00FF15FF" w:rsidR="004B0612"/>
    <w:p w:rsidRDefault="004B0612" w:rsidP="00FF15FF" w:rsidR="004B0612"/>
    <w:p w:rsidRDefault="004B0612" w:rsidP="00FF15FF" w:rsidR="004B0612"/>
    <w:p w:rsidRDefault="004B0612" w:rsidP="00FF15FF" w:rsidR="004B0612"/>
    <w:p w:rsidRDefault="004B0612" w:rsidP="00FF15FF" w:rsidR="004B0612"/>
    <w:p w:rsidRDefault="004B0612" w:rsidP="00FF15FF" w:rsidR="004B0612"/>
    <w:p w:rsidRDefault="004B0612" w:rsidP="00FF15FF" w:rsidR="004B0612"/>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A109D">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37425A">
          <w:rPr>
            <w:szCs w:val="20"/>
            <w:lang w:eastAsia="hr-HR" w:val="en-GB"/>
          </w:rPr>
          <w:t>4707/2016</w:t>
        </w:r>
        <w:r w:rsidR="004B0612">
          <w:rPr>
            <w:szCs w:val="20"/>
            <w:lang w:eastAsia="hr-HR" w:val="en-GB"/>
          </w:rPr>
          <w:t>-14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A0BD3"/>
    <w:rsid w:val="000D4FCC"/>
    <w:rsid w:val="000E2D4A"/>
    <w:rsid w:val="000E6055"/>
    <w:rsid w:val="00195502"/>
    <w:rsid w:val="0019680F"/>
    <w:rsid w:val="001D32A9"/>
    <w:rsid w:val="00215AE5"/>
    <w:rsid w:val="00243248"/>
    <w:rsid w:val="0024656B"/>
    <w:rsid w:val="00254DC6"/>
    <w:rsid w:val="00257AE2"/>
    <w:rsid w:val="00294AD4"/>
    <w:rsid w:val="002A6BA6"/>
    <w:rsid w:val="002C0221"/>
    <w:rsid w:val="002C4582"/>
    <w:rsid w:val="002D799D"/>
    <w:rsid w:val="002E07CD"/>
    <w:rsid w:val="00330F84"/>
    <w:rsid w:val="003469B5"/>
    <w:rsid w:val="0037425A"/>
    <w:rsid w:val="00380BF1"/>
    <w:rsid w:val="003A630A"/>
    <w:rsid w:val="003E15C9"/>
    <w:rsid w:val="00407A48"/>
    <w:rsid w:val="00412934"/>
    <w:rsid w:val="00436767"/>
    <w:rsid w:val="00444407"/>
    <w:rsid w:val="00445446"/>
    <w:rsid w:val="004501DB"/>
    <w:rsid w:val="00494628"/>
    <w:rsid w:val="004B0612"/>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854EA"/>
    <w:rsid w:val="009B00D4"/>
    <w:rsid w:val="009C383A"/>
    <w:rsid w:val="00A21586"/>
    <w:rsid w:val="00A360A5"/>
    <w:rsid w:val="00A669DB"/>
    <w:rsid w:val="00A94094"/>
    <w:rsid w:val="00AA6FF2"/>
    <w:rsid w:val="00AC37E3"/>
    <w:rsid w:val="00AD1D41"/>
    <w:rsid w:val="00B255D3"/>
    <w:rsid w:val="00B639DE"/>
    <w:rsid w:val="00B77765"/>
    <w:rsid w:val="00B80BE7"/>
    <w:rsid w:val="00BA109D"/>
    <w:rsid w:val="00BE39EF"/>
    <w:rsid w:val="00C20A71"/>
    <w:rsid w:val="00CB2C33"/>
    <w:rsid w:val="00CB3FBA"/>
    <w:rsid w:val="00CE12FE"/>
    <w:rsid w:val="00CF440D"/>
    <w:rsid w:val="00CF5DEA"/>
    <w:rsid w:val="00CF71F1"/>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A109D"/>
    <w:rPr>
      <w:color w:val="808080"/>
      <w:bdr w:space="0" w:sz="0" w:color="auto" w:val="none"/>
      <w:shd w:fill="auto" w:color="auto" w:val="clear"/>
    </w:rPr>
  </w:style>
  <w:style w:customStyle="true" w:styleId="eSPISCCParagraphDefaultFont" w:type="character">
    <w:name w:val="eSPIS_CC_Paragraph Default Font"/>
    <w:basedOn w:val="Zadanifontodlomka"/>
    <w:rsid w:val="00BA109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A109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A109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A109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A109D"/>
    <w:rPr>
      <w:color w:val="808080"/>
      <w:bdr w:color="auto" w:space="0" w:sz="0" w:val="none"/>
      <w:shd w:color="auto" w:fill="auto" w:val="clear"/>
    </w:rPr>
  </w:style>
  <w:style w:customStyle="1" w:styleId="eSPISCCParagraphDefaultFont" w:type="character">
    <w:name w:val="eSPIS_CC_Paragraph Default Font"/>
    <w:basedOn w:val="Zadanifontodlomka"/>
    <w:rsid w:val="00BA109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A109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A109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A109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743527893">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4707</izvorni_sadrzaj>
    <derivirana_varijabla naziv="DomainObject.Predmet.Broj_1">4707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St-4707/2016</izvorni_sadrzaj>
    <derivirana_varijabla naziv="DomainObject.Predmet.OznakaBroj_1">St-4707/2016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BIJENIK PROJEKT d.o.o. zastupanog po punomoćniku Boštjan Brenčić</izvorni_sadrzaj>
    <derivirana_varijabla naziv="DomainObject.Predmet.ProtustrankaFormated_1">  BIJENIK PROJEKT d.o.o. zastupanog po punomoćniku Boštjan Brenčić</derivirana_varijabla>
  </DomainObject.Predmet.ProtustrankaFormated>
  <DomainObject.Predmet.ProtustrankaFormatedOIB>
    <izvorni_sadrzaj>  BIJENIK PROJEKT d.o.o., OIB 03172847518 zastupanog po punomoćniku Boštjan Brenčić</izvorni_sadrzaj>
    <derivirana_varijabla naziv="DomainObject.Predmet.ProtustrankaFormatedOIB_1">  BIJENIK PROJEKT d.o.o., OIB 03172847518 zastupanog po punomoćniku Boštjan Brenčić</derivirana_varijabla>
  </DomainObject.Predmet.ProtustrankaFormatedOIB>
  <DomainObject.Predmet.ProtustrankaFormatedWithAdress>
    <izvorni_sadrzaj> BIJENIK PROJEKT d.o.o., Draškovićeva 53, 10000 Zagreb zastupanog po punomoćniku Boštjan Brenčić</izvorni_sadrzaj>
    <derivirana_varijabla naziv="DomainObject.Predmet.ProtustrankaFormatedWithAdress_1"> BIJENIK PROJEKT d.o.o., Draškovićeva 53, 10000 Zagreb zastupanog po punomoćniku Boštjan Brenčić</derivirana_varijabla>
  </DomainObject.Predmet.ProtustrankaFormatedWithAdress>
  <DomainObject.Predmet.ProtustrankaFormatedWithAdressOIB>
    <izvorni_sadrzaj> BIJENIK PROJEKT d.o.o., OIB 03172847518, Draškovićeva 53, 10000 Zagreb zastupanog po punomoćniku Boštjan Brenčić</izvorni_sadrzaj>
    <derivirana_varijabla naziv="DomainObject.Predmet.ProtustrankaFormatedWithAdressOIB_1"> BIJENIK PROJEKT d.o.o., OIB 03172847518, Draškovićeva 53, 10000 Zagreb zastupanog po punomoćniku Boštjan Brenčić</derivirana_varijabla>
  </DomainObject.Predmet.ProtustrankaFormatedWithAdressOIB>
  <DomainObject.Predmet.ProtustrankaWithAdress>
    <izvorni_sadrzaj>BIJENIK PROJEKT d.o.o. Draškovićeva 53, 10000 Zagreb</izvorni_sadrzaj>
    <derivirana_varijabla naziv="DomainObject.Predmet.ProtustrankaWithAdress_1">BIJENIK PROJEKT d.o.o. Draškovićeva 53, 10000 Zagreb</derivirana_varijabla>
  </DomainObject.Predmet.ProtustrankaWithAdress>
  <DomainObject.Predmet.ProtustrankaWithAdressOIB>
    <izvorni_sadrzaj>BIJENIK PROJEKT d.o.o., OIB 03172847518, Draškovićeva 53, 10000 Zagreb</izvorni_sadrzaj>
    <derivirana_varijabla naziv="DomainObject.Predmet.ProtustrankaWithAdressOIB_1">BIJENIK PROJEKT d.o.o., OIB 03172847518, Draškovićeva 53, 10000 Zagreb</derivirana_varijabla>
  </DomainObject.Predmet.ProtustrankaWithAdressOIB>
  <DomainObject.Predmet.ProtustrankaNazivFormated>
    <izvorni_sadrzaj>BIJENIK PROJEKT d.o.o.</izvorni_sadrzaj>
    <derivirana_varijabla naziv="DomainObject.Predmet.ProtustrankaNazivFormated_1">BIJENIK PROJEKT d.o.o.</derivirana_varijabla>
  </DomainObject.Predmet.ProtustrankaNazivFormated>
  <DomainObject.Predmet.ProtustrankaNazivFormatedOIB>
    <izvorni_sadrzaj>BIJENIK PROJEKT d.o.o., OIB 03172847518</izvorni_sadrzaj>
    <derivirana_varijabla naziv="DomainObject.Predmet.ProtustrankaNazivFormatedOIB_1">BIJENIK PROJEKT d.o.o., OIB 03172847518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BIJENIK PROJEKT d.o.o. zastupanog po punomoćniku Boštjan Brenčić</item>
    </izvorni_sadrzaj>
    <derivirana_varijabla naziv="DomainObject.Predmet.ProtuStrankaListFormated_1">
      <item>BIJENIK PROJEKT d.o.o. zastupanog po punomoćniku Boštjan Brenčić</item>
    </derivirana_varijabla>
  </DomainObject.Predmet.ProtuStrankaListFormated>
  <DomainObject.Predmet.ProtuStrankaListFormatedOIB>
    <izvorni_sadrzaj>
      <item>BIJENIK PROJEKT d.o.o., OIB 03172847518 zastupanog po punomoćniku Boštjan Brenčić</item>
    </izvorni_sadrzaj>
    <derivirana_varijabla naziv="DomainObject.Predmet.ProtuStrankaListFormatedOIB_1">
      <item>BIJENIK PROJEKT d.o.o., OIB 03172847518 zastupanog po punomoćniku Boštjan Brenčić</item>
    </derivirana_varijabla>
  </DomainObject.Predmet.ProtuStrankaListFormatedOIB>
  <DomainObject.Predmet.ProtuStrankaListFormatedWithAdress>
    <izvorni_sadrzaj>
      <item>BIJENIK PROJEKT d.o.o., Draškovićeva 53, 10000 Zagreb zastupanog po punomoćniku Boštjan Brenčić</item>
    </izvorni_sadrzaj>
    <derivirana_varijabla naziv="DomainObject.Predmet.ProtuStrankaListFormatedWithAdress_1">
      <item>BIJENIK PROJEKT d.o.o., Draškovićeva 53, 10000 Zagreb zastupanog po punomoćniku Boštjan Brenčić</item>
    </derivirana_varijabla>
  </DomainObject.Predmet.ProtuStrankaListFormatedWithAdress>
  <DomainObject.Predmet.ProtuStrankaListFormatedWithAdressOIB>
    <izvorni_sadrzaj>
      <item>BIJENIK PROJEKT d.o.o., OIB 03172847518, Draškovićeva 53, 10000 Zagreb zastupanog po punomoćniku Boštjan Brenčić</item>
    </izvorni_sadrzaj>
    <derivirana_varijabla naziv="DomainObject.Predmet.ProtuStrankaListFormatedWithAdressOIB_1">
      <item>BIJENIK PROJEKT d.o.o., OIB 03172847518, Draškovićeva 53, 10000 Zagreb zastupanog po punomoćniku Boštjan Brenčić</item>
    </derivirana_varijabla>
  </DomainObject.Predmet.ProtuStrankaListFormatedWithAdressOIB>
  <DomainObject.Predmet.ProtuStrankaListNazivFormated>
    <izvorni_sadrzaj>
      <item>BIJENIK PROJEKT d.o.o.</item>
    </izvorni_sadrzaj>
    <derivirana_varijabla naziv="DomainObject.Predmet.ProtuStrankaListNazivFormated_1">
      <item>BIJENIK PROJEKT d.o.o.</item>
    </derivirana_varijabla>
  </DomainObject.Predmet.ProtuStrankaListNazivFormated>
  <DomainObject.Predmet.ProtuStrankaListNazivFormatedOIB>
    <izvorni_sadrzaj>
      <item>BIJENIK PROJEKT d.o.o., OIB 03172847518</item>
    </izvorni_sadrzaj>
    <derivirana_varijabla naziv="DomainObject.Predmet.ProtuStrankaListNazivFormatedOIB_1">
      <item>BIJENIK PROJEKT d.o.o., OIB 03172847518</item>
    </derivirana_varijabla>
  </DomainObject.Predmet.ProtuStrankaListNazivFormatedOIB>
  <DomainObject.Predmet.OstaliListFormated>
    <izvorni_sadrzaj>
      <item>Boštjan Brenčić punomoćnik sudionika u postupku BIJENIK PROJEKT d.o.o.</item>
    </izvorni_sadrzaj>
    <derivirana_varijabla naziv="DomainObject.Predmet.OstaliListFormated_1">
      <item>Boštjan Brenčić punomoćnik sudionika u postupku BIJENIK PROJEKT d.o.o.</item>
    </derivirana_varijabla>
  </DomainObject.Predmet.OstaliListFormated>
  <DomainObject.Predmet.OstaliListFormatedOIB>
    <izvorni_sadrzaj>
      <item>Boštjan Brenčić punomoćnik sudionika u postupku BIJENIK PROJEKT d.o.o.</item>
    </izvorni_sadrzaj>
    <derivirana_varijabla naziv="DomainObject.Predmet.OstaliListFormatedOIB_1">
      <item>Boštjan Brenčić punomoćnik sudionika u postupku BIJENIK PROJEKT d.o.o.</item>
    </derivirana_varijabla>
  </DomainObject.Predmet.OstaliListFormatedOIB>
  <DomainObject.Predmet.OstaliListFormatedWithAdress>
    <izvorni_sadrzaj>
      <item>Boštjan Brenčić, Maglajeva 16, 3000 Celje punomoćnik sudionika u postupku BIJENIK PROJEKT d.o.o.</item>
    </izvorni_sadrzaj>
    <derivirana_varijabla naziv="DomainObject.Predmet.OstaliListFormatedWithAdress_1">
      <item>Boštjan Brenčić, Maglajeva 16, 3000 Celje punomoćnik sudionika u postupku BIJENIK PROJEKT d.o.o.</item>
    </derivirana_varijabla>
  </DomainObject.Predmet.OstaliListFormatedWithAdress>
  <DomainObject.Predmet.OstaliListFormatedWithAdressOIB>
    <izvorni_sadrzaj>
      <item>Boštjan Brenčić, Maglajeva 16, 3000 Celje punomoćnik sudionika u postupku BIJENIK PROJEKT d.o.o.</item>
    </izvorni_sadrzaj>
    <derivirana_varijabla naziv="DomainObject.Predmet.OstaliListFormatedWithAdressOIB_1">
      <item>Boštjan Brenčić, Maglajeva 16, 3000 Celje punomoćnik sudionika u postupku BIJENIK PROJEKT d.o.o.</item>
    </derivirana_varijabla>
  </DomainObject.Predmet.OstaliListFormatedWithAdressOIB>
  <DomainObject.Predmet.OstaliListNazivFormated>
    <izvorni_sadrzaj>
      <item>Boštjan Brenčić</item>
    </izvorni_sadrzaj>
    <derivirana_varijabla naziv="DomainObject.Predmet.OstaliListNazivFormated_1">
      <item>Boštjan Brenčić</item>
    </derivirana_varijabla>
  </DomainObject.Predmet.OstaliListNazivFormated>
  <DomainObject.Predmet.OstaliListNazivFormatedOIB>
    <izvorni_sadrzaj>
      <item>Boštjan Brenčić</item>
    </izvorni_sadrzaj>
    <derivirana_varijabla naziv="DomainObject.Predmet.OstaliListNazivFormatedOIB_1">
      <item>Boštjan Brenčić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BIJENIK PROJEKT d.o.o.</izvorni_sadrzaj>
    <derivirana_varijabla naziv="DomainObject.Predmet.ProtustrankaIDrugi_1">BIJENIK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BIJENIK PROJEKT d.o.o., OIB 03172847518, Draškovićeva 53, 10000 Zagreb</izvorni_sadrzaj>
    <derivirana_varijabla naziv="DomainObject.Predmet.ProtustrankaIDrugiAdressOIB_1">BIJENIK PROJEKT d.o.o., OIB 03172847518, Draškovićeva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BIJENIK PROJEKT d.o.o.</item>
      <item>Boštjan Brenčić</item>
    </izvorni_sadrzaj>
    <derivirana_varijabla naziv="DomainObject.Predmet.SudioniciListNaziv_1">
      <item>FINA Regionalni centar Zagreb</item>
      <item>BIJENIK PROJEKT d.o.o.</item>
      <item>Boštjan Brenčić</item>
    </derivirana_varijabla>
  </DomainObject.Predmet.SudioniciListNaziv>
  <DomainObject.Predmet.SudioniciListAdressOIB>
    <izvorni_sadrzaj>
      <item>FINA Regionalni centar Zagreb, OIB 85821130368, Trg svibanjskih žrtava 1995. 1,10000 Zagreb</item>
      <item>BIJENIK PROJEKT d.o.o., OIB 03172847518, Draškovićeva 53,10000 Zagreb</item>
      <item>Boštjan Brenčić, Maglajeva 16,3000 Celje</item>
    </izvorni_sadrzaj>
    <derivirana_varijabla naziv="DomainObject.Predmet.SudioniciListAdressOIB_1">
      <item>FINA Regionalni centar Zagreb, OIB 85821130368, Trg svibanjskih žrtava 1995. 1,10000 Zagreb</item>
      <item>BIJENIK PROJEKT d.o.o., OIB 03172847518, Draškovićeva 53,10000 Zagreb</item>
      <item>Boštjan Brenčić, Maglajeva 16,3000 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03172847518</item>
      <item>, OIB null</item>
    </izvorni_sadrzaj>
    <derivirana_varijabla naziv="DomainObject.Predmet.SudioniciListNazivOIB_1">
      <item>, OIB 85821130368</item>
      <item>, OIB 03172847518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31CADE-AE8D-46B5-B5B3-628CD322B0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1326</properties:Words>
  <properties:Characters>7295</properties:Characters>
  <properties:Lines>182</properties:Lines>
  <properties:Paragraphs>51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2016-10-25T09:52:00Z</dcterms:created>
  <dc:creator>nmarkovic</dc:creator>
  <cp:lastModifiedBy>Jadranka Zelić</cp:lastModifiedBy>
  <cp:lastPrinted>2016-10-25T11:13:00Z</cp:lastPrinted>
  <dcterms:modified xmlns:xsi="http://www.w3.org/2001/XMLSchema-instance" xsi:type="dcterms:W3CDTF">2016-10-25T11:14:00Z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