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6c15" w14:paraId="6db6c15" w:rsidRDefault="00EB2515" w:rsidP="005218AE" w:rsidR="001E28B9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8B9" w:rsidP="005218AE" w:rsidR="001E28B9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1E28B9" w:rsidP="005218AE" w:rsidR="001E28B9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1E28B9" w:rsidP="005218AE" w:rsidR="001E28B9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1E28B9" w:rsidP="005218AE" w:rsidR="001E28B9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7C0EE5" w:rsidP="00647EA0" w:rsidR="0055583A" w:rsidRPr="001E28B9">
      <w:pPr>
        <w:jc w:val="right"/>
        <w:rPr>
          <w:sz w:val="22"/>
          <w:szCs w:val="22"/>
        </w:rPr>
      </w:pPr>
      <w:r w:rsidRPr="00802E91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770054" w:rsidRPr="00802E91">
          <w:rPr>
            <w:b/>
            <w:sz w:val="22"/>
            <w:szCs w:val="22"/>
          </w:rPr>
          <w:t>7</w:t>
        </w:r>
        <w:r w:rsidR="00CD2D2A" w:rsidRPr="00802E91">
          <w:rPr>
            <w:b/>
            <w:sz w:val="22"/>
            <w:szCs w:val="22"/>
          </w:rPr>
          <w:t xml:space="preserve"> St</w:t>
        </w:r>
      </w:smartTag>
      <w:r w:rsidR="00CD2D2A" w:rsidRPr="00802E91">
        <w:rPr>
          <w:b/>
          <w:sz w:val="22"/>
          <w:szCs w:val="22"/>
        </w:rPr>
        <w:t>.</w:t>
      </w:r>
      <w:r w:rsidR="00E3463B">
        <w:rPr>
          <w:b/>
          <w:sz w:val="22"/>
          <w:szCs w:val="22"/>
        </w:rPr>
        <w:t xml:space="preserve"> 255</w:t>
      </w:r>
      <w:r w:rsidR="001E28B9">
        <w:rPr>
          <w:b/>
          <w:sz w:val="22"/>
          <w:szCs w:val="22"/>
        </w:rPr>
        <w:t>/</w:t>
      </w:r>
      <w:r w:rsidR="0094481B">
        <w:rPr>
          <w:b/>
          <w:sz w:val="22"/>
          <w:szCs w:val="22"/>
        </w:rPr>
        <w:t>13</w:t>
      </w:r>
    </w:p>
    <w:p w:rsidRDefault="00CD2D2A" w:rsidR="00CD2D2A" w:rsidRPr="00802E91">
      <w:pPr>
        <w:rPr>
          <w:b/>
          <w:sz w:val="22"/>
          <w:szCs w:val="22"/>
        </w:rPr>
      </w:pPr>
    </w:p>
    <w:p w:rsidRDefault="00CD2D2A" w:rsidR="00CD2D2A" w:rsidRPr="00802E91">
      <w:pPr>
        <w:rPr>
          <w:b/>
          <w:sz w:val="22"/>
          <w:szCs w:val="22"/>
        </w:rPr>
      </w:pPr>
    </w:p>
    <w:p w:rsidRDefault="006E17E4" w:rsidR="006E17E4" w:rsidRPr="00802E91">
      <w:pPr>
        <w:rPr>
          <w:b/>
          <w:sz w:val="22"/>
          <w:szCs w:val="22"/>
        </w:rPr>
      </w:pPr>
    </w:p>
    <w:p w:rsidRDefault="008C6DFE" w:rsidR="008C6DFE" w:rsidRPr="00802E91">
      <w:pPr>
        <w:rPr>
          <w:b/>
          <w:sz w:val="22"/>
          <w:szCs w:val="22"/>
        </w:rPr>
      </w:pPr>
    </w:p>
    <w:p w:rsidRDefault="00CD2D2A" w:rsidP="00CD2D2A" w:rsidR="00563840" w:rsidRPr="00802E91">
      <w:pPr>
        <w:jc w:val="center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 xml:space="preserve">R E P U B L I K A   H R V A T S K A </w:t>
      </w:r>
    </w:p>
    <w:p w:rsidRDefault="00CD2D2A" w:rsidP="00CD2D2A" w:rsidR="00CD2D2A" w:rsidRPr="00802E91">
      <w:pPr>
        <w:jc w:val="center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 xml:space="preserve">R J E Š E N J E </w:t>
      </w:r>
    </w:p>
    <w:p w:rsidRDefault="00563840" w:rsidR="00563840" w:rsidRPr="00802E91">
      <w:pPr>
        <w:rPr>
          <w:sz w:val="22"/>
          <w:szCs w:val="22"/>
        </w:rPr>
      </w:pPr>
    </w:p>
    <w:p w:rsidRDefault="00563840" w:rsidP="00563840" w:rsidR="00563840" w:rsidRPr="00802E91">
      <w:pPr>
        <w:jc w:val="both"/>
        <w:rPr>
          <w:sz w:val="22"/>
          <w:szCs w:val="22"/>
        </w:rPr>
      </w:pPr>
    </w:p>
    <w:p w:rsidRDefault="00563840" w:rsidP="00563840" w:rsidR="00563840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 xml:space="preserve">Trgovački sud u </w:t>
      </w:r>
      <w:r w:rsidR="001E28B9">
        <w:rPr>
          <w:sz w:val="22"/>
          <w:szCs w:val="22"/>
        </w:rPr>
        <w:t xml:space="preserve">Splitu, Stalna služba u </w:t>
      </w:r>
      <w:r w:rsidRPr="00802E91">
        <w:rPr>
          <w:sz w:val="22"/>
          <w:szCs w:val="22"/>
        </w:rPr>
        <w:t xml:space="preserve">Dubrovniku, </w:t>
      </w:r>
      <w:r w:rsidR="006C099C" w:rsidRPr="00802E91">
        <w:rPr>
          <w:sz w:val="22"/>
          <w:szCs w:val="22"/>
        </w:rPr>
        <w:t xml:space="preserve">po sucu toga suda </w:t>
      </w:r>
      <w:r w:rsidR="000432CA" w:rsidRPr="00802E91">
        <w:rPr>
          <w:sz w:val="22"/>
          <w:szCs w:val="22"/>
        </w:rPr>
        <w:t>Diani Butigan Granić</w:t>
      </w:r>
      <w:r w:rsidR="007C0EE5" w:rsidRPr="00802E91">
        <w:rPr>
          <w:sz w:val="22"/>
          <w:szCs w:val="22"/>
        </w:rPr>
        <w:t xml:space="preserve">, kao stečajnom sucu, </w:t>
      </w:r>
      <w:r w:rsidRPr="00802E91">
        <w:rPr>
          <w:sz w:val="22"/>
          <w:szCs w:val="22"/>
        </w:rPr>
        <w:t>u stečajnom postupku nad</w:t>
      </w:r>
      <w:r w:rsidR="007C0EE5" w:rsidRPr="00802E91">
        <w:rPr>
          <w:sz w:val="22"/>
          <w:szCs w:val="22"/>
        </w:rPr>
        <w:t xml:space="preserve"> dužnikom </w:t>
      </w:r>
      <w:r w:rsidR="001E28B9">
        <w:rPr>
          <w:sz w:val="22"/>
          <w:szCs w:val="22"/>
        </w:rPr>
        <w:t xml:space="preserve"> </w:t>
      </w:r>
      <w:r w:rsidR="00F46967">
        <w:rPr>
          <w:sz w:val="22"/>
          <w:szCs w:val="22"/>
        </w:rPr>
        <w:t>FURNIR DUBROVNIK d.o.o.</w:t>
      </w:r>
      <w:r w:rsidR="001E28B9">
        <w:rPr>
          <w:sz w:val="22"/>
          <w:szCs w:val="22"/>
        </w:rPr>
        <w:t xml:space="preserve"> u stečaju, Dubrovnik,</w:t>
      </w:r>
      <w:r w:rsidR="00F46967">
        <w:rPr>
          <w:sz w:val="22"/>
          <w:szCs w:val="22"/>
        </w:rPr>
        <w:t xml:space="preserve"> Knežica Podgaj 3, OIB: 02586294947, </w:t>
      </w:r>
      <w:r w:rsidR="00770054" w:rsidRPr="00802E91">
        <w:rPr>
          <w:sz w:val="22"/>
          <w:szCs w:val="22"/>
        </w:rPr>
        <w:t>zastupanog po stečajnom upravitelju M</w:t>
      </w:r>
      <w:r w:rsidR="001E28B9">
        <w:rPr>
          <w:sz w:val="22"/>
          <w:szCs w:val="22"/>
        </w:rPr>
        <w:t xml:space="preserve">atu Marić, </w:t>
      </w:r>
      <w:r w:rsidR="00770054" w:rsidRPr="00802E91">
        <w:rPr>
          <w:sz w:val="22"/>
          <w:szCs w:val="22"/>
        </w:rPr>
        <w:t xml:space="preserve"> dana </w:t>
      </w:r>
      <w:r w:rsidR="001E28B9">
        <w:rPr>
          <w:sz w:val="22"/>
          <w:szCs w:val="22"/>
        </w:rPr>
        <w:t>7. ožujka 2016.g.</w:t>
      </w:r>
      <w:r w:rsidR="007C0EE5" w:rsidRPr="00802E91">
        <w:rPr>
          <w:sz w:val="22"/>
          <w:szCs w:val="22"/>
        </w:rPr>
        <w:t xml:space="preserve"> </w:t>
      </w:r>
    </w:p>
    <w:p w:rsidRDefault="006E17E4" w:rsidP="00563840" w:rsidR="006E17E4" w:rsidRPr="00802E91">
      <w:pPr>
        <w:ind w:firstLine="708"/>
        <w:jc w:val="both"/>
        <w:rPr>
          <w:sz w:val="22"/>
          <w:szCs w:val="22"/>
        </w:rPr>
      </w:pPr>
    </w:p>
    <w:p w:rsidRDefault="007C0EE5" w:rsidP="00563840" w:rsidR="007C0EE5" w:rsidRPr="00802E91">
      <w:pPr>
        <w:ind w:firstLine="708"/>
        <w:jc w:val="both"/>
        <w:rPr>
          <w:sz w:val="22"/>
          <w:szCs w:val="22"/>
        </w:rPr>
      </w:pPr>
    </w:p>
    <w:p w:rsidRDefault="00CD2D2A" w:rsidP="006E17E4" w:rsidR="00CD2D2A" w:rsidRPr="00802E91">
      <w:pPr>
        <w:ind w:firstLine="708"/>
        <w:jc w:val="center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>r i j e š i o</w:t>
      </w:r>
      <w:r w:rsidR="006C099C" w:rsidRPr="00802E91">
        <w:rPr>
          <w:b/>
          <w:sz w:val="22"/>
          <w:szCs w:val="22"/>
        </w:rPr>
        <w:t xml:space="preserve">  </w:t>
      </w:r>
      <w:r w:rsidRPr="00802E91">
        <w:rPr>
          <w:b/>
          <w:sz w:val="22"/>
          <w:szCs w:val="22"/>
        </w:rPr>
        <w:t xml:space="preserve">  j e </w:t>
      </w:r>
    </w:p>
    <w:p w:rsidRDefault="006E17E4" w:rsidP="006E17E4" w:rsidR="006E17E4" w:rsidRPr="00802E91">
      <w:pPr>
        <w:ind w:firstLine="708"/>
        <w:jc w:val="center"/>
        <w:rPr>
          <w:b/>
          <w:sz w:val="22"/>
          <w:szCs w:val="22"/>
        </w:rPr>
      </w:pPr>
    </w:p>
    <w:p w:rsidRDefault="007C0EE5" w:rsidP="006455C6" w:rsidR="007C0EE5" w:rsidRPr="00802E91">
      <w:pPr>
        <w:jc w:val="both"/>
        <w:rPr>
          <w:sz w:val="22"/>
          <w:szCs w:val="22"/>
        </w:rPr>
      </w:pPr>
    </w:p>
    <w:p w:rsidRDefault="00C531AA" w:rsidP="00043E9F" w:rsidR="0077005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Obustavlja</w:t>
      </w:r>
      <w:r w:rsidR="00563840" w:rsidRPr="00802E91">
        <w:rPr>
          <w:sz w:val="22"/>
          <w:szCs w:val="22"/>
        </w:rPr>
        <w:t xml:space="preserve"> se</w:t>
      </w:r>
      <w:r w:rsidR="00770054" w:rsidRPr="00802E91">
        <w:rPr>
          <w:sz w:val="22"/>
          <w:szCs w:val="22"/>
        </w:rPr>
        <w:t xml:space="preserve"> i zaključuje</w:t>
      </w:r>
      <w:r w:rsidR="00563840" w:rsidRPr="00802E91">
        <w:rPr>
          <w:sz w:val="22"/>
          <w:szCs w:val="22"/>
        </w:rPr>
        <w:t xml:space="preserve"> stečajni postup</w:t>
      </w:r>
      <w:r w:rsidR="00CD2D2A" w:rsidRPr="00802E91">
        <w:rPr>
          <w:sz w:val="22"/>
          <w:szCs w:val="22"/>
        </w:rPr>
        <w:t>a</w:t>
      </w:r>
      <w:r w:rsidR="00563840" w:rsidRPr="00802E91">
        <w:rPr>
          <w:sz w:val="22"/>
          <w:szCs w:val="22"/>
        </w:rPr>
        <w:t>k</w:t>
      </w:r>
      <w:r w:rsidR="00CD2D2A" w:rsidRPr="00802E91">
        <w:rPr>
          <w:sz w:val="22"/>
          <w:szCs w:val="22"/>
        </w:rPr>
        <w:t xml:space="preserve"> </w:t>
      </w:r>
      <w:r w:rsidR="007C0EE5" w:rsidRPr="00802E91">
        <w:rPr>
          <w:sz w:val="22"/>
          <w:szCs w:val="22"/>
        </w:rPr>
        <w:t xml:space="preserve">nad </w:t>
      </w:r>
      <w:r w:rsidR="00563840" w:rsidRPr="00802E91">
        <w:rPr>
          <w:sz w:val="22"/>
          <w:szCs w:val="22"/>
        </w:rPr>
        <w:t>stečajnim dužnikom</w:t>
      </w:r>
      <w:r w:rsidR="001E28B9">
        <w:rPr>
          <w:sz w:val="22"/>
          <w:szCs w:val="22"/>
        </w:rPr>
        <w:t xml:space="preserve"> </w:t>
      </w:r>
      <w:r w:rsidR="00F46967">
        <w:rPr>
          <w:sz w:val="22"/>
          <w:szCs w:val="22"/>
        </w:rPr>
        <w:t>FURNIR DUBROVNIK d.o.o. u stečaju, Dubrovnik, Knežica Podgaj 3, OIB: 02586294947</w:t>
      </w:r>
      <w:r w:rsidR="00770054" w:rsidRPr="00802E91">
        <w:rPr>
          <w:sz w:val="22"/>
          <w:szCs w:val="22"/>
        </w:rPr>
        <w:t>.</w:t>
      </w:r>
    </w:p>
    <w:p w:rsidRDefault="00770054" w:rsidP="00770054" w:rsidR="00770054" w:rsidRPr="00802E91">
      <w:pPr>
        <w:jc w:val="both"/>
        <w:rPr>
          <w:sz w:val="22"/>
          <w:szCs w:val="22"/>
        </w:rPr>
      </w:pPr>
    </w:p>
    <w:p w:rsidRDefault="005B58DE" w:rsidP="00043E9F" w:rsidR="0077005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Nastavlja se postupak u korist stečajne mase stečajnog dužnika</w:t>
      </w:r>
      <w:r w:rsidR="001E28B9" w:rsidRPr="001E28B9">
        <w:rPr>
          <w:sz w:val="22"/>
          <w:szCs w:val="22"/>
        </w:rPr>
        <w:t xml:space="preserve"> </w:t>
      </w:r>
      <w:r w:rsidR="00F46967">
        <w:rPr>
          <w:sz w:val="22"/>
          <w:szCs w:val="22"/>
        </w:rPr>
        <w:t>FURNIR DUBROVNIK d.o.o. u stečaju, Dubrovnik, Knežica Podgaj 3, OIB: 02586294947</w:t>
      </w:r>
      <w:r w:rsidR="00770054" w:rsidRPr="00802E91">
        <w:rPr>
          <w:sz w:val="22"/>
          <w:szCs w:val="22"/>
        </w:rPr>
        <w:t xml:space="preserve">. </w:t>
      </w:r>
    </w:p>
    <w:p w:rsidRDefault="00770054" w:rsidP="00770054" w:rsidR="00770054" w:rsidRPr="00802E91">
      <w:pPr>
        <w:jc w:val="both"/>
        <w:rPr>
          <w:sz w:val="22"/>
          <w:szCs w:val="22"/>
        </w:rPr>
      </w:pPr>
    </w:p>
    <w:p w:rsidRDefault="00563840" w:rsidP="00043E9F" w:rsidR="0077005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Ov</w:t>
      </w:r>
      <w:r w:rsidR="00BA0BA7" w:rsidRPr="00802E91">
        <w:rPr>
          <w:sz w:val="22"/>
          <w:szCs w:val="22"/>
        </w:rPr>
        <w:t>lašćuje se stečajni upravitelj da u ime i za račun stečajn</w:t>
      </w:r>
      <w:r w:rsidR="006C099C" w:rsidRPr="00802E91">
        <w:rPr>
          <w:sz w:val="22"/>
          <w:szCs w:val="22"/>
        </w:rPr>
        <w:t>e</w:t>
      </w:r>
      <w:r w:rsidR="00BA0BA7" w:rsidRPr="00802E91">
        <w:rPr>
          <w:sz w:val="22"/>
          <w:szCs w:val="22"/>
        </w:rPr>
        <w:t xml:space="preserve"> mase nastavi postupke radi prikupljanja imovine koja ulazi u vrijednost stečajne mase.</w:t>
      </w:r>
      <w:r w:rsidR="00770054" w:rsidRPr="00802E91">
        <w:rPr>
          <w:sz w:val="22"/>
          <w:szCs w:val="22"/>
        </w:rPr>
        <w:t xml:space="preserve"> </w:t>
      </w:r>
    </w:p>
    <w:p w:rsidRDefault="00770054" w:rsidP="00770054" w:rsidR="00770054" w:rsidRPr="00802E91">
      <w:pPr>
        <w:jc w:val="both"/>
        <w:rPr>
          <w:sz w:val="22"/>
          <w:szCs w:val="22"/>
        </w:rPr>
      </w:pPr>
    </w:p>
    <w:p w:rsidRDefault="00DA4534" w:rsidP="00043E9F" w:rsidR="0077005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 xml:space="preserve">Ovo rješenje i osnova zaključenja stečajnog postupka objavit će se </w:t>
      </w:r>
      <w:r w:rsidR="0094481B">
        <w:rPr>
          <w:sz w:val="22"/>
          <w:szCs w:val="22"/>
        </w:rPr>
        <w:t>na e-oglasnoj ploči</w:t>
      </w:r>
      <w:r w:rsidRPr="00802E91">
        <w:rPr>
          <w:sz w:val="22"/>
          <w:szCs w:val="22"/>
        </w:rPr>
        <w:t>.</w:t>
      </w:r>
      <w:r w:rsidR="00770054" w:rsidRPr="00802E91">
        <w:rPr>
          <w:sz w:val="22"/>
          <w:szCs w:val="22"/>
        </w:rPr>
        <w:t xml:space="preserve"> </w:t>
      </w:r>
    </w:p>
    <w:p w:rsidRDefault="00770054" w:rsidP="00770054" w:rsidR="00770054" w:rsidRPr="00802E91">
      <w:pPr>
        <w:jc w:val="both"/>
        <w:rPr>
          <w:sz w:val="22"/>
          <w:szCs w:val="22"/>
        </w:rPr>
      </w:pPr>
    </w:p>
    <w:p w:rsidRDefault="00DA4534" w:rsidP="00043E9F" w:rsidR="00DA453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Rješenje se dost</w:t>
      </w:r>
      <w:r w:rsidR="005B58DE" w:rsidRPr="00802E91">
        <w:rPr>
          <w:sz w:val="22"/>
          <w:szCs w:val="22"/>
        </w:rPr>
        <w:t>a</w:t>
      </w:r>
      <w:r w:rsidRPr="00802E91">
        <w:rPr>
          <w:sz w:val="22"/>
          <w:szCs w:val="22"/>
        </w:rPr>
        <w:t>vlja sudskom registru ovog suda radi brisanja dužnika iz sudskog registra.</w:t>
      </w:r>
    </w:p>
    <w:p w:rsidRDefault="00BA0BA7" w:rsidP="00CD2D2A" w:rsidR="00BA0BA7" w:rsidRPr="00802E91">
      <w:pPr>
        <w:ind w:firstLine="708"/>
        <w:jc w:val="center"/>
        <w:rPr>
          <w:b/>
          <w:sz w:val="22"/>
          <w:szCs w:val="22"/>
        </w:rPr>
      </w:pPr>
    </w:p>
    <w:p w:rsidRDefault="00BA0BA7" w:rsidP="00CD2D2A" w:rsidR="00BA0BA7" w:rsidRPr="00802E91">
      <w:pPr>
        <w:ind w:firstLine="708"/>
        <w:jc w:val="center"/>
        <w:rPr>
          <w:b/>
          <w:sz w:val="22"/>
          <w:szCs w:val="22"/>
        </w:rPr>
      </w:pPr>
    </w:p>
    <w:p w:rsidRDefault="00CD2D2A" w:rsidP="00CD2D2A" w:rsidR="00563840" w:rsidRPr="00802E91">
      <w:pPr>
        <w:ind w:firstLine="708"/>
        <w:jc w:val="center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>Obrazloženje</w:t>
      </w:r>
    </w:p>
    <w:p w:rsidRDefault="00563840" w:rsidP="00563840" w:rsidR="00563840" w:rsidRPr="00802E91">
      <w:pPr>
        <w:ind w:firstLine="708"/>
        <w:jc w:val="both"/>
        <w:rPr>
          <w:sz w:val="22"/>
          <w:szCs w:val="22"/>
        </w:rPr>
      </w:pPr>
    </w:p>
    <w:p w:rsidRDefault="00CD33C8" w:rsidP="00563840" w:rsidR="00563840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>Rješenjem</w:t>
      </w:r>
      <w:r w:rsidR="00180ACE" w:rsidRPr="00802E91">
        <w:rPr>
          <w:sz w:val="22"/>
          <w:szCs w:val="22"/>
        </w:rPr>
        <w:t xml:space="preserve"> </w:t>
      </w:r>
      <w:r w:rsidR="00BA0BA7" w:rsidRPr="00802E91">
        <w:rPr>
          <w:sz w:val="22"/>
          <w:szCs w:val="22"/>
        </w:rPr>
        <w:t xml:space="preserve">ovog suda pod gornjim poslovnim brojem od </w:t>
      </w:r>
      <w:r w:rsidR="00E3463B">
        <w:rPr>
          <w:sz w:val="22"/>
          <w:szCs w:val="22"/>
        </w:rPr>
        <w:t>23</w:t>
      </w:r>
      <w:r w:rsidR="00C531AA" w:rsidRPr="00802E91">
        <w:rPr>
          <w:sz w:val="22"/>
          <w:szCs w:val="22"/>
        </w:rPr>
        <w:t xml:space="preserve">. </w:t>
      </w:r>
      <w:r w:rsidR="0094481B">
        <w:rPr>
          <w:sz w:val="22"/>
          <w:szCs w:val="22"/>
        </w:rPr>
        <w:t>svibnja</w:t>
      </w:r>
      <w:r w:rsidRPr="00802E91">
        <w:rPr>
          <w:sz w:val="22"/>
          <w:szCs w:val="22"/>
        </w:rPr>
        <w:t xml:space="preserve"> </w:t>
      </w:r>
      <w:r w:rsidR="004E47F5" w:rsidRPr="00802E91">
        <w:rPr>
          <w:sz w:val="22"/>
          <w:szCs w:val="22"/>
        </w:rPr>
        <w:t>20</w:t>
      </w:r>
      <w:r w:rsidR="0094481B">
        <w:rPr>
          <w:sz w:val="22"/>
          <w:szCs w:val="22"/>
        </w:rPr>
        <w:t>13</w:t>
      </w:r>
      <w:r w:rsidR="004E47F5" w:rsidRPr="00802E91">
        <w:rPr>
          <w:sz w:val="22"/>
          <w:szCs w:val="22"/>
        </w:rPr>
        <w:t xml:space="preserve">. godine </w:t>
      </w:r>
      <w:r w:rsidR="002F0432" w:rsidRPr="00802E91">
        <w:rPr>
          <w:sz w:val="22"/>
          <w:szCs w:val="22"/>
        </w:rPr>
        <w:t xml:space="preserve">otvoren je stačajni </w:t>
      </w:r>
      <w:r w:rsidR="00BA0BA7" w:rsidRPr="00802E91">
        <w:rPr>
          <w:sz w:val="22"/>
          <w:szCs w:val="22"/>
        </w:rPr>
        <w:t>postup</w:t>
      </w:r>
      <w:r w:rsidR="002F0432" w:rsidRPr="00802E91">
        <w:rPr>
          <w:sz w:val="22"/>
          <w:szCs w:val="22"/>
        </w:rPr>
        <w:t>a</w:t>
      </w:r>
      <w:r w:rsidR="00BA0BA7" w:rsidRPr="00802E91">
        <w:rPr>
          <w:sz w:val="22"/>
          <w:szCs w:val="22"/>
        </w:rPr>
        <w:t>k</w:t>
      </w:r>
      <w:r w:rsidR="004E47F5" w:rsidRPr="00802E91">
        <w:rPr>
          <w:sz w:val="22"/>
          <w:szCs w:val="22"/>
        </w:rPr>
        <w:t xml:space="preserve"> nad stečajnim dužnikom</w:t>
      </w:r>
      <w:r w:rsidR="00F46967" w:rsidRPr="00F46967">
        <w:rPr>
          <w:sz w:val="22"/>
          <w:szCs w:val="22"/>
        </w:rPr>
        <w:t xml:space="preserve"> </w:t>
      </w:r>
      <w:r w:rsidR="00F46967">
        <w:rPr>
          <w:sz w:val="22"/>
          <w:szCs w:val="22"/>
        </w:rPr>
        <w:t>FURNIR DUBROVNIK d.o.o. u stečaju, Dubrovnik, Knežica Podgaj 3, OIB: 02586294947</w:t>
      </w:r>
      <w:r w:rsidR="00C531AA" w:rsidRPr="00802E91">
        <w:rPr>
          <w:sz w:val="22"/>
          <w:szCs w:val="22"/>
        </w:rPr>
        <w:t>, te je za stečajnog upravitelja imenovan Ma</w:t>
      </w:r>
      <w:r w:rsidR="0094481B">
        <w:rPr>
          <w:sz w:val="22"/>
          <w:szCs w:val="22"/>
        </w:rPr>
        <w:t>to Marić</w:t>
      </w:r>
      <w:r w:rsidR="00C531AA" w:rsidRPr="00802E91">
        <w:rPr>
          <w:sz w:val="22"/>
          <w:szCs w:val="22"/>
        </w:rPr>
        <w:t xml:space="preserve"> iz Dubrovnika,</w:t>
      </w:r>
      <w:r w:rsidR="001E28B9">
        <w:rPr>
          <w:sz w:val="22"/>
          <w:szCs w:val="22"/>
        </w:rPr>
        <w:t xml:space="preserve"> Zlatni potok 11.</w:t>
      </w:r>
      <w:r w:rsidR="00C531AA" w:rsidRPr="00802E91">
        <w:rPr>
          <w:sz w:val="22"/>
          <w:szCs w:val="22"/>
        </w:rPr>
        <w:t>.</w:t>
      </w:r>
    </w:p>
    <w:p w:rsidRDefault="00A005C6" w:rsidP="00563840" w:rsidR="00A005C6" w:rsidRPr="00802E91">
      <w:pPr>
        <w:ind w:firstLine="708"/>
        <w:jc w:val="both"/>
        <w:rPr>
          <w:sz w:val="22"/>
          <w:szCs w:val="22"/>
        </w:rPr>
      </w:pPr>
    </w:p>
    <w:p w:rsidRDefault="00A005C6" w:rsidP="00563840" w:rsidR="00A005C6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 xml:space="preserve">Prema </w:t>
      </w:r>
      <w:r w:rsidR="00D00929" w:rsidRPr="00802E91">
        <w:rPr>
          <w:sz w:val="22"/>
          <w:szCs w:val="22"/>
        </w:rPr>
        <w:t>izvješću</w:t>
      </w:r>
      <w:r w:rsidRPr="00802E91">
        <w:rPr>
          <w:sz w:val="22"/>
          <w:szCs w:val="22"/>
        </w:rPr>
        <w:t xml:space="preserve"> stečajnog upravi</w:t>
      </w:r>
      <w:r w:rsidR="00CD33C8" w:rsidRPr="00802E91">
        <w:rPr>
          <w:sz w:val="22"/>
          <w:szCs w:val="22"/>
        </w:rPr>
        <w:t>telja</w:t>
      </w:r>
      <w:r w:rsidRPr="00802E91">
        <w:rPr>
          <w:sz w:val="22"/>
          <w:szCs w:val="22"/>
        </w:rPr>
        <w:t xml:space="preserve"> unov</w:t>
      </w:r>
      <w:r w:rsidR="00CD33C8" w:rsidRPr="00802E91">
        <w:rPr>
          <w:sz w:val="22"/>
          <w:szCs w:val="22"/>
        </w:rPr>
        <w:t>čena</w:t>
      </w:r>
      <w:r w:rsidRPr="00802E91">
        <w:rPr>
          <w:sz w:val="22"/>
          <w:szCs w:val="22"/>
        </w:rPr>
        <w:t xml:space="preserve"> je cjelokupna imovina stečajnog dužnika u ukupnom iznosu od </w:t>
      </w:r>
      <w:r w:rsidR="00E3463B">
        <w:rPr>
          <w:sz w:val="22"/>
          <w:szCs w:val="22"/>
        </w:rPr>
        <w:t>133.</w:t>
      </w:r>
      <w:r w:rsidR="0094481B">
        <w:rPr>
          <w:sz w:val="22"/>
          <w:szCs w:val="22"/>
        </w:rPr>
        <w:t>0</w:t>
      </w:r>
      <w:r w:rsidR="00E3463B">
        <w:rPr>
          <w:sz w:val="22"/>
          <w:szCs w:val="22"/>
        </w:rPr>
        <w:t>35</w:t>
      </w:r>
      <w:r w:rsidR="0094481B">
        <w:rPr>
          <w:sz w:val="22"/>
          <w:szCs w:val="22"/>
        </w:rPr>
        <w:t>,</w:t>
      </w:r>
      <w:r w:rsidR="00E3463B">
        <w:rPr>
          <w:sz w:val="22"/>
          <w:szCs w:val="22"/>
        </w:rPr>
        <w:t>92</w:t>
      </w:r>
      <w:r w:rsidR="0094481B">
        <w:rPr>
          <w:sz w:val="22"/>
          <w:szCs w:val="22"/>
        </w:rPr>
        <w:t xml:space="preserve"> kuna</w:t>
      </w:r>
      <w:r w:rsidR="004A1DB5" w:rsidRPr="00802E91">
        <w:rPr>
          <w:sz w:val="22"/>
          <w:szCs w:val="22"/>
        </w:rPr>
        <w:t>.</w:t>
      </w:r>
    </w:p>
    <w:p w:rsidRDefault="00BA0BA7" w:rsidP="00563840" w:rsidR="00BA0BA7" w:rsidRPr="00802E91">
      <w:pPr>
        <w:ind w:firstLine="708"/>
        <w:jc w:val="both"/>
        <w:rPr>
          <w:sz w:val="22"/>
          <w:szCs w:val="22"/>
        </w:rPr>
      </w:pPr>
    </w:p>
    <w:p w:rsidRDefault="0074779D" w:rsidP="00563840" w:rsidR="0074779D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lastRenderedPageBreak/>
        <w:t>Stečajni upr</w:t>
      </w:r>
      <w:r w:rsidR="00313C8D" w:rsidRPr="00802E91">
        <w:rPr>
          <w:sz w:val="22"/>
          <w:szCs w:val="22"/>
        </w:rPr>
        <w:t>a</w:t>
      </w:r>
      <w:r w:rsidRPr="00802E91">
        <w:rPr>
          <w:sz w:val="22"/>
          <w:szCs w:val="22"/>
        </w:rPr>
        <w:t xml:space="preserve">vitelj je </w:t>
      </w:r>
      <w:r w:rsidR="002F0432" w:rsidRPr="00802E91">
        <w:rPr>
          <w:sz w:val="22"/>
          <w:szCs w:val="22"/>
        </w:rPr>
        <w:t>podneskom od</w:t>
      </w:r>
      <w:r w:rsidR="00513175">
        <w:rPr>
          <w:sz w:val="22"/>
          <w:szCs w:val="22"/>
        </w:rPr>
        <w:t xml:space="preserve"> 07</w:t>
      </w:r>
      <w:r w:rsidR="002F0432" w:rsidRPr="00802E91">
        <w:rPr>
          <w:sz w:val="22"/>
          <w:szCs w:val="22"/>
        </w:rPr>
        <w:t xml:space="preserve">. </w:t>
      </w:r>
      <w:r w:rsidR="00513175">
        <w:rPr>
          <w:sz w:val="22"/>
          <w:szCs w:val="22"/>
        </w:rPr>
        <w:t>listopada</w:t>
      </w:r>
      <w:r w:rsidR="002F0432" w:rsidRPr="00802E91">
        <w:rPr>
          <w:sz w:val="22"/>
          <w:szCs w:val="22"/>
        </w:rPr>
        <w:t xml:space="preserve"> 20</w:t>
      </w:r>
      <w:r w:rsidR="00513175">
        <w:rPr>
          <w:sz w:val="22"/>
          <w:szCs w:val="22"/>
        </w:rPr>
        <w:t>14</w:t>
      </w:r>
      <w:r w:rsidR="002F0432" w:rsidRPr="00802E91">
        <w:rPr>
          <w:sz w:val="22"/>
          <w:szCs w:val="22"/>
        </w:rPr>
        <w:t xml:space="preserve">. godine prijavio sudu nedostatnost stečajne mase, te nakon toga </w:t>
      </w:r>
      <w:r w:rsidRPr="00802E91">
        <w:rPr>
          <w:sz w:val="22"/>
          <w:szCs w:val="22"/>
        </w:rPr>
        <w:t>objavi</w:t>
      </w:r>
      <w:r w:rsidR="00313C8D" w:rsidRPr="00802E91">
        <w:rPr>
          <w:sz w:val="22"/>
          <w:szCs w:val="22"/>
        </w:rPr>
        <w:t>o</w:t>
      </w:r>
      <w:r w:rsidRPr="00802E91">
        <w:rPr>
          <w:sz w:val="22"/>
          <w:szCs w:val="22"/>
        </w:rPr>
        <w:t xml:space="preserve"> oglas u Narodnim novinama</w:t>
      </w:r>
      <w:r w:rsidR="00313C8D" w:rsidRPr="00802E91">
        <w:rPr>
          <w:sz w:val="22"/>
          <w:szCs w:val="22"/>
        </w:rPr>
        <w:t xml:space="preserve"> </w:t>
      </w:r>
      <w:r w:rsidR="002F0432" w:rsidRPr="00802E91">
        <w:rPr>
          <w:sz w:val="22"/>
          <w:szCs w:val="22"/>
        </w:rPr>
        <w:t xml:space="preserve">br. </w:t>
      </w:r>
      <w:r w:rsidR="0094481B">
        <w:rPr>
          <w:sz w:val="22"/>
          <w:szCs w:val="22"/>
        </w:rPr>
        <w:t>43 od 17</w:t>
      </w:r>
      <w:r w:rsidR="00313C8D" w:rsidRPr="00802E91">
        <w:rPr>
          <w:sz w:val="22"/>
          <w:szCs w:val="22"/>
        </w:rPr>
        <w:t xml:space="preserve">. </w:t>
      </w:r>
      <w:r w:rsidR="0094481B">
        <w:rPr>
          <w:sz w:val="22"/>
          <w:szCs w:val="22"/>
        </w:rPr>
        <w:t>travnja</w:t>
      </w:r>
      <w:r w:rsidR="00313C8D" w:rsidRPr="00802E91">
        <w:rPr>
          <w:sz w:val="22"/>
          <w:szCs w:val="22"/>
        </w:rPr>
        <w:t xml:space="preserve"> 20</w:t>
      </w:r>
      <w:r w:rsidR="0094481B">
        <w:rPr>
          <w:sz w:val="22"/>
          <w:szCs w:val="22"/>
        </w:rPr>
        <w:t>15</w:t>
      </w:r>
      <w:r w:rsidR="00313C8D" w:rsidRPr="00802E91">
        <w:rPr>
          <w:sz w:val="22"/>
          <w:szCs w:val="22"/>
        </w:rPr>
        <w:t xml:space="preserve">. godine </w:t>
      </w:r>
      <w:r w:rsidRPr="00802E91">
        <w:rPr>
          <w:sz w:val="22"/>
          <w:szCs w:val="22"/>
        </w:rPr>
        <w:t>, i to temeljem čl. 204. SZ-a i to zbog nedostatnosti mase za ispunjenje ostalih obveza stečajne mase.</w:t>
      </w:r>
    </w:p>
    <w:p w:rsidRDefault="0074779D" w:rsidP="00563840" w:rsidR="0074779D" w:rsidRPr="00802E91">
      <w:pPr>
        <w:ind w:firstLine="708"/>
        <w:jc w:val="both"/>
        <w:rPr>
          <w:sz w:val="22"/>
          <w:szCs w:val="22"/>
        </w:rPr>
      </w:pPr>
    </w:p>
    <w:p w:rsidRDefault="00313C8D" w:rsidP="00563840" w:rsidR="00563840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>Stečajni vjerovni</w:t>
      </w:r>
      <w:r w:rsidR="00802E91" w:rsidRPr="00802E91">
        <w:rPr>
          <w:sz w:val="22"/>
          <w:szCs w:val="22"/>
        </w:rPr>
        <w:t>c</w:t>
      </w:r>
      <w:r w:rsidRPr="00802E91">
        <w:rPr>
          <w:sz w:val="22"/>
          <w:szCs w:val="22"/>
        </w:rPr>
        <w:t>i i vjerovnici stečajne mase nisu dostavili mišljenje o navedenoj prijevi.</w:t>
      </w:r>
    </w:p>
    <w:p w:rsidRDefault="00313C8D" w:rsidP="00563840" w:rsidR="00313C8D" w:rsidRPr="00802E91">
      <w:pPr>
        <w:ind w:firstLine="708"/>
        <w:jc w:val="both"/>
        <w:rPr>
          <w:sz w:val="22"/>
          <w:szCs w:val="22"/>
        </w:rPr>
      </w:pPr>
    </w:p>
    <w:p w:rsidRDefault="00313C8D" w:rsidP="00563840" w:rsidR="00313C8D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 xml:space="preserve">Iz pregleda stečajne mase i obveza stečajne mase na dan </w:t>
      </w:r>
      <w:r w:rsidR="00805554">
        <w:rPr>
          <w:sz w:val="22"/>
          <w:szCs w:val="22"/>
        </w:rPr>
        <w:t>01</w:t>
      </w:r>
      <w:r w:rsidRPr="00802E91">
        <w:rPr>
          <w:sz w:val="22"/>
          <w:szCs w:val="22"/>
        </w:rPr>
        <w:t xml:space="preserve">. </w:t>
      </w:r>
      <w:r w:rsidR="00805554">
        <w:rPr>
          <w:sz w:val="22"/>
          <w:szCs w:val="22"/>
        </w:rPr>
        <w:t>ožujka 2016</w:t>
      </w:r>
      <w:r w:rsidRPr="00802E91">
        <w:rPr>
          <w:sz w:val="22"/>
          <w:szCs w:val="22"/>
        </w:rPr>
        <w:t xml:space="preserve">. godine proizlazi </w:t>
      </w:r>
      <w:r w:rsidR="00D00929" w:rsidRPr="00802E91">
        <w:rPr>
          <w:sz w:val="22"/>
          <w:szCs w:val="22"/>
        </w:rPr>
        <w:t>da ostale obveze stečajne mase</w:t>
      </w:r>
      <w:r w:rsidR="00805554">
        <w:rPr>
          <w:sz w:val="22"/>
          <w:szCs w:val="22"/>
        </w:rPr>
        <w:t xml:space="preserve"> koji su namireni iz unovčene stečajne mase</w:t>
      </w:r>
      <w:r w:rsidR="00D00929" w:rsidRPr="00802E91">
        <w:rPr>
          <w:sz w:val="22"/>
          <w:szCs w:val="22"/>
        </w:rPr>
        <w:t xml:space="preserve"> iznose </w:t>
      </w:r>
      <w:r w:rsidR="00513175">
        <w:rPr>
          <w:sz w:val="22"/>
          <w:szCs w:val="22"/>
        </w:rPr>
        <w:t>133</w:t>
      </w:r>
      <w:r w:rsidR="00805554">
        <w:rPr>
          <w:sz w:val="22"/>
          <w:szCs w:val="22"/>
        </w:rPr>
        <w:t>.</w:t>
      </w:r>
      <w:r w:rsidR="00513175">
        <w:rPr>
          <w:sz w:val="22"/>
          <w:szCs w:val="22"/>
        </w:rPr>
        <w:t>035</w:t>
      </w:r>
      <w:r w:rsidR="00805554">
        <w:rPr>
          <w:sz w:val="22"/>
          <w:szCs w:val="22"/>
        </w:rPr>
        <w:t>,</w:t>
      </w:r>
      <w:r w:rsidR="00513175">
        <w:rPr>
          <w:sz w:val="22"/>
          <w:szCs w:val="22"/>
        </w:rPr>
        <w:t>92</w:t>
      </w:r>
      <w:r w:rsidR="00D00929" w:rsidRPr="00802E91">
        <w:rPr>
          <w:sz w:val="22"/>
          <w:szCs w:val="22"/>
        </w:rPr>
        <w:t xml:space="preserve"> kuna, a</w:t>
      </w:r>
      <w:r w:rsidR="00805554">
        <w:rPr>
          <w:sz w:val="22"/>
          <w:szCs w:val="22"/>
        </w:rPr>
        <w:t xml:space="preserve"> odnose se na troškove</w:t>
      </w:r>
      <w:r w:rsidR="00F46967">
        <w:rPr>
          <w:sz w:val="22"/>
          <w:szCs w:val="22"/>
        </w:rPr>
        <w:t xml:space="preserve"> poslovne banke 1.635,50 kn, troškovi FINE 1.030,00 kn, trošak procjene imovine 950,00 kn, trošak ugovora o djelu neto (komisija za popis trgovačke robe) 1.250,00 kn, porezi i doprinosi 29.503,43 kn, trošak električne energije 2.856,15 kn, usluge ITI servisa 1.848,75 kn, trošak ugovora o djelu neto (rasprodaja trgovačke robe na malo) 13.780,00 kn, plaćeni PDV 21.171,84 kn, isplata zaposlenicima po čl.86.t.2. Stečajnog zakona plaćeni porezi i doprinosi 36.726,43 kn, N.N. oglas 304,85 kn, izrada pečata 250,00 kn, poštanski i slični troškovi 968,82 kn, sudske pristojbe 15.400,00 kn, trošak telefona i fiskalna kasa 2.090,40 kn, neto nagrada stečajnom upravitelju 3.269,75 kn</w:t>
      </w:r>
      <w:r w:rsidR="00805554">
        <w:rPr>
          <w:sz w:val="22"/>
          <w:szCs w:val="22"/>
        </w:rPr>
        <w:t>, te nije preostalo sredstava za namirenje ostalih troškova.</w:t>
      </w:r>
    </w:p>
    <w:p w:rsidRDefault="00D00929" w:rsidP="00563840" w:rsidR="00D00929" w:rsidRPr="00802E91">
      <w:pPr>
        <w:ind w:firstLine="708"/>
        <w:jc w:val="both"/>
        <w:rPr>
          <w:sz w:val="22"/>
          <w:szCs w:val="22"/>
        </w:rPr>
      </w:pPr>
    </w:p>
    <w:p w:rsidRDefault="00D00929" w:rsidP="00563840" w:rsidR="00563840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>Stoga je sud temeljem čl 204. SZ-a odlučio kao u izreci odluke.</w:t>
      </w:r>
    </w:p>
    <w:p w:rsidRDefault="001E28B9" w:rsidP="00563840" w:rsidR="001E28B9" w:rsidRPr="00802E91">
      <w:pPr>
        <w:ind w:firstLine="708"/>
        <w:jc w:val="both"/>
        <w:rPr>
          <w:sz w:val="22"/>
          <w:szCs w:val="22"/>
        </w:rPr>
      </w:pPr>
    </w:p>
    <w:p w:rsidRDefault="00563840" w:rsidP="00563840" w:rsidR="00563840" w:rsidRPr="00802E91">
      <w:pPr>
        <w:ind w:firstLine="708"/>
        <w:jc w:val="both"/>
        <w:rPr>
          <w:sz w:val="22"/>
          <w:szCs w:val="22"/>
        </w:rPr>
      </w:pPr>
    </w:p>
    <w:p w:rsidRDefault="001E28B9" w:rsidP="001E28B9" w:rsidR="006E17E4" w:rsidRPr="00802E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7. ožujka 2016</w:t>
      </w:r>
      <w:r w:rsidR="004E47F5" w:rsidRPr="00802E9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g.</w:t>
      </w:r>
    </w:p>
    <w:p w:rsidRDefault="006E17E4" w:rsidP="00563840" w:rsidR="006E17E4" w:rsidRPr="00802E91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4E47F5">
      <w:pPr>
        <w:ind w:firstLine="708"/>
        <w:jc w:val="both"/>
        <w:rPr>
          <w:b/>
          <w:sz w:val="22"/>
          <w:szCs w:val="22"/>
        </w:rPr>
      </w:pPr>
    </w:p>
    <w:p w:rsidRDefault="001E28B9" w:rsidP="00563840" w:rsidR="001E28B9" w:rsidRPr="00802E91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802E91">
      <w:pPr>
        <w:ind w:firstLine="708"/>
        <w:jc w:val="both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  <w:t>Stečajni sudac</w:t>
      </w:r>
      <w:r w:rsidR="006E17E4" w:rsidRPr="00802E91">
        <w:rPr>
          <w:b/>
          <w:sz w:val="22"/>
          <w:szCs w:val="22"/>
        </w:rPr>
        <w:t>:</w:t>
      </w:r>
    </w:p>
    <w:p w:rsidRDefault="006E17E4" w:rsidP="00563840" w:rsidR="006E17E4" w:rsidRPr="00802E91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802E91">
      <w:pPr>
        <w:ind w:firstLine="708"/>
        <w:jc w:val="both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="00647EA0">
        <w:rPr>
          <w:b/>
          <w:sz w:val="22"/>
          <w:szCs w:val="22"/>
        </w:rPr>
        <w:t>Diana Butigan Granić</w:t>
      </w:r>
    </w:p>
    <w:p w:rsidRDefault="004E47F5" w:rsidP="008C6DFE" w:rsidR="004E47F5" w:rsidRPr="00802E91">
      <w:pPr>
        <w:jc w:val="both"/>
        <w:rPr>
          <w:b/>
          <w:sz w:val="22"/>
          <w:szCs w:val="22"/>
        </w:rPr>
      </w:pPr>
    </w:p>
    <w:p w:rsidRDefault="004E47F5" w:rsidP="008C6DFE" w:rsidR="004E47F5" w:rsidRPr="00802E91">
      <w:pPr>
        <w:jc w:val="both"/>
        <w:rPr>
          <w:b/>
          <w:sz w:val="22"/>
          <w:szCs w:val="22"/>
        </w:rPr>
      </w:pPr>
    </w:p>
    <w:p w:rsidRDefault="004E47F5" w:rsidP="008C6DFE" w:rsidR="004E47F5" w:rsidRPr="00802E91">
      <w:pPr>
        <w:jc w:val="both"/>
        <w:rPr>
          <w:b/>
          <w:sz w:val="22"/>
          <w:szCs w:val="22"/>
        </w:rPr>
      </w:pPr>
    </w:p>
    <w:p w:rsidRDefault="006E17E4" w:rsidP="008C6DFE" w:rsidR="006E17E4" w:rsidRPr="00802E91">
      <w:pPr>
        <w:jc w:val="both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 xml:space="preserve">POUKA O PRAVNOM LIJEKU: </w:t>
      </w:r>
    </w:p>
    <w:p w:rsidRDefault="006E17E4" w:rsidP="006E17E4" w:rsidR="006E17E4" w:rsidRPr="00802E91">
      <w:pPr>
        <w:pStyle w:val="Tijeloteksta"/>
        <w:rPr>
          <w:sz w:val="22"/>
          <w:szCs w:val="22"/>
        </w:rPr>
      </w:pPr>
      <w:r w:rsidRPr="00802E91">
        <w:rPr>
          <w:sz w:val="22"/>
          <w:szCs w:val="22"/>
        </w:rPr>
        <w:t>Protiv ovog rješenja dopuštena je žalba Visokom Trgovačkom sudu Republike Hrvatske u Zagrebu. Žalba se podnosi ovom sudu u roku od 8 dana od dana dostave ovog rješ</w:t>
      </w:r>
      <w:r w:rsidR="008C6DFE" w:rsidRPr="00802E91">
        <w:rPr>
          <w:sz w:val="22"/>
          <w:szCs w:val="22"/>
        </w:rPr>
        <w:t>enja, u pisanom obliku</w:t>
      </w:r>
      <w:r w:rsidRPr="00802E91">
        <w:rPr>
          <w:sz w:val="22"/>
          <w:szCs w:val="22"/>
        </w:rPr>
        <w:t>, u tri primjerka.</w:t>
      </w:r>
    </w:p>
    <w:p w:rsidRDefault="00563840" w:rsidP="006E17E4" w:rsidR="00563840" w:rsidRPr="00802E91">
      <w:pPr>
        <w:jc w:val="both"/>
        <w:rPr>
          <w:sz w:val="22"/>
          <w:szCs w:val="22"/>
        </w:rPr>
      </w:pPr>
    </w:p>
    <w:p w:rsidRDefault="00563840" w:rsidP="00563840" w:rsidR="00563840" w:rsidRPr="00802E91">
      <w:pPr>
        <w:ind w:firstLine="708"/>
        <w:jc w:val="both"/>
        <w:rPr>
          <w:sz w:val="22"/>
          <w:szCs w:val="22"/>
        </w:rPr>
      </w:pPr>
    </w:p>
    <w:p w:rsidRDefault="00563840" w:rsidP="006E17E4" w:rsidR="00563840" w:rsidRPr="00802E91">
      <w:pPr>
        <w:jc w:val="both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>DN-</w:t>
      </w:r>
      <w:r w:rsidR="006E17E4" w:rsidRPr="00802E91">
        <w:rPr>
          <w:b/>
          <w:sz w:val="22"/>
          <w:szCs w:val="22"/>
        </w:rPr>
        <w:t>a</w:t>
      </w:r>
      <w:r w:rsidRPr="00802E91">
        <w:rPr>
          <w:b/>
          <w:sz w:val="22"/>
          <w:szCs w:val="22"/>
        </w:rPr>
        <w:t>:</w:t>
      </w:r>
    </w:p>
    <w:p w:rsidRDefault="00563840" w:rsidP="0004794D" w:rsidR="0004794D">
      <w:pPr>
        <w:numPr>
          <w:ilvl w:val="0"/>
          <w:numId w:val="6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stečajnom upravitelju</w:t>
      </w:r>
      <w:r w:rsidR="00C3685F">
        <w:rPr>
          <w:sz w:val="22"/>
          <w:szCs w:val="22"/>
        </w:rPr>
        <w:t xml:space="preserve"> – e oglasna ploča</w:t>
      </w:r>
      <w:r w:rsidR="006E17E4" w:rsidRPr="00802E91">
        <w:rPr>
          <w:sz w:val="22"/>
          <w:szCs w:val="22"/>
        </w:rPr>
        <w:t>,</w:t>
      </w:r>
    </w:p>
    <w:p w:rsidRDefault="00C3685F" w:rsidP="0004794D" w:rsidR="00C3685F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 – e-oglasna ploča,</w:t>
      </w:r>
    </w:p>
    <w:p w:rsidRDefault="0004794D" w:rsidP="00043E9F" w:rsidR="00563840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registar, prije i nakon pravomoćnosti</w:t>
      </w:r>
    </w:p>
    <w:p w:rsidRDefault="00563840" w:rsidP="00043E9F" w:rsidR="00563840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Porezna uprava</w:t>
      </w:r>
      <w:r w:rsidR="00C3685F">
        <w:rPr>
          <w:sz w:val="22"/>
          <w:szCs w:val="22"/>
        </w:rPr>
        <w:t>, Ispostava Dubrovnik – e-oglasna ploča</w:t>
      </w:r>
    </w:p>
    <w:p w:rsidRDefault="006E17E4" w:rsidP="00043E9F" w:rsidR="00563840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ŽDO</w:t>
      </w:r>
      <w:r w:rsidR="004E47F5" w:rsidRPr="00802E91">
        <w:rPr>
          <w:sz w:val="22"/>
          <w:szCs w:val="22"/>
        </w:rPr>
        <w:t>,</w:t>
      </w:r>
      <w:r w:rsidR="006455C6" w:rsidRPr="00802E91">
        <w:rPr>
          <w:sz w:val="22"/>
          <w:szCs w:val="22"/>
        </w:rPr>
        <w:t xml:space="preserve"> </w:t>
      </w:r>
      <w:r w:rsidR="004E47F5" w:rsidRPr="00802E91">
        <w:rPr>
          <w:sz w:val="22"/>
          <w:szCs w:val="22"/>
        </w:rPr>
        <w:t>G</w:t>
      </w:r>
      <w:r w:rsidR="006455C6" w:rsidRPr="00802E91">
        <w:rPr>
          <w:sz w:val="22"/>
          <w:szCs w:val="22"/>
        </w:rPr>
        <w:t>rađansko – upravni odjel Dubrovnik</w:t>
      </w:r>
      <w:r w:rsidR="00C3685F">
        <w:rPr>
          <w:sz w:val="22"/>
          <w:szCs w:val="22"/>
        </w:rPr>
        <w:t xml:space="preserve"> – e oglasna ploča</w:t>
      </w:r>
      <w:r w:rsidRPr="00802E91">
        <w:rPr>
          <w:sz w:val="22"/>
          <w:szCs w:val="22"/>
        </w:rPr>
        <w:t>,</w:t>
      </w:r>
    </w:p>
    <w:p w:rsidRDefault="00C3685F" w:rsidP="00C3685F" w:rsidR="004E47F5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="004E47F5" w:rsidRPr="00802E91">
        <w:rPr>
          <w:sz w:val="22"/>
          <w:szCs w:val="22"/>
        </w:rPr>
        <w:t>oglasna ploča suda,</w:t>
      </w:r>
      <w:r w:rsidRPr="00802E91">
        <w:rPr>
          <w:sz w:val="22"/>
          <w:szCs w:val="22"/>
        </w:rPr>
        <w:t xml:space="preserve"> </w:t>
      </w:r>
    </w:p>
    <w:p w:rsidRDefault="004E47F5" w:rsidR="004E47F5" w:rsidRPr="00802E91">
      <w:pPr>
        <w:rPr>
          <w:sz w:val="22"/>
          <w:szCs w:val="22"/>
        </w:rPr>
      </w:pPr>
    </w:p>
    <w:sectPr w:rsidSect="004E47F5" w:rsidR="004E47F5" w:rsidRPr="00802E91">
      <w:headerReference w:type="even" r:id="rId11"/>
      <w:headerReference w:type="default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F1" w:rsidR="003637F1">
      <w:r>
        <w:separator/>
      </w:r>
    </w:p>
  </w:endnote>
  <w:endnote w:id="0" w:type="continuationSeparator">
    <w:p w:rsidRDefault="003637F1" w:rsidR="0036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F1" w:rsidR="003637F1">
      <w:r>
        <w:separator/>
      </w:r>
    </w:p>
  </w:footnote>
  <w:footnote w:id="0" w:type="continuationSeparator">
    <w:p w:rsidRDefault="003637F1" w:rsidR="0036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8EB" w:rsidR="008F18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F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E91" w:rsidR="008F18EB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>
      <w:t xml:space="preserve">. </w:t>
    </w:r>
    <w:r w:rsidR="00F46967">
      <w:t>255</w:t>
    </w:r>
    <w:r w:rsidR="001E28B9"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0C56F8"/>
    <w:multiLevelType w:val="hybridMultilevel"/>
    <w:tmpl w:val="79A2D806"/>
    <w:lvl w:tplc="B240B0C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78C4"/>
    <w:rsid w:val="000432CA"/>
    <w:rsid w:val="00043E9F"/>
    <w:rsid w:val="0004794D"/>
    <w:rsid w:val="00180ACE"/>
    <w:rsid w:val="00195207"/>
    <w:rsid w:val="001B1231"/>
    <w:rsid w:val="001D35C2"/>
    <w:rsid w:val="001E28B9"/>
    <w:rsid w:val="002B0251"/>
    <w:rsid w:val="002F0432"/>
    <w:rsid w:val="0031082B"/>
    <w:rsid w:val="00313C8D"/>
    <w:rsid w:val="003637F1"/>
    <w:rsid w:val="003A1FD0"/>
    <w:rsid w:val="003C45CC"/>
    <w:rsid w:val="00430A74"/>
    <w:rsid w:val="004A1DB5"/>
    <w:rsid w:val="004A6CD8"/>
    <w:rsid w:val="004E47F5"/>
    <w:rsid w:val="00513175"/>
    <w:rsid w:val="00541D2C"/>
    <w:rsid w:val="0055583A"/>
    <w:rsid w:val="00563840"/>
    <w:rsid w:val="005B58DE"/>
    <w:rsid w:val="00632124"/>
    <w:rsid w:val="006455C6"/>
    <w:rsid w:val="00647EA0"/>
    <w:rsid w:val="006A0EFC"/>
    <w:rsid w:val="006C099C"/>
    <w:rsid w:val="006E17E4"/>
    <w:rsid w:val="0074779D"/>
    <w:rsid w:val="00770054"/>
    <w:rsid w:val="007A5AF3"/>
    <w:rsid w:val="007C0EE5"/>
    <w:rsid w:val="007D6554"/>
    <w:rsid w:val="00802E91"/>
    <w:rsid w:val="00805554"/>
    <w:rsid w:val="008C3EC5"/>
    <w:rsid w:val="008C6DFE"/>
    <w:rsid w:val="008C738C"/>
    <w:rsid w:val="008D6EE0"/>
    <w:rsid w:val="008F18EB"/>
    <w:rsid w:val="0094481B"/>
    <w:rsid w:val="009A0C83"/>
    <w:rsid w:val="00A005C6"/>
    <w:rsid w:val="00AF0F6F"/>
    <w:rsid w:val="00AF30D5"/>
    <w:rsid w:val="00B744E1"/>
    <w:rsid w:val="00BA0BA7"/>
    <w:rsid w:val="00C3685F"/>
    <w:rsid w:val="00C531AA"/>
    <w:rsid w:val="00C70A8C"/>
    <w:rsid w:val="00CD2D2A"/>
    <w:rsid w:val="00CD33C8"/>
    <w:rsid w:val="00CE3168"/>
    <w:rsid w:val="00D00929"/>
    <w:rsid w:val="00DA4534"/>
    <w:rsid w:val="00DE4E7E"/>
    <w:rsid w:val="00DE4F57"/>
    <w:rsid w:val="00E3463B"/>
    <w:rsid w:val="00EB018E"/>
    <w:rsid w:val="00EB2515"/>
    <w:rsid w:val="00EE6B28"/>
    <w:rsid w:val="00F256A3"/>
    <w:rsid w:val="00F4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E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F5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F5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F5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F5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E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F5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F5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F5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F5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St-255/2013</izvorni_sadrzaj>
    <derivirana_varijabla naziv="DomainObject.Predmet.OznakaBroj_1">St-255/2013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FURNIR DUBROVNIK društvo s ograničenom odgovornošću za kupnju i prodaju robe</izvorni_sadrzaj>
    <derivirana_varijabla naziv="DomainObject.Predmet.ProtustrankaFormated_1">  FURNIR DUBROVNIK društvo s ograničenom odgovornošću za kupnju i prodaju robe</derivirana_varijabla>
  </DomainObject.Predmet.ProtustrankaFormated>
  <DomainObject.Predmet.ProtustrankaFormatedOIB>
    <izvorni_sadrzaj>  FURNIR DUBROVNIK društvo s ograničenom odgovornošću za kupnju i prodaju robe, OIB 02586294947</izvorni_sadrzaj>
    <derivirana_varijabla naziv="DomainObject.Predmet.ProtustrankaFormatedOIB_1">  FURNIR DUBROVNIK društvo s ograničenom odgovornošću za kupnju i prodaju robe, OIB 02586294947</derivirana_varijabla>
  </DomainObject.Predmet.ProtustrankaFormatedOIB>
  <DomainObject.Predmet.ProtustrankaFormatedWithAdress>
    <izvorni_sadrzaj> FURNIR DUBROVNIK društvo s ograničenom odgovornošću za kupnju i prodaju robe, Mokošica, Knežica - Pogaj 3, 20236 Mokošica</izvorni_sadrzaj>
    <derivirana_varijabla naziv="DomainObject.Predmet.ProtustrankaFormatedWithAdress_1"> FURNIR DUBROVNIK društvo s ograničenom odgovornošću za kupnju i prodaju robe, Mokošica, Knežica - Pogaj 3, 20236 Mokošica</derivirana_varijabla>
  </DomainObject.Predmet.ProtustrankaFormatedWithAdress>
  <DomainObject.Predmet.ProtustrankaFormatedWithAdressOIB>
    <izvorni_sadrzaj> FURNIR DUBROVNIK društvo s ograničenom odgovornošću za kupnju i prodaju robe, OIB 02586294947, Mokošica, Knežica - Pogaj 3, 20236 Mokošica</izvorni_sadrzaj>
    <derivirana_varijabla naziv="DomainObject.Predmet.ProtustrankaFormatedWithAdressOIB_1"> FURNIR DUBROVNIK društvo s ograničenom odgovornošću za kupnju i prodaju robe, OIB 02586294947, Mokošica, Knežica - Pogaj 3, 20236 Mokošica</derivirana_varijabla>
  </DomainObject.Predmet.ProtustrankaFormatedWithAdressOIB>
  <DomainObject.Predmet.ProtustrankaWithAdress>
    <izvorni_sadrzaj>FURNIR DUBROVNIK društvo s ograničenom odgovornošću za kupnju i prodaju robe Mokošica, Knežica - Pogaj 3, 20236 Mokošica</izvorni_sadrzaj>
    <derivirana_varijabla naziv="DomainObject.Predmet.ProtustrankaWithAdress_1">FURNIR DUBROVNIK društvo s ograničenom odgovornošću za kupnju i prodaju robe Mokošica, Knežica - Pogaj 3, 20236 Mokošica</derivirana_varijabla>
  </DomainObject.Predmet.ProtustrankaWithAdress>
  <DomainObject.Predmet.ProtustrankaWithAdressOIB>
    <izvorni_sadrzaj>FURNIR DUBROVNIK društvo s ograničenom odgovornošću za kupnju i prodaju robe, OIB 02586294947, Mokošica, Knežica - Pogaj 3, 20236 Mokošica</izvorni_sadrzaj>
    <derivirana_varijabla naziv="DomainObject.Predmet.ProtustrankaWithAdressOIB_1">FURNIR DUBROVNIK društvo s ograničenom odgovornošću za kupnju i prodaju robe, OIB 02586294947, Mokošica, Knežica - Pogaj 3, 20236 Mokošica</derivirana_varijabla>
  </DomainObject.Predmet.ProtustrankaWithAdressOIB>
  <DomainObject.Predmet.ProtustrankaNazivFormated>
    <izvorni_sadrzaj>FURNIR DUBROVNIK društvo s ograničenom odgovornošću za kupnju i prodaju robe</izvorni_sadrzaj>
    <derivirana_varijabla naziv="DomainObject.Predmet.ProtustrankaNazivFormated_1">FURNIR DUBROVNIK društvo s ograničenom odgovornošću za kupnju i prodaju robe</derivirana_varijabla>
  </DomainObject.Predmet.ProtustrankaNazivFormated>
  <DomainObject.Predmet.ProtustrankaNazivFormatedOIB>
    <izvorni_sadrzaj>FURNIR DUBROVNIK društvo s ograničenom odgovornošću za kupnju i prodaju robe, OIB 02586294947</izvorni_sadrzaj>
    <derivirana_varijabla naziv="DomainObject.Predmet.ProtustrankaNazivFormatedOIB_1">FURNIR DUBROVNIK društvo s ograničenom odgovornošću za kupnju i prodaju robe, OIB 02586294947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STAMORAN, Dubrovnik</izvorni_sadrzaj>
    <derivirana_varijabla naziv="DomainObject.Predmet.StrankaFormated_1">  MIODRAG STAMORAN, Dubrovnik</derivirana_varijabla>
  </DomainObject.Predmet.StrankaFormated>
  <DomainObject.Predmet.StrankaFormatedOIB>
    <izvorni_sadrzaj>  MIODRAG STAMORAN, Dubrovnik</izvorni_sadrzaj>
    <derivirana_varijabla naziv="DomainObject.Predmet.StrankaFormatedOIB_1">  MIODRAG STAMORAN, Dubrovnik</derivirana_varijabla>
  </DomainObject.Predmet.StrankaFormatedOIB>
  <DomainObject.Predmet.StrankaFormatedWithAdress>
    <izvorni_sadrzaj> MIODRAG STAMORAN, Dubrovnik, N.Tesle 4, 20000 Dubrovnik</izvorni_sadrzaj>
    <derivirana_varijabla naziv="DomainObject.Predmet.StrankaFormatedWithAdress_1"> MIODRAG STAMORAN, Dubrovnik, N.Tesle 4, 20000 Dubrovnik</derivirana_varijabla>
  </DomainObject.Predmet.StrankaFormatedWithAdress>
  <DomainObject.Predmet.StrankaFormatedWithAdressOIB>
    <izvorni_sadrzaj> MIODRAG STAMORAN, Dubrovnik, N.Tesle 4, 20000 Dubrovnik</izvorni_sadrzaj>
    <derivirana_varijabla naziv="DomainObject.Predmet.StrankaFormatedWithAdressOIB_1"> MIODRAG STAMORAN, Dubrovnik, N.Tesle 4, 20000 Dubrovnik</derivirana_varijabla>
  </DomainObject.Predmet.StrankaFormatedWithAdressOIB>
  <DomainObject.Predmet.StrankaWithAdress>
    <izvorni_sadrzaj>MIODRAG STAMORAN, Dubrovnik N.Tesle 4,20000 Dubrovnik</izvorni_sadrzaj>
    <derivirana_varijabla naziv="DomainObject.Predmet.StrankaWithAdress_1">MIODRAG STAMORAN, Dubrovnik N.Tesle 4,20000 Dubrovnik</derivirana_varijabla>
  </DomainObject.Predmet.StrankaWithAdress>
  <DomainObject.Predmet.StrankaWithAdressOIB>
    <izvorni_sadrzaj>MIODRAG STAMORAN, Dubrovnik, N.Tesle 4,20000 Dubrovnik</izvorni_sadrzaj>
    <derivirana_varijabla naziv="DomainObject.Predmet.StrankaWithAdressOIB_1">MIODRAG STAMORAN, Dubrovnik, N.Tesle 4,20000 Dubrovnik</derivirana_varijabla>
  </DomainObject.Predmet.StrankaWithAdressOIB>
  <DomainObject.Predmet.StrankaNazivFormated>
    <izvorni_sadrzaj>MIODRAG STAMORAN, Dubrovnik</izvorni_sadrzaj>
    <derivirana_varijabla naziv="DomainObject.Predmet.StrankaNazivFormated_1">MIODRAG STAMORAN, Dubrovnik</derivirana_varijabla>
  </DomainObject.Predmet.StrankaNazivFormated>
  <DomainObject.Predmet.StrankaNazivFormatedOIB>
    <izvorni_sadrzaj>MIODRAG STAMORAN, Dubrovnik</izvorni_sadrzaj>
    <derivirana_varijabla naziv="DomainObject.Predmet.StrankaNazivFormatedOIB_1">MIODRAG STAMORAN,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MIODRAG STAMORAN, Dubrovnik</item>
    </izvorni_sadrzaj>
    <derivirana_varijabla naziv="DomainObject.Predmet.StrankaListFormated_1">
      <item>MIODRAG STAMORAN, Dubrovnik</item>
    </derivirana_varijabla>
  </DomainObject.Predmet.StrankaListFormated>
  <DomainObject.Predmet.StrankaListFormatedOIB>
    <izvorni_sadrzaj>
      <item>MIODRAG STAMORAN, Dubrovnik</item>
    </izvorni_sadrzaj>
    <derivirana_varijabla naziv="DomainObject.Predmet.StrankaListFormatedOIB_1">
      <item>MIODRAG STAMORAN, Dubrovnik</item>
    </derivirana_varijabla>
  </DomainObject.Predmet.StrankaListFormatedOIB>
  <DomainObject.Predmet.StrankaListFormatedWithAdress>
    <izvorni_sadrzaj>
      <item>MIODRAG STAMORAN, Dubrovnik, N.Tesle 4, 20000 Dubrovnik</item>
    </izvorni_sadrzaj>
    <derivirana_varijabla naziv="DomainObject.Predmet.StrankaListFormatedWithAdress_1">
      <item>MIODRAG STAMORAN, Dubrovnik, N.Tesle 4, 20000 Dubrovnik</item>
    </derivirana_varijabla>
  </DomainObject.Predmet.StrankaListFormatedWithAdress>
  <DomainObject.Predmet.StrankaListFormatedWithAdressOIB>
    <izvorni_sadrzaj>
      <item>MIODRAG STAMORAN, Dubrovnik, N.Tesle 4, 20000 Dubrovnik</item>
    </izvorni_sadrzaj>
    <derivirana_varijabla naziv="DomainObject.Predmet.StrankaListFormatedWithAdressOIB_1">
      <item>MIODRAG STAMORAN, Dubrovnik, N.Tesle 4, 20000 Dubrovnik</item>
    </derivirana_varijabla>
  </DomainObject.Predmet.StrankaListFormatedWithAdressOIB>
  <DomainObject.Predmet.StrankaListNazivFormated>
    <izvorni_sadrzaj>
      <item>MIODRAG STAMORAN, Dubrovnik</item>
    </izvorni_sadrzaj>
    <derivirana_varijabla naziv="DomainObject.Predmet.StrankaListNazivFormated_1">
      <item>MIODRAG STAMORAN, Dubrovnik</item>
    </derivirana_varijabla>
  </DomainObject.Predmet.StrankaListNazivFormated>
  <DomainObject.Predmet.StrankaListNazivFormatedOIB>
    <izvorni_sadrzaj>
      <item>MIODRAG STAMORAN, Dubrovnik</item>
    </izvorni_sadrzaj>
    <derivirana_varijabla naziv="DomainObject.Predmet.StrankaListNazivFormatedOIB_1">
      <item>MIODRAG STAMORAN, Dubrovnik</item>
    </derivirana_varijabla>
  </DomainObject.Predmet.StrankaListNazivFormatedOIB>
  <DomainObject.Predmet.ProtuStrankaListFormated>
    <izvorni_sadrzaj>
      <item>FURNIR DUBROVNIK društvo s ograničenom odgovornošću za kupnju i prodaju robe</item>
    </izvorni_sadrzaj>
    <derivirana_varijabla naziv="DomainObject.Predmet.ProtuStrankaListFormated_1">
      <item>FURNIR DUBROVNIK društvo s ograničenom odgovornošću za kupnju i prodaju robe</item>
    </derivirana_varijabla>
  </DomainObject.Predmet.ProtuStrankaListFormated>
  <DomainObject.Predmet.ProtuStrankaListFormatedOIB>
    <izvorni_sadrzaj>
      <item>FURNIR DUBROVNIK društvo s ograničenom odgovornošću za kupnju i prodaju robe, OIB 02586294947</item>
    </izvorni_sadrzaj>
    <derivirana_varijabla naziv="DomainObject.Predmet.ProtuStrankaListFormatedOIB_1">
      <item>FURNIR DUBROVNIK društvo s ograničenom odgovornošću za kupnju i prodaju robe, OIB 02586294947</item>
    </derivirana_varijabla>
  </DomainObject.Predmet.ProtuStrankaListFormatedOIB>
  <DomainObject.Predmet.ProtuStrankaListFormatedWithAdress>
    <izvorni_sadrzaj>
      <item>FURNIR DUBROVNIK društvo s ograničenom odgovornošću za kupnju i prodaju robe, Mokošica, Knežica - Pogaj 3, 20236 Mokošica</item>
    </izvorni_sadrzaj>
    <derivirana_varijabla naziv="DomainObject.Predmet.ProtuStrankaListFormatedWithAdress_1">
      <item>FURNIR DUBROVNIK društvo s ograničenom odgovornošću za kupnju i prodaju robe, Mokošica, Knežica - Pogaj 3, 20236 Mokošica</item>
    </derivirana_varijabla>
  </DomainObject.Predmet.ProtuStrankaListFormatedWithAdress>
  <DomainObject.Predmet.ProtuStrankaListFormatedWithAdressOIB>
    <izvorni_sadrzaj>
      <item>FURNIR DUBROVNIK društvo s ograničenom odgovornošću za kupnju i prodaju robe, OIB 02586294947, Mokošica, Knežica - Pogaj 3, 20236 Mokošica</item>
    </izvorni_sadrzaj>
    <derivirana_varijabla naziv="DomainObject.Predmet.ProtuStrankaListFormatedWithAdressOIB_1">
      <item>FURNIR DUBROVNIK društvo s ograničenom odgovornošću za kupnju i prodaju robe, OIB 02586294947, Mokošica, Knežica - Pogaj 3, 20236 Mokošica</item>
    </derivirana_varijabla>
  </DomainObject.Predmet.ProtuStrankaListFormatedWithAdressOIB>
  <DomainObject.Predmet.ProtuStrankaListNazivFormated>
    <izvorni_sadrzaj>
      <item>FURNIR DUBROVNIK društvo s ograničenom odgovornošću za kupnju i prodaju robe</item>
    </izvorni_sadrzaj>
    <derivirana_varijabla naziv="DomainObject.Predmet.ProtuStrankaListNazivFormated_1">
      <item>FURNIR DUBROVNIK društvo s ograničenom odgovornošću za kupnju i prodaju robe</item>
    </derivirana_varijabla>
  </DomainObject.Predmet.ProtuStrankaListNazivFormated>
  <DomainObject.Predmet.ProtuStrankaListNazivFormatedOIB>
    <izvorni_sadrzaj>
      <item>FURNIR DUBROVNIK društvo s ograničenom odgovornošću za kupnju i prodaju robe, OIB 02586294947</item>
    </izvorni_sadrzaj>
    <derivirana_varijabla naziv="DomainObject.Predmet.ProtuStrankaListNazivFormatedOIB_1">
      <item>FURNIR DUBROVNIK društvo s ograničenom odgovornošću za kupnju i prodaju robe, OIB 02586294947</item>
    </derivirana_varijabla>
  </DomainObject.Predmet.ProtuStrankaListNazivFormatedOIB>
  <DomainObject.Predmet.OstaliListFormated>
    <izvorni_sadrzaj>
      <item>HEP d.o.o., Elektrojug Dubrovnik</item>
      <item>Ivo Bačić</item>
      <item>Ministarstvo financija</item>
      <item>Mato Marić</item>
    </izvorni_sadrzaj>
    <derivirana_varijabla naziv="DomainObject.Predmet.OstaliListFormated_1">
      <item>HEP d.o.o., Elektrojug Dubrovnik</item>
      <item>Ivo Bačić</item>
      <item>Ministarstvo financija</item>
      <item>Mato Marić</item>
    </derivirana_varijabla>
  </DomainObject.Predmet.OstaliListFormated>
  <DomainObject.Predmet.OstaliListFormatedOIB>
    <izvorni_sadrzaj>
      <item>HEP d.o.o., Elektrojug Dubrovnik</item>
      <item>Ivo Bačić</item>
      <item>Ministarstvo financija</item>
      <item>Mato Marić, OIB 36879105664</item>
    </izvorni_sadrzaj>
    <derivirana_varijabla naziv="DomainObject.Predmet.OstaliListFormatedOIB_1">
      <item>HEP d.o.o., Elektrojug Dubrovnik</item>
      <item>Ivo Bačić</item>
      <item>Ministarstvo financija</item>
      <item>Mato Marić, OIB 36879105664</item>
    </derivirana_varijabla>
  </DomainObject.Predmet.OstaliListFormatedOIB>
  <DomainObject.Predmet.OstaliListFormatedWithAdress>
    <izvorni_sadrzaj>
      <item>HEP d.o.o., Elektrojug Dubrovnik</item>
      <item>Ivo Bačić</item>
      <item>Ministarstvo financija</item>
      <item>Mato Marić, Zlatni Potok 11, 20000 Dubrovnik</item>
    </izvorni_sadrzaj>
    <derivirana_varijabla naziv="DomainObject.Predmet.OstaliListFormatedWithAdress_1">
      <item>HEP d.o.o., Elektrojug Dubrovnik</item>
      <item>Ivo Bačić</item>
      <item>Ministarstvo financija</item>
      <item>Mato Marić, Zlatni Potok 11, 20000 Dubrovnik</item>
    </derivirana_varijabla>
  </DomainObject.Predmet.OstaliListFormatedWithAdress>
  <DomainObject.Predmet.OstaliListFormatedWithAdressOIB>
    <izvorni_sadrzaj>
      <item>HEP d.o.o., Elektrojug Dubrovnik</item>
      <item>Ivo Bačić</item>
      <item>Ministarstvo financija</item>
      <item>Mato Marić, OIB 36879105664, Zlatni Potok 11, 20000 Dubrovnik</item>
    </izvorni_sadrzaj>
    <derivirana_varijabla naziv="DomainObject.Predmet.OstaliListFormatedWithAdressOIB_1">
      <item>HEP d.o.o., Elektrojug Dubrovnik</item>
      <item>Ivo Bačić</item>
      <item>Ministarstvo financija</item>
      <item>Mato Marić, OIB 36879105664, Zlatni Potok 11, 20000 Dubrovnik</item>
    </derivirana_varijabla>
  </DomainObject.Predmet.OstaliListFormatedWithAdressOIB>
  <DomainObject.Predmet.OstaliListNazivFormated>
    <izvorni_sadrzaj>
      <item>HEP d.o.o., Elektrojug Dubrovnik</item>
      <item>Ivo Bačić</item>
      <item>Ministarstvo financija</item>
      <item>Mato Marić</item>
    </izvorni_sadrzaj>
    <derivirana_varijabla naziv="DomainObject.Predmet.OstaliListNazivFormated_1">
      <item>HEP d.o.o., Elektrojug Dubrovnik</item>
      <item>Ivo Bačić</item>
      <item>Ministarstvo financija</item>
      <item>Mato Marić</item>
    </derivirana_varijabla>
  </DomainObject.Predmet.OstaliListNazivFormated>
  <DomainObject.Predmet.OstaliListNazivFormatedOIB>
    <izvorni_sadrzaj>
      <item>HEP d.o.o., Elektrojug Dubrovnik</item>
      <item>Ivo Bačić</item>
      <item>Ministarstvo financija</item>
      <item>Mato Marić, OIB 36879105664</item>
    </izvorni_sadrzaj>
    <derivirana_varijabla naziv="DomainObject.Predmet.OstaliListNazivFormatedOIB_1">
      <item>HEP d.o.o., Elektrojug Dubrovnik</item>
      <item>Ivo Bačić</item>
      <item>Ministarstvo financija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STAMORAN, Dubrovnik</izvorni_sadrzaj>
    <derivirana_varijabla naziv="DomainObject.Predmet.StrankaIDrugi_1">MIODRAG STAMORAN, Dubrovnik</derivirana_varijabla>
  </DomainObject.Predmet.StrankaIDrugi>
  <DomainObject.Predmet.ProtustrankaIDrugi>
    <izvorni_sadrzaj>FURNIR DUBROVNIK društvo s ograničenom odgovornošću za kupnju i prodaju robe</izvorni_sadrzaj>
    <derivirana_varijabla naziv="DomainObject.Predmet.ProtustrankaIDrugi_1">FURNIR DUBROVNIK društvo s ograničenom odgovornošću za kupnju i prodaju robe</derivirana_varijabla>
  </DomainObject.Predmet.ProtustrankaIDrugi>
  <DomainObject.Predmet.StrankaIDrugiAdressOIB>
    <izvorni_sadrzaj>MIODRAG STAMORAN, Dubrovnik, N.Tesle 4, 20000 Dubrovnik</izvorni_sadrzaj>
    <derivirana_varijabla naziv="DomainObject.Predmet.StrankaIDrugiAdressOIB_1">MIODRAG STAMORAN, Dubrovnik, N.Tesle 4, 20000 Dubrovnik</derivirana_varijabla>
  </DomainObject.Predmet.StrankaIDrugiAdressOIB>
  <DomainObject.Predmet.ProtustrankaIDrugiAdressOIB>
    <izvorni_sadrzaj>FURNIR DUBROVNIK društvo s ograničenom odgovornošću za kupnju i prodaju robe, OIB 02586294947, Mokošica, Knežica - Pogaj 3, 20236 Mokošica</izvorni_sadrzaj>
    <derivirana_varijabla naziv="DomainObject.Predmet.ProtustrankaIDrugiAdressOIB_1">FURNIR DUBROVNIK društvo s ograničenom odgovornošću za kupnju i prodaju robe, OIB 02586294947, Mokošica, Knežica - Pogaj 3,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FURNIR DUBROVNIK društvo s ograničenom odgovornošću za kupnju i prodaju robe</item>
      <item>MIODRAG STAMORAN, Dubrovnik</item>
      <item>HEP d.o.o., Elektrojug Dubrovnik</item>
      <item>Ivo Bačić</item>
      <item>Ministarstvo financija</item>
      <item>Mato Marić</item>
    </izvorni_sadrzaj>
    <derivirana_varijabla naziv="DomainObject.Predmet.SudioniciListNaziv_1">
      <item>FURNIR DUBROVNIK društvo s ograničenom odgovornošću za kupnju i prodaju robe</item>
      <item>MIODRAG STAMORAN, Dubrovnik</item>
      <item>HEP d.o.o., Elektrojug Dubrovnik</item>
      <item>Ivo Bačić</item>
      <item>Ministarstvo financija</item>
      <item>Mato Marić</item>
    </derivirana_varijabla>
  </DomainObject.Predmet.SudioniciListNaziv>
  <DomainObject.Predmet.SudioniciListAdressOIB>
    <izvorni_sadrzaj>
      <item>FURNIR DUBROVNIK društvo s ograničenom odgovornošću za kupnju i prodaju robe, OIB 02586294947, Mokošica, Knežica - Pogaj 3,20236 Mokošica</item>
      <item>MIODRAG STAMORAN, Dubrovnik, N.Tesle 4,20000 Dubrovnik</item>
      <item>HEP d.o.o., Elektrojug Dubrovnik</item>
      <item>Ivo Bačić</item>
      <item>Ministarstvo financija</item>
      <item>Mato Marić, OIB 36879105664, Zlatni Potok 11,20000 Dubrovnik</item>
    </izvorni_sadrzaj>
    <derivirana_varijabla naziv="DomainObject.Predmet.SudioniciListAdressOIB_1">
      <item>FURNIR DUBROVNIK društvo s ograničenom odgovornošću za kupnju i prodaju robe, OIB 02586294947, Mokošica, Knežica - Pogaj 3,20236 Mokošica</item>
      <item>MIODRAG STAMORAN, Dubrovnik, N.Tesle 4,20000 Dubrovnik</item>
      <item>HEP d.o.o., Elektrojug Dubrovnik</item>
      <item>Ivo Bačić</item>
      <item>Ministarstvo financija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02586294947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02586294947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549</properties:Words>
  <properties:Characters>2969</properties:Characters>
  <properties:Lines>97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2016-03-07T12:46:00Z</dcterms:created>
  <dc:creator>RH-TDU</dc:creator>
  <cp:lastModifiedBy>Mara Marčinko</cp:lastModifiedBy>
  <cp:lastPrinted>2016-03-08T07:14:00Z</cp:lastPrinted>
  <dcterms:modified xmlns:xsi="http://www.w3.org/2001/XMLSchema-instance" xsi:type="dcterms:W3CDTF">2016-03-08T07:18:00Z</dcterms:modified>
  <cp:revision>6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