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0c4f" w14:paraId="5c50c4f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45165">
        <w:rPr>
          <w:b/>
          <w:sz w:val="24"/>
        </w:rPr>
        <w:t xml:space="preserve">Broj: </w:t>
      </w:r>
      <w:r w:rsidR="005D74EC" w:rsidRPr="00145165">
        <w:rPr>
          <w:b/>
          <w:sz w:val="24"/>
        </w:rPr>
        <w:t>1/</w:t>
      </w:r>
      <w:r w:rsidR="00A30070" w:rsidRPr="00145165">
        <w:rPr>
          <w:b/>
          <w:sz w:val="24"/>
        </w:rPr>
        <w:t>St-</w:t>
      </w:r>
      <w:r w:rsidR="00D06D91">
        <w:rPr>
          <w:b/>
          <w:sz w:val="24"/>
        </w:rPr>
        <w:t>100</w:t>
      </w:r>
      <w:r w:rsidR="00CF3FB2">
        <w:rPr>
          <w:b/>
          <w:sz w:val="24"/>
        </w:rPr>
        <w:t>6</w:t>
      </w:r>
      <w:r w:rsidR="00D06D91">
        <w:rPr>
          <w:b/>
          <w:sz w:val="24"/>
        </w:rPr>
        <w:t>/2018-</w:t>
      </w:r>
      <w:r w:rsidR="00CF3FB2">
        <w:rPr>
          <w:b/>
          <w:sz w:val="24"/>
        </w:rPr>
        <w:t>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D06D91" w:rsidR="00D06D91" w:rsidRPr="00DD75D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D06D91">
        <w:rPr>
          <w:sz w:val="24"/>
        </w:rPr>
        <w:t xml:space="preserve">TRGOVAČKI SUD U OSIJEKU STALNA SLUŽBA U SLAVONSKOM BRODU, po stečajnoj sutkinji Vesni Vukelić, povodom zahtjeva Financijske agencije RC Osijek, Podružnica Slavonski Brod, za provedbu skraćenoga stečajnoga postupka nad </w:t>
      </w:r>
      <w:r w:rsidR="00D06D91" w:rsidRPr="00B90518">
        <w:rPr>
          <w:sz w:val="24"/>
          <w:szCs w:val="24"/>
        </w:rPr>
        <w:t>dužnikom</w:t>
      </w:r>
      <w:r w:rsidR="00D06D91">
        <w:rPr>
          <w:sz w:val="24"/>
          <w:szCs w:val="24"/>
        </w:rPr>
        <w:t xml:space="preserve"> </w:t>
      </w:r>
      <w:r w:rsidR="00CF3FB2">
        <w:rPr>
          <w:b/>
          <w:sz w:val="24"/>
          <w:szCs w:val="24"/>
        </w:rPr>
        <w:t>TEŠANOVIĆ j.d.o.o. Slavonski Brod, Dr. Mile Budaka 3, OIB 21213835059</w:t>
      </w:r>
      <w:r w:rsidR="00D06D91">
        <w:rPr>
          <w:b/>
          <w:sz w:val="24"/>
          <w:szCs w:val="24"/>
        </w:rPr>
        <w:t>,</w:t>
      </w:r>
      <w:r w:rsidR="00D06D91">
        <w:rPr>
          <w:sz w:val="24"/>
          <w:szCs w:val="24"/>
        </w:rPr>
        <w:t xml:space="preserve"> dana </w:t>
      </w:r>
      <w:r w:rsidR="00CF3FB2">
        <w:rPr>
          <w:sz w:val="24"/>
          <w:szCs w:val="24"/>
        </w:rPr>
        <w:t>17. listopada</w:t>
      </w:r>
      <w:r w:rsidR="00D06D91">
        <w:rPr>
          <w:sz w:val="24"/>
          <w:szCs w:val="24"/>
        </w:rPr>
        <w:t xml:space="preserve"> 2018.</w:t>
      </w: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D06D91" w:rsidP="00D06D91" w:rsidR="00D06D91" w:rsidRPr="006F696C">
      <w:pPr>
        <w:jc w:val="center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 w:rsidRPr="008A7509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8A7509">
        <w:rPr>
          <w:sz w:val="24"/>
        </w:rPr>
        <w:t xml:space="preserve">Otvara se skraćeni stečajni postupak nad dužnikom </w:t>
      </w:r>
      <w:r w:rsidR="00CF3FB2">
        <w:rPr>
          <w:b/>
          <w:sz w:val="24"/>
          <w:szCs w:val="24"/>
        </w:rPr>
        <w:t>TEŠANOVIĆ j.d.o.o. Slavonski Brod, Dr. Mile Budaka 3, OIB 21213835059</w:t>
      </w:r>
      <w:r>
        <w:rPr>
          <w:b/>
          <w:sz w:val="24"/>
          <w:szCs w:val="24"/>
        </w:rPr>
        <w:t>.</w:t>
      </w:r>
    </w:p>
    <w:p w:rsidRDefault="00D06D91" w:rsidP="00D06D91" w:rsidR="00D06D91" w:rsidRPr="008A7509">
      <w:pPr>
        <w:pStyle w:val="Odlomakpopisa"/>
        <w:ind w:left="1080"/>
        <w:jc w:val="both"/>
        <w:rPr>
          <w:b/>
          <w:sz w:val="24"/>
        </w:rPr>
      </w:pPr>
    </w:p>
    <w:p w:rsidRDefault="00D06D91" w:rsidP="00D06D91" w:rsidR="00D06D91" w:rsidRPr="00483B77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31125F">
        <w:rPr>
          <w:sz w:val="24"/>
        </w:rPr>
        <w:t>Za</w:t>
      </w:r>
      <w:r>
        <w:rPr>
          <w:sz w:val="24"/>
        </w:rPr>
        <w:t xml:space="preserve"> stečajnu</w:t>
      </w:r>
      <w:r w:rsidRPr="0031125F">
        <w:rPr>
          <w:sz w:val="24"/>
        </w:rPr>
        <w:t xml:space="preserve"> </w:t>
      </w:r>
      <w:r>
        <w:rPr>
          <w:sz w:val="24"/>
        </w:rPr>
        <w:t>upraviteljicu</w:t>
      </w:r>
      <w:r w:rsidRPr="0031125F">
        <w:rPr>
          <w:sz w:val="24"/>
        </w:rPr>
        <w:t xml:space="preserve"> imenuje se </w:t>
      </w:r>
      <w:r>
        <w:rPr>
          <w:b/>
          <w:sz w:val="24"/>
        </w:rPr>
        <w:t>MAŠA ŠOŠTARKO, magistra prava iz Osijeka, Brodska 26, OIB 30793582245.</w:t>
      </w:r>
    </w:p>
    <w:p w:rsidRDefault="00D06D91" w:rsidP="00D06D91" w:rsidR="00D06D91" w:rsidRPr="0031125F">
      <w:pPr>
        <w:pStyle w:val="Odlomakpopisa"/>
        <w:ind w:left="1080"/>
        <w:jc w:val="both"/>
        <w:rPr>
          <w:sz w:val="24"/>
        </w:rPr>
      </w:pPr>
    </w:p>
    <w:p w:rsidRDefault="00D06D91" w:rsidP="00D06D91" w:rsidR="00D06D91" w:rsidRPr="00991249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991249">
        <w:rPr>
          <w:sz w:val="24"/>
        </w:rPr>
        <w:t xml:space="preserve">Zaključuje se skraćeni stečajni postupak na dužnikom </w:t>
      </w:r>
      <w:r w:rsidR="00CF3FB2">
        <w:rPr>
          <w:b/>
          <w:sz w:val="24"/>
          <w:szCs w:val="24"/>
        </w:rPr>
        <w:t>TEŠANOVIĆ j.d.o.o. Slavonski Brod, Dr. Mile Budaka 3, OIB 21213835059</w:t>
      </w:r>
      <w:r>
        <w:rPr>
          <w:b/>
          <w:sz w:val="24"/>
          <w:szCs w:val="24"/>
        </w:rPr>
        <w:t>.</w:t>
      </w:r>
    </w:p>
    <w:p w:rsidRDefault="00D06D91" w:rsidP="00D06D91" w:rsidR="00D06D91" w:rsidRPr="00991249">
      <w:pPr>
        <w:pStyle w:val="Odlomakpopisa"/>
        <w:ind w:left="1080"/>
        <w:jc w:val="both"/>
        <w:rPr>
          <w:sz w:val="24"/>
        </w:rPr>
      </w:pPr>
    </w:p>
    <w:p w:rsidRDefault="00D06D91" w:rsidP="00D06D91" w:rsidR="00D06D91">
      <w:pPr>
        <w:ind w:left="720"/>
        <w:jc w:val="both"/>
        <w:rPr>
          <w:sz w:val="24"/>
        </w:rPr>
      </w:pPr>
      <w:r>
        <w:rPr>
          <w:sz w:val="24"/>
        </w:rPr>
        <w:t>4. Ovo rješenje objavljuje se na mrežnoj stranici e-Oglasna ploča sudova, a po pravomoćnosti dostavlja se sudskom registru radi brisanja dužnika, te FINI i poslovnoj banci radi zatvaranja računa.</w:t>
      </w:r>
    </w:p>
    <w:p w:rsidRDefault="00D06D91" w:rsidP="00D06D91" w:rsidR="00D06D91">
      <w:pPr>
        <w:ind w:left="720"/>
        <w:jc w:val="both"/>
        <w:rPr>
          <w:sz w:val="24"/>
        </w:rPr>
      </w:pPr>
    </w:p>
    <w:p w:rsidRDefault="00D06D91" w:rsidP="00D06D91" w:rsidR="00D06D91">
      <w:pPr>
        <w:ind w:left="720"/>
        <w:jc w:val="both"/>
        <w:rPr>
          <w:sz w:val="24"/>
        </w:rPr>
      </w:pPr>
      <w:r>
        <w:rPr>
          <w:sz w:val="24"/>
        </w:rPr>
        <w:t>5. Stečajna</w:t>
      </w:r>
      <w:r w:rsidRPr="00B41871">
        <w:rPr>
          <w:sz w:val="24"/>
        </w:rPr>
        <w:t xml:space="preserve"> upravitelj</w:t>
      </w:r>
      <w:r>
        <w:rPr>
          <w:sz w:val="24"/>
        </w:rPr>
        <w:t xml:space="preserve">ica ovlaštena je i nakon zaključenja stečajnog postupka u ime i za račun stečajne mase, unovčiti imovinu dužnika, te prikupljenim sredstvima namiriti nastale troškove stečajnog postupka, a neiskorišteni iznos uplatiti u Fond za pokriće troškova stečajnog postupka.  </w:t>
      </w:r>
    </w:p>
    <w:p w:rsidRDefault="00D06D91" w:rsidP="00D06D91" w:rsidR="00D06D91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>
        <w:rPr>
          <w:sz w:val="24"/>
        </w:rPr>
        <w:tab/>
      </w:r>
    </w:p>
    <w:p w:rsidRDefault="00D06D91" w:rsidP="00D06D91" w:rsidR="00D06D91">
      <w:pPr>
        <w:ind w:left="720"/>
        <w:jc w:val="both"/>
        <w:rPr>
          <w:sz w:val="24"/>
        </w:rPr>
      </w:pPr>
    </w:p>
    <w:p w:rsidRDefault="00D06D91" w:rsidP="00D06D91" w:rsidR="00D06D91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mase, stečajna upraviteljica dužna je podnositi sudu pisana izvješća najmanje jedan puta u 3 mjeseca, a koja izvješća će se objaviti na mrežnoj stranici e-Oglasna ploča sudova.</w:t>
      </w: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CF3FB2">
        <w:rPr>
          <w:b/>
          <w:sz w:val="24"/>
        </w:rPr>
        <w:t>1006/2018-6</w:t>
      </w:r>
    </w:p>
    <w:p w:rsidRDefault="00D06D91" w:rsidP="00D06D91" w:rsidR="00D06D91">
      <w:pPr>
        <w:ind w:left="720"/>
        <w:jc w:val="right"/>
        <w:rPr>
          <w:sz w:val="24"/>
        </w:rPr>
      </w:pP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ind w:left="720"/>
        <w:jc w:val="both"/>
        <w:rPr>
          <w:sz w:val="24"/>
        </w:rPr>
      </w:pPr>
      <w:r>
        <w:rPr>
          <w:sz w:val="24"/>
        </w:rPr>
        <w:t>6. Ako se naknadno pronađe kakva imovina, iz koje bi se mogli namiriti stečajni vjerovnici, sud će na prijedlog stečajne</w:t>
      </w:r>
      <w:r w:rsidRPr="00B41871">
        <w:rPr>
          <w:sz w:val="24"/>
        </w:rPr>
        <w:t xml:space="preserve"> upravi</w:t>
      </w:r>
      <w:r>
        <w:rPr>
          <w:sz w:val="24"/>
        </w:rPr>
        <w:t xml:space="preserve">teljice, kojega od stečajnih vjerovnika ili po službenoj dužnosti odrediti nastavljanje postupka radi naknadne diobe, te će vjerovnici biti pozvani na prijavu svojih tražbina, u skladu s odredbama Stečajnog zakona o prijavama tražbina. </w:t>
      </w:r>
    </w:p>
    <w:p w:rsidRDefault="00D06D91" w:rsidP="00D06D91" w:rsidR="00D06D91">
      <w:pPr>
        <w:jc w:val="both"/>
        <w:rPr>
          <w:sz w:val="24"/>
        </w:rPr>
      </w:pPr>
    </w:p>
    <w:p w:rsidRDefault="00D06D91" w:rsidP="00D06D91" w:rsidR="00D06D91">
      <w:pPr>
        <w:jc w:val="both"/>
        <w:rPr>
          <w:sz w:val="24"/>
        </w:rPr>
      </w:pPr>
    </w:p>
    <w:p w:rsidRDefault="00D06D91" w:rsidP="00D06D91" w:rsidR="00D06D91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Pr="00456CAC">
        <w:rPr>
          <w:sz w:val="24"/>
        </w:rPr>
        <w:t>Obrazloženje</w:t>
      </w:r>
    </w:p>
    <w:p w:rsidRDefault="00D06D91" w:rsidP="00D06D91" w:rsidR="00D06D91">
      <w:pPr>
        <w:jc w:val="center"/>
        <w:rPr>
          <w:sz w:val="24"/>
        </w:rPr>
      </w:pPr>
    </w:p>
    <w:p w:rsidRDefault="00D06D91" w:rsidP="00D06D91" w:rsidR="00D06D91">
      <w:pPr>
        <w:jc w:val="center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>FINA RC Osijek, Podružnica Slavonski Brod, podnijela je ovom sudu zahtjev za provedbu skraćenoga stečajnoga postupka temeljem odredbe  čl. 429 st. 1 Stečajnog zakona (NN br. 71/15, 104/17, dalje SZ).</w:t>
      </w: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stranici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>Oglas  navedenog sadržaja objavljen je na mrežnoj stranici e-Oglasna ploča sudova 19. srpnja 2018., a kako u roku određenim  oglasom, nije uplaćen traženi predujam, niti je zastupnik po zakonu dostavio popis imovine i obveza dužnika na propisanom obrascu, a niti jedan  vjerovnik nije podnio prijedlog za otvaranje stečajnog postupka,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left="720"/>
        <w:jc w:val="right"/>
        <w:rPr>
          <w:b/>
          <w:sz w:val="24"/>
        </w:rPr>
      </w:pPr>
    </w:p>
    <w:p w:rsidRDefault="00D06D91" w:rsidP="00D06D91" w:rsidR="00D06D91">
      <w:pPr>
        <w:ind w:firstLine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 w:rsidR="00CF3FB2">
        <w:rPr>
          <w:b/>
          <w:sz w:val="24"/>
        </w:rPr>
        <w:t>1006/2018-6</w:t>
      </w:r>
    </w:p>
    <w:p w:rsidRDefault="00D06D91" w:rsidP="00D06D91" w:rsidR="00D06D91">
      <w:pPr>
        <w:ind w:firstLine="720"/>
        <w:jc w:val="right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>Izbor stečajne upraviteljice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D06D91" w:rsidP="00D06D91" w:rsidR="00D06D91">
      <w:pPr>
        <w:jc w:val="both"/>
        <w:rPr>
          <w:sz w:val="24"/>
        </w:rPr>
      </w:pPr>
    </w:p>
    <w:p w:rsidRDefault="00D06D91" w:rsidP="00D06D91" w:rsidR="00D06D91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D06D91" w:rsidP="00D06D91" w:rsidR="00D06D91">
      <w:pPr>
        <w:ind w:firstLine="720"/>
        <w:jc w:val="both"/>
        <w:rPr>
          <w:sz w:val="24"/>
        </w:rPr>
      </w:pPr>
    </w:p>
    <w:p w:rsidRDefault="00D06D91" w:rsidP="00D06D91" w:rsidR="00D06D91">
      <w:pPr>
        <w:jc w:val="center"/>
        <w:rPr>
          <w:sz w:val="24"/>
        </w:rPr>
      </w:pPr>
    </w:p>
    <w:p w:rsidRDefault="00D06D91" w:rsidP="00D06D91" w:rsidR="00D06D91">
      <w:pPr>
        <w:jc w:val="center"/>
        <w:rPr>
          <w:sz w:val="24"/>
        </w:rPr>
      </w:pPr>
      <w:r>
        <w:rPr>
          <w:sz w:val="24"/>
        </w:rPr>
        <w:t xml:space="preserve">U Slavonskom Brodu, </w:t>
      </w:r>
      <w:r w:rsidR="00CF3FB2">
        <w:rPr>
          <w:sz w:val="24"/>
        </w:rPr>
        <w:t>17. listopada</w:t>
      </w:r>
      <w:r>
        <w:rPr>
          <w:sz w:val="24"/>
        </w:rPr>
        <w:t xml:space="preserve"> 2018.</w:t>
      </w: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STEČAJNA SUTKINJA:</w:t>
      </w:r>
    </w:p>
    <w:p w:rsidRDefault="00D06D91" w:rsidP="00D06D91" w:rsidR="00D06D9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Vukelić, v.r.</w:t>
      </w: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b/>
        </w:rPr>
      </w:pPr>
      <w:r>
        <w:rPr>
          <w:b/>
        </w:rPr>
        <w:t>NAPUTAK O PRAVNOM LIJEKU:</w:t>
      </w:r>
    </w:p>
    <w:p w:rsidRDefault="00D06D91" w:rsidP="00D06D91" w:rsidR="00D06D91">
      <w:r>
        <w:t xml:space="preserve">Na ovo rješenje vjerovnici i zastupnik po zakonu dužnika, te imenovani </w:t>
      </w:r>
    </w:p>
    <w:p w:rsidRDefault="00D06D91" w:rsidP="00D06D91" w:rsidR="00D06D91">
      <w:r>
        <w:t>stečajni upravitelj, mogu uložiti žalbu u roku od 8 dana od isteka osmog</w:t>
      </w:r>
    </w:p>
    <w:p w:rsidRDefault="00D06D91" w:rsidP="00D06D91" w:rsidR="00D06D91">
      <w:r>
        <w:t xml:space="preserve">dana po objavi ovog rješenja na mrežnoj stranici e-Oglasna ploča suda. </w:t>
      </w:r>
    </w:p>
    <w:p w:rsidRDefault="00D06D91" w:rsidP="00D06D91" w:rsidR="00D06D91">
      <w:r>
        <w:t xml:space="preserve">Žalba se podnosi ovom sudu u 3 primjerka, a o žalbi odlučuje Visoki </w:t>
      </w:r>
    </w:p>
    <w:p w:rsidRDefault="00D06D91" w:rsidP="00D06D91" w:rsidR="00D06D91">
      <w:r>
        <w:t>trgovački sud RH u Zagrebu.</w:t>
      </w:r>
    </w:p>
    <w:p w:rsidRDefault="00D06D91" w:rsidP="00D06D91" w:rsidR="00D06D91"/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  <w:r>
        <w:rPr>
          <w:sz w:val="24"/>
        </w:rPr>
        <w:t>Dostaviti putem mrežne stranice e-Oglasna ploča:</w:t>
      </w:r>
    </w:p>
    <w:p w:rsidRDefault="00D06D91" w:rsidP="00D06D91" w:rsidR="00D06D91" w:rsidRPr="00CD05AC">
      <w:pPr>
        <w:rPr>
          <w:b/>
          <w:sz w:val="24"/>
        </w:rPr>
      </w:pPr>
      <w:r>
        <w:rPr>
          <w:sz w:val="24"/>
        </w:rPr>
        <w:t>1.stečajnoj upraviteljici, i putem pošte</w:t>
      </w:r>
    </w:p>
    <w:p w:rsidRDefault="00D06D91" w:rsidP="00D06D91" w:rsidR="00D06D91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D06D91" w:rsidP="00D06D91" w:rsidR="00D06D91">
      <w:pPr>
        <w:rPr>
          <w:sz w:val="24"/>
        </w:rPr>
      </w:pPr>
      <w:r>
        <w:rPr>
          <w:sz w:val="24"/>
        </w:rPr>
        <w:t>3. predlagatelju –FINI, i po pravomoćnosti</w:t>
      </w:r>
      <w:r w:rsidRPr="00B64EC2">
        <w:rPr>
          <w:sz w:val="24"/>
        </w:rPr>
        <w:t xml:space="preserve"> </w:t>
      </w:r>
      <w:r>
        <w:rPr>
          <w:sz w:val="24"/>
        </w:rPr>
        <w:t>putem pošte</w:t>
      </w:r>
    </w:p>
    <w:p w:rsidRDefault="00D06D91" w:rsidP="00D06D91" w:rsidR="00D06D91">
      <w:pPr>
        <w:rPr>
          <w:sz w:val="24"/>
        </w:rPr>
      </w:pPr>
    </w:p>
    <w:p w:rsidRDefault="00CF3FB2" w:rsidP="00D06D91" w:rsidR="00D06D91">
      <w:pPr>
        <w:rPr>
          <w:sz w:val="24"/>
        </w:rPr>
      </w:pPr>
      <w:r>
        <w:rPr>
          <w:sz w:val="24"/>
        </w:rPr>
        <w:t>4</w:t>
      </w:r>
      <w:r w:rsidR="00D06D91">
        <w:rPr>
          <w:sz w:val="24"/>
        </w:rPr>
        <w:t>. banci koja obavlja poslove platnog prometa, i po pravomoćnosti putem pošte</w:t>
      </w:r>
    </w:p>
    <w:p w:rsidRDefault="00CF3FB2" w:rsidP="00D06D91" w:rsidR="00D06D91">
      <w:pPr>
        <w:rPr>
          <w:sz w:val="24"/>
        </w:rPr>
      </w:pPr>
      <w:r>
        <w:rPr>
          <w:sz w:val="24"/>
        </w:rPr>
        <w:t>5</w:t>
      </w:r>
      <w:r w:rsidR="00D06D91">
        <w:rPr>
          <w:sz w:val="24"/>
        </w:rPr>
        <w:t>. registru suda, i po pravomoćnosti</w:t>
      </w: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</w:p>
    <w:p w:rsidRDefault="00D06D91" w:rsidP="00D06D91" w:rsidR="00D06D91">
      <w:pPr>
        <w:rPr>
          <w:sz w:val="24"/>
        </w:rPr>
      </w:pPr>
    </w:p>
    <w:p w:rsidRDefault="00B479D5" w:rsidP="00D06D91" w:rsidR="00B479D5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5165"/>
    <w:rsid w:val="00147C6A"/>
    <w:rsid w:val="00151FE0"/>
    <w:rsid w:val="001541BB"/>
    <w:rsid w:val="001563FE"/>
    <w:rsid w:val="00163B0A"/>
    <w:rsid w:val="001667EB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5F5458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0444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1669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3FB2"/>
    <w:rsid w:val="00CF4670"/>
    <w:rsid w:val="00CF5CD5"/>
    <w:rsid w:val="00D06D91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10FA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811FD"/>
    <w:rsid w:val="00E95506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3541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5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50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5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5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5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50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5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5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St-1006/2018</izvorni_sadrzaj>
    <derivirana_varijabla naziv="DomainObject.Predmet.OznakaBroj_1">St-1006/2018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TEŠANOVIĆ jednostavno društvo s ograničenom odgovornošću za marketing, trgovinu i usluge</izvorni_sadrzaj>
    <derivirana_varijabla naziv="DomainObject.Predmet.ProtustrankaFormated_1">  TEŠANOVIĆ jednostavno društvo s ograničenom odgovornošću za marketing, trgovinu i usluge</derivirana_varijabla>
  </DomainObject.Predmet.ProtustrankaFormated>
  <DomainObject.Predmet.ProtustrankaFormatedOIB>
    <izvorni_sadrzaj>  TEŠANOVIĆ jednostavno društvo s ograničenom odgovornošću za marketing, trgovinu i usluge, OIB 21213835059</izvorni_sadrzaj>
    <derivirana_varijabla naziv="DomainObject.Predmet.ProtustrankaFormatedOIB_1">  TEŠANOVIĆ jednostavno društvo s ograničenom odgovornošću za marketing, trgovinu i usluge, OIB 21213835059</derivirana_varijabla>
  </DomainObject.Predmet.ProtustrankaFormatedOIB>
  <DomainObject.Predmet.ProtustrankaFormatedWithAdress>
    <izvorni_sadrzaj> TEŠANOVIĆ jednostavno društvo s ograničenom odgovornošću za marketing, trgovinu i usluge, Dr. Mile Budaka 3, 35000 Slavonski Brod</izvorni_sadrzaj>
    <derivirana_varijabla naziv="DomainObject.Predmet.ProtustrankaFormatedWithAdress_1"> TEŠANOVIĆ jednostavno društvo s ograničenom odgovornošću za marketing, trgovinu i usluge, Dr. Mile Budaka 3, 35000 Slavonski Brod</derivirana_varijabla>
  </DomainObject.Predmet.ProtustrankaFormatedWithAdress>
  <DomainObject.Predmet.ProtustrankaFormatedWithAdressOIB>
    <izvorni_sadrzaj> TEŠANOVIĆ jednostavno društvo s ograničenom odgovornošću za marketing, trgovinu i usluge, OIB 21213835059, Dr. Mile Budaka 3, 35000 Slavonski Brod</izvorni_sadrzaj>
    <derivirana_varijabla naziv="DomainObject.Predmet.ProtustrankaFormatedWithAdressOIB_1"> TEŠANOVIĆ jednostavno društvo s ograničenom odgovornošću za marketing, trgovinu i usluge, OIB 21213835059, Dr. Mile Budaka 3, 35000 Slavonski Brod</derivirana_varijabla>
  </DomainObject.Predmet.ProtustrankaFormatedWithAdressOIB>
  <DomainObject.Predmet.ProtustrankaWithAdress>
    <izvorni_sadrzaj>TEŠANOVIĆ jednostavno društvo s ograničenom odgovornošću za marketing, trgovinu i usluge Dr. Mile Budaka 3, 35000 Slavonski Brod</izvorni_sadrzaj>
    <derivirana_varijabla naziv="DomainObject.Predmet.ProtustrankaWithAdress_1">TEŠANOVIĆ jednostavno društvo s ograničenom odgovornošću za marketing, trgovinu i usluge Dr. Mile Budaka 3, 35000 Slavonski Brod</derivirana_varijabla>
  </DomainObject.Predmet.ProtustrankaWithAdress>
  <DomainObject.Predmet.ProtustrankaWithAdressOIB>
    <izvorni_sadrzaj>TEŠANOVIĆ jednostavno društvo s ograničenom odgovornošću za marketing, trgovinu i usluge, OIB 21213835059, Dr. Mile Budaka 3, 35000 Slavonski Brod</izvorni_sadrzaj>
    <derivirana_varijabla naziv="DomainObject.Predmet.ProtustrankaWithAdressOIB_1">TEŠANOVIĆ jednostavno društvo s ograničenom odgovornošću za marketing, trgovinu i usluge, OIB 21213835059, Dr. Mile Budaka 3, 35000 Slavonski Brod</derivirana_varijabla>
  </DomainObject.Predmet.ProtustrankaWithAdressOIB>
  <DomainObject.Predmet.ProtustrankaNazivFormated>
    <izvorni_sadrzaj>TEŠANOVIĆ jednostavno društvo s ograničenom odgovornošću za marketing, trgovinu i usluge</izvorni_sadrzaj>
    <derivirana_varijabla naziv="DomainObject.Predmet.ProtustrankaNazivFormated_1">TEŠANOVIĆ jednostavno društvo s ograničenom odgovornošću za marketing, trgovinu i usluge</derivirana_varijabla>
  </DomainObject.Predmet.ProtustrankaNazivFormated>
  <DomainObject.Predmet.ProtustrankaNazivFormatedOIB>
    <izvorni_sadrzaj>TEŠANOVIĆ jednostavno društvo s ograničenom odgovornošću za marketing, trgovinu i usluge, OIB 21213835059</izvorni_sadrzaj>
    <derivirana_varijabla naziv="DomainObject.Predmet.ProtustrankaNazivFormatedOIB_1">TEŠANOVIĆ jednostavno društvo s ograničenom odgovornošću za marketing, trgovinu i usluge, OIB 21213835059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13296.32</izvorni_sadrzaj>
    <derivirana_varijabla naziv="DomainObject.Predmet.TrenutnaVrijednost_1">13296.32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TEŠANOVIĆ jednostavno društvo s ograničenom odgovornošću za marketing, trgovinu i usluge</item>
    </izvorni_sadrzaj>
    <derivirana_varijabla naziv="DomainObject.Predmet.ProtuStrankaListFormated_1">
      <item>TEŠANOVIĆ jednostavno društvo s ograničenom odgovornošću za marketing, trgovinu i usluge</item>
    </derivirana_varijabla>
  </DomainObject.Predmet.ProtuStrankaListFormated>
  <DomainObject.Predmet.ProtuStrankaListFormatedOIB>
    <izvorni_sadrzaj>
      <item>TEŠANOVIĆ jednostavno društvo s ograničenom odgovornošću za marketing, trgovinu i usluge, OIB 21213835059</item>
    </izvorni_sadrzaj>
    <derivirana_varijabla naziv="DomainObject.Predmet.ProtuStrankaListFormatedOIB_1">
      <item>TEŠANOVIĆ jednostavno društvo s ograničenom odgovornošću za marketing, trgovinu i usluge, OIB 21213835059</item>
    </derivirana_varijabla>
  </DomainObject.Predmet.ProtuStrankaListFormatedOIB>
  <DomainObject.Predmet.ProtuStrankaListFormatedWithAdress>
    <izvorni_sadrzaj>
      <item>TEŠANOVIĆ jednostavno društvo s ograničenom odgovornošću za marketing, trgovinu i usluge, Dr. Mile Budaka 3, 35000 Slavonski Brod</item>
    </izvorni_sadrzaj>
    <derivirana_varijabla naziv="DomainObject.Predmet.ProtuStrankaListFormatedWithAdress_1">
      <item>TEŠANOVIĆ jednostavno društvo s ograničenom odgovornošću za marketing, trgovinu i usluge, Dr. Mile Budaka 3, 35000 Slavonski Brod</item>
    </derivirana_varijabla>
  </DomainObject.Predmet.ProtuStrankaListFormatedWithAdress>
  <DomainObject.Predmet.ProtuStrankaListFormatedWithAdressOIB>
    <izvorni_sadrzaj>
      <item>TEŠANOVIĆ jednostavno društvo s ograničenom odgovornošću za marketing, trgovinu i usluge, OIB 21213835059, Dr. Mile Budaka 3, 35000 Slavonski Brod</item>
    </izvorni_sadrzaj>
    <derivirana_varijabla naziv="DomainObject.Predmet.ProtuStrankaListFormatedWithAdressOIB_1">
      <item>TEŠANOVIĆ jednostavno društvo s ograničenom odgovornošću za marketing, trgovinu i usluge, OIB 21213835059, Dr. Mile Budaka 3, 35000 Slavonski Brod</item>
    </derivirana_varijabla>
  </DomainObject.Predmet.ProtuStrankaListFormatedWithAdressOIB>
  <DomainObject.Predmet.ProtuStrankaListNazivFormated>
    <izvorni_sadrzaj>
      <item>TEŠANOVIĆ jednostavno društvo s ograničenom odgovornošću za marketing, trgovinu i usluge</item>
    </izvorni_sadrzaj>
    <derivirana_varijabla naziv="DomainObject.Predmet.ProtuStrankaListNazivFormated_1">
      <item>TEŠANOVIĆ jednostavno društvo s ograničenom odgovornošću za marketing, trgovinu i usluge</item>
    </derivirana_varijabla>
  </DomainObject.Predmet.ProtuStrankaListNazivFormated>
  <DomainObject.Predmet.ProtuStrankaListNazivFormatedOIB>
    <izvorni_sadrzaj>
      <item>TEŠANOVIĆ jednostavno društvo s ograničenom odgovornošću za marketing, trgovinu i usluge, OIB 21213835059</item>
    </izvorni_sadrzaj>
    <derivirana_varijabla naziv="DomainObject.Predmet.ProtuStrankaListNazivFormatedOIB_1">
      <item>TEŠANOVIĆ jednostavno društvo s ograničenom odgovornošću za marketing, trgovinu i usluge, OIB 21213835059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TEŠANOVIĆ jednostavno društvo s ograničenom odgovornošću za marketing, trgovinu i usluge</izvorni_sadrzaj>
    <derivirana_varijabla naziv="DomainObject.Predmet.ProtustrankaIDrugi_1">TEŠANOVIĆ jednostavno društvo s ograničenom odgovornošću za marketing,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TEŠANOVIĆ jednostavno društvo s ograničenom odgovornošću za marketing, trgovinu i usluge, OIB 21213835059, Dr. Mile Budaka 3, 35000 Slavonski Brod</izvorni_sadrzaj>
    <derivirana_varijabla naziv="DomainObject.Predmet.ProtustrankaIDrugiAdressOIB_1">TEŠANOVIĆ jednostavno društvo s ograničenom odgovornošću za marketing, trgovinu i usluge, OIB 21213835059, Dr. Mile Budaka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TEŠANOVIĆ jednostavno društvo s ograničenom odgovornošću za marketing, trgovinu i usluge</item>
    </izvorni_sadrzaj>
    <derivirana_varijabla naziv="DomainObject.Predmet.SudioniciListNaziv_1">
      <item>Financijska agencija</item>
      <item>TEŠANOVIĆ jednostavno društvo s ograničenom odgovornošću za marketing, trgovinu i usluge</item>
    </derivirana_varijabla>
  </DomainObject.Predmet.SudioniciListNaziv>
  <DomainObject.Predmet.SudioniciListAdressOIB>
    <izvorni_sadrzaj>
      <item>Financijska agencija, OIB 85821130368, Ulica grada Vukovara 70,10000 Zagreb</item>
      <item>TEŠANOVIĆ jednostavno društvo s ograničenom odgovornošću za marketing, trgovinu i usluge, OIB 21213835059, Dr. Mile Budaka 3,35000 Slavonski Brod</item>
    </izvorni_sadrzaj>
    <derivirana_varijabla naziv="DomainObject.Predmet.SudioniciListAdressOIB_1">
      <item>Financijska agencija, OIB 85821130368, Ulica grada Vukovara 70,10000 Zagreb</item>
      <item>TEŠANOVIĆ jednostavno društvo s ograničenom odgovornošću za marketing, trgovinu i usluge, OIB 21213835059, Dr. Mile Budaka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21213835059</item>
    </izvorni_sadrzaj>
    <derivirana_varijabla naziv="DomainObject.Predmet.SudioniciListNazivOIB_1">
      <item>, OIB 85821130368</item>
      <item>, OIB 21213835059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2018.</izvorni_sadrzaj>
    <derivirana_varijabla naziv="DomainObject.PredzadnjaOdlukaIzPredmeta.DatumDonosenjaOdluke_1">19. srpnja 2018.</derivirana_varijabla>
  </DomainObject.PredzadnjaOdlukaIzPredmeta.DatumDonosenjaOdluke>
  <DomainObject.PredzadnjaOdlukaIzPredmeta.Oznaka>
    <izvorni_sadrzaj>St-1006/2018-3</izvorni_sadrzaj>
    <derivirana_varijabla naziv="DomainObject.PredzadnjaOdlukaIzPredmeta.Oznaka_1">St-1006/2018-3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840</properties:Words>
  <properties:Characters>4680</properties:Characters>
  <properties:Lines>138</properties:Lines>
  <properties:Paragraphs>43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2017-10-24T06:26:00Z</dcterms:created>
  <dc:creator>Trgovacki sud</dc:creator>
  <cp:keywords/>
  <cp:lastModifiedBy>wsadmin</cp:lastModifiedBy>
  <cp:lastPrinted>2018-10-17T09:17:00Z</cp:lastPrinted>
  <dcterms:modified xmlns:xsi="http://www.w3.org/2001/XMLSchema-instance" xsi:type="dcterms:W3CDTF">2018-10-17T10:01:00Z</dcterms:modified>
  <cp:revision>32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 SKRAĆ POS  St-1006-2018.docx)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