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d7b0" w14:paraId="68bd7b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E366C">
        <w:t>77</w:t>
      </w:r>
      <w:r w:rsidR="001D7FDB">
        <w:t>8</w:t>
      </w:r>
      <w:r w:rsidR="00946625">
        <w:t>/16-</w:t>
      </w:r>
      <w:r w:rsidR="005E366C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211C61">
        <w:t>stečajnim dužnikom</w:t>
      </w:r>
      <w:r w:rsidR="004F1515" w:rsidRPr="00EF7C9A">
        <w:t xml:space="preserve"> </w:t>
      </w:r>
      <w:r w:rsidR="001D7FDB">
        <w:t xml:space="preserve">ANTONIJA j.d.o.o., Knin, Seljačke bune 5, </w:t>
      </w:r>
      <w:r w:rsidR="001D7FDB" w:rsidRPr="00B12545">
        <w:t>OIB</w:t>
      </w:r>
      <w:r w:rsidR="001D7FDB">
        <w:t>:</w:t>
      </w:r>
      <w:r w:rsidR="001D7FDB" w:rsidRPr="00B12545">
        <w:t xml:space="preserve"> </w:t>
      </w:r>
      <w:r w:rsidR="001D7FDB">
        <w:t>49052403628</w:t>
      </w:r>
      <w:r w:rsidRPr="00EF7C9A">
        <w:t xml:space="preserve">, dana </w:t>
      </w:r>
      <w:r w:rsidR="005E366C">
        <w:t>21.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1D7FDB" w:rsidP="001D7FDB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FC45F0">
        <w:t>Ante Poljak iz Zadra, Grigora Viteza 6, (OIB 30653663301, osobna iskaznica</w:t>
      </w:r>
      <w:r>
        <w:t xml:space="preserve"> </w:t>
      </w:r>
      <w:r w:rsidRPr="00FC45F0">
        <w:t>broj 104176320, izdana od PU Zadars</w:t>
      </w:r>
      <w:r>
        <w:t>ka, datum rođenja 05.07.1942.)</w:t>
      </w:r>
      <w:r w:rsidR="005E366C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211C61">
        <w:t>stečajnim dužnikom</w:t>
      </w:r>
      <w:r w:rsidR="00211C61" w:rsidRPr="00EF7C9A">
        <w:t xml:space="preserve"> </w:t>
      </w:r>
      <w:r>
        <w:t xml:space="preserve">ANTONIJA j.d.o.o., Knin, Seljačke bune 5, </w:t>
      </w:r>
      <w:r w:rsidRPr="00B12545">
        <w:t>OIB</w:t>
      </w:r>
      <w:r>
        <w:t>:</w:t>
      </w:r>
      <w:r w:rsidRPr="00B12545">
        <w:t xml:space="preserve"> </w:t>
      </w:r>
      <w:r>
        <w:t>49052403628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211C61">
        <w:t>stečajnim dužnikom</w:t>
      </w:r>
      <w:r w:rsidR="00211C61" w:rsidRPr="00EF7C9A">
        <w:t xml:space="preserve"> </w:t>
      </w:r>
      <w:r w:rsidR="001D7FDB">
        <w:t>ANTONIJA j.d.o.o., Knin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5E366C">
        <w:t xml:space="preserve"> </w:t>
      </w:r>
      <w:r w:rsidR="001D7FDB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5E366C">
        <w:t>ni</w:t>
      </w:r>
      <w:r w:rsidR="00CE2887">
        <w:t>je</w:t>
      </w:r>
      <w:r w:rsidR="005E366C">
        <w:t xml:space="preserve"> pristupio</w:t>
      </w:r>
      <w:r w:rsidR="00CE2887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5E366C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CE2887">
        <w:t xml:space="preserve"> postoje li uvjeti za otvaranje stečajnog postupka i </w:t>
      </w:r>
      <w:r w:rsidR="0038536A" w:rsidRPr="003039D7">
        <w:t>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CE2887">
        <w:t>21.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CE2887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4D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D7FDB">
          <w:t>778</w:t>
        </w:r>
        <w:r w:rsidR="005E366C">
          <w:t>/16-9</w:t>
        </w:r>
      </w:p>
      <w:p w:rsidRDefault="00E12FEA" w:rsidP="009C0FF2" w:rsidR="00E12FEA" w:rsidRPr="00EF7C9A">
        <w:pPr>
          <w:jc w:val="right"/>
        </w:pPr>
      </w:p>
      <w:p w:rsidRDefault="00E424D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70940"/>
    <w:rsid w:val="001840A0"/>
    <w:rsid w:val="001A363B"/>
    <w:rsid w:val="001C347E"/>
    <w:rsid w:val="001D7FDB"/>
    <w:rsid w:val="0020672D"/>
    <w:rsid w:val="00211C61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5E366C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CE2887"/>
    <w:rsid w:val="00E12FEA"/>
    <w:rsid w:val="00E424D9"/>
    <w:rsid w:val="00E86E81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342</properties:Words>
  <properties:Characters>1800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2016-06-21T11:05:00Z</dcterms:created>
  <dc:creator>Ardena Bajlo</dc:creator>
  <cp:lastModifiedBy>wsadmin</cp:lastModifiedBy>
  <cp:lastPrinted>2016-03-17T07:39:00Z</cp:lastPrinted>
  <dcterms:modified xmlns:xsi="http://www.w3.org/2001/XMLSchema-instance" xsi:type="dcterms:W3CDTF">2016-06-28T12:37:00Z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