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88f1" w14:paraId="daf88f1" w:rsidRDefault="00DF2D45" w:rsidP="00DF2D45" w:rsidR="00DF2D4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40385"/>
            <wp:effectExtent b="635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D45" w:rsidP="00DF2D45" w:rsidR="00DF2D45">
      <w:pPr>
        <w:ind w:hanging="720" w:left="360"/>
        <w:rPr>
          <w:b/>
          <w:bCs/>
        </w:rPr>
      </w:pPr>
      <w:r>
        <w:rPr>
          <w:b/>
          <w:bCs/>
        </w:rPr>
        <w:t xml:space="preserve">     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DF2D45" w:rsidP="00DF2D45" w:rsidR="00DF2D4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 pobjede 13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left="6372"/>
        <w:jc w:val="center"/>
        <w:rPr>
          <w:rFonts w:hAnsi="Times New Roman" w:ascii="Times New Roman"/>
          <w:b/>
          <w:sz w:val="24"/>
          <w:szCs w:val="24"/>
        </w:rPr>
      </w:pPr>
      <w:r w:rsidRPr="00DF2D45">
        <w:rPr>
          <w:rFonts w:hAnsi="Times New Roman" w:ascii="Times New Roman"/>
          <w:b/>
          <w:sz w:val="24"/>
          <w:szCs w:val="24"/>
        </w:rPr>
        <w:t>Broj: 3 St-542/2017-4</w:t>
      </w:r>
    </w:p>
    <w:p w:rsidRDefault="00DF2D45" w:rsidP="00DF2D45" w:rsidR="00DF2D45" w:rsidRPr="00DF2D45">
      <w:pPr>
        <w:pStyle w:val="Bezproreda1"/>
        <w:ind w:left="6372"/>
        <w:jc w:val="center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 w:rsidRP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DF2D45">
        <w:rPr>
          <w:rFonts w:hAnsi="Times New Roman" w:ascii="Times New Roman"/>
          <w:b/>
          <w:sz w:val="24"/>
          <w:szCs w:val="24"/>
        </w:rPr>
        <w:t>R E P U B L I K A  H R V A T S K A</w:t>
      </w:r>
    </w:p>
    <w:p w:rsidRDefault="00DF2D45" w:rsidP="00DF2D45" w:rsid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DF2D45">
        <w:rPr>
          <w:rFonts w:hAnsi="Times New Roman" w:ascii="Times New Roman"/>
          <w:b/>
          <w:sz w:val="24"/>
          <w:szCs w:val="24"/>
        </w:rPr>
        <w:t>Z A K L J U Č A K</w:t>
      </w:r>
    </w:p>
    <w:p w:rsidRDefault="00DF2D45" w:rsidP="00DF2D45" w:rsidR="00DF2D45" w:rsidRP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U SLAVONSKOM BRODU, po sutkinji Danieli Martini Maoduš, povodom zahtjeva </w:t>
      </w:r>
      <w:r>
        <w:rPr>
          <w:rFonts w:hAnsi="Times New Roman" w:ascii="Times New Roman"/>
          <w:b/>
          <w:sz w:val="24"/>
          <w:szCs w:val="24"/>
        </w:rPr>
        <w:t>Financijske agencije, Regionalni centar Osijek, Podružnica Slavonski Brod</w:t>
      </w:r>
      <w:r>
        <w:rPr>
          <w:rFonts w:hAnsi="Times New Roman" w:ascii="Times New Roman"/>
          <w:sz w:val="24"/>
          <w:szCs w:val="24"/>
        </w:rPr>
        <w:t>, za pokretanje skraćenog stečajnog postupka nad dužnikom</w:t>
      </w:r>
      <w:r>
        <w:rPr>
          <w:rFonts w:hAnsi="Times New Roman" w:ascii="Times New Roman"/>
          <w:b/>
          <w:sz w:val="24"/>
          <w:szCs w:val="24"/>
        </w:rPr>
        <w:t xml:space="preserve"> TISKARA ARCA d.o.o., Nova Gradiška, Alojzija Stepinca 11, OIB: 52799123529,</w:t>
      </w:r>
      <w:r>
        <w:rPr>
          <w:rFonts w:hAnsi="Times New Roman" w:ascii="Times New Roman"/>
          <w:sz w:val="24"/>
          <w:szCs w:val="24"/>
        </w:rPr>
        <w:t xml:space="preserve"> temeljem članka 430. Stečajnog zakona („Narodne novine“ 71/15), 23. svibnja 2017., objavljuje slijedeći</w:t>
      </w:r>
    </w:p>
    <w:p w:rsidRDefault="00DF2D45" w:rsidP="00DF2D45" w:rsidR="00DF2D45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 w:rsidRPr="00DF2D45">
      <w:pPr>
        <w:pStyle w:val="Bezproreda1"/>
        <w:ind w:left="720"/>
        <w:jc w:val="center"/>
        <w:rPr>
          <w:rFonts w:hAnsi="Times New Roman" w:ascii="Times New Roman"/>
          <w:sz w:val="24"/>
          <w:szCs w:val="24"/>
        </w:rPr>
      </w:pPr>
      <w:r w:rsidRPr="00DF2D45">
        <w:rPr>
          <w:rFonts w:hAnsi="Times New Roman" w:ascii="Times New Roman"/>
          <w:sz w:val="24"/>
          <w:szCs w:val="24"/>
        </w:rPr>
        <w:t>z a k l j u č i o  j e</w:t>
      </w:r>
    </w:p>
    <w:p w:rsidRDefault="00DF2D45" w:rsidP="00DF2D45" w:rsidR="00DF2D45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 w:rsidRPr="00DF2D45">
      <w:pPr>
        <w:pStyle w:val="Bezproreda1"/>
        <w:ind w:left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Stavlja se van snage oglas poslovni broj: 3/St-542/2017-3 od 8. svibnja 2017. koji glasi:</w:t>
      </w:r>
    </w:p>
    <w:p w:rsidRDefault="00DF2D45" w:rsidP="00DF2D45" w:rsidR="00DF2D4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"I. Utvrđuje se da ukupni iznos evidentiranog duga dužnika </w:t>
      </w:r>
      <w:r>
        <w:rPr>
          <w:rFonts w:hAnsi="Times New Roman" w:ascii="Times New Roman"/>
          <w:b/>
          <w:sz w:val="24"/>
          <w:szCs w:val="24"/>
        </w:rPr>
        <w:t xml:space="preserve">TISKARA ARCA d.o.o., Nova Gradiška, Alojzija Stepinca 11, OIB: 52799123529, </w:t>
      </w:r>
      <w:r>
        <w:rPr>
          <w:rFonts w:hAnsi="Times New Roman" w:ascii="Times New Roman"/>
          <w:sz w:val="24"/>
          <w:szCs w:val="24"/>
        </w:rPr>
        <w:t>iznosi</w:t>
      </w:r>
      <w:r>
        <w:rPr>
          <w:rFonts w:hAnsi="Times New Roman" w:ascii="Times New Roman"/>
          <w:b/>
          <w:sz w:val="24"/>
          <w:szCs w:val="24"/>
        </w:rPr>
        <w:t xml:space="preserve">  7.272.842,60 kn.</w:t>
      </w:r>
    </w:p>
    <w:p w:rsidRDefault="00DF2D45" w:rsidP="00DF2D45" w:rsidR="00DF2D4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Poziva se zastupnik po zakonu dužnika, da u roku od 15 dana od dana objave ovog oglasa na e-oglasnoj ploči suda podnese ovom sudu, pozivom na gornji broj spisa, popis imovine i obveza dužnika na propisanom obrascu.</w:t>
      </w:r>
    </w:p>
    <w:p w:rsidRDefault="00DF2D45" w:rsidP="00DF2D45" w:rsidR="00DF2D4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>
        <w:rPr>
          <w:rFonts w:hAnsi="Times New Roman" w:ascii="Times New Roman"/>
          <w:b/>
          <w:sz w:val="24"/>
          <w:szCs w:val="24"/>
        </w:rPr>
        <w:t>542-17</w:t>
      </w:r>
      <w:r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DF2D45" w:rsidP="00DF2D45" w:rsidR="00DF2D4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način."</w:t>
      </w: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Uvidom u upisnik ovog suda utvrđeno je nad dužniko</w:t>
      </w:r>
      <w:r w:rsidRPr="00DF2D45">
        <w:rPr>
          <w:rFonts w:hAnsi="Times New Roman" w:ascii="Times New Roman"/>
          <w:sz w:val="24"/>
          <w:szCs w:val="24"/>
        </w:rPr>
        <w:t>m TISKARA ARCA d.o.o., Nova Gradiška, Alojzija Stepinca 11, OIB: 52799123529</w:t>
      </w:r>
      <w:r>
        <w:rPr>
          <w:rFonts w:hAnsi="Times New Roman" w:ascii="Times New Roman"/>
          <w:sz w:val="24"/>
          <w:szCs w:val="24"/>
        </w:rPr>
        <w:t>, poslovni broj: 1/St-35/2017 vodi postupak povodom prijedloga za vođenje redovnog stečajnog postupka te je zakazano ročište za dan 26. svibnja 2017. godine.</w:t>
      </w: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je odlučeno kao u izreci jer se protiv jednog dužnika ne mogu voditi dva stečajna postupka, a nema uvjeta za spajanje postupka jer je predviđena različita vrsta postupka. </w:t>
      </w:r>
    </w:p>
    <w:p w:rsidRDefault="00DF2D45" w:rsidP="00DF2D45" w:rsidR="00DF2D4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 23. svibnja 2017.</w:t>
      </w:r>
    </w:p>
    <w:p w:rsidRDefault="00DF2D45" w:rsidP="00DF2D45" w:rsidR="00DF2D45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U D A C</w:t>
      </w:r>
    </w:p>
    <w:p w:rsidRDefault="00DF2D45" w:rsidP="00DF2D45" w:rsidR="00DF2D4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Daniela Martini Maoduš</w:t>
      </w:r>
    </w:p>
    <w:p w:rsidRDefault="00E16C6A" w:rsidR="00E16C6A"/>
    <w:sectPr w:rsidR="00E16C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/>
        <w:sz w:val="16"/>
        <w:szCs w:val="16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D45"/>
    <w:rsid w:val="009E06BF"/>
    <w:rsid w:val="00DF2D45"/>
    <w:rsid w:val="00E1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D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DF2D45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D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D4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6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D4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DF2D45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D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D4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0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6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55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</izvorni_sadrzaj>
    <derivirana_varijabla naziv="DomainObject.Predmet.Opis_1">čl. 429.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11, 35400 Nova Gradiška</izvorni_sadrzaj>
    <derivirana_varijabla naziv="DomainObject.Predmet.ProtustrankaFormatedWithAdress_1"> TISKARA ARCA društvo s ograničenom odgovornošću za grafičku djelatnost, trgovinu i usluge, Alojzija Stepinca 11,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11, 35400 Nova Gradiška</izvorni_sadrzaj>
    <derivirana_varijabla naziv="DomainObject.Predmet.ProtustrankaFormatedWithAdressOIB_1"> TISKARA ARCA društvo s ograničenom odgovornošću za grafičku djelatnost, trgovinu i usluge, OIB 52799123529, Alojzija Stepinca 11,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11, 35400 Nova Gradiška</izvorni_sadrzaj>
    <derivirana_varijabla naziv="DomainObject.Predmet.ProtustrankaWithAdress_1">TISKARA ARCA društvo s ograničenom odgovornošću za grafičku djelatnost, trgovinu i usluge Alojzija Stepinca 11,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11, 35400 Nova Gradiška</izvorni_sadrzaj>
    <derivirana_varijabla naziv="DomainObject.Predmet.ProtustrankaWithAdressOIB_1">TISKARA ARCA društvo s ograničenom odgovornošću za grafičku djelatnost, trgovinu i usluge, OIB 52799123529, Alojzija Stepinca 11,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7272842.60</izvorni_sadrzaj>
    <derivirana_varijabla naziv="DomainObject.Predmet.TrenutnaVrijednost_1">7272842.60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11, 35400 Nova Gradiška</item>
    </izvorni_sadrzaj>
    <derivirana_varijabla naziv="DomainObject.Predmet.ProtuStrankaListFormatedWithAdress_1">
      <item>TISKARA ARCA društvo s ograničenom odgovornošću za grafičku djelatnost, trgovinu i usluge, Alojzija Stepinca 11,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11, 35400 Nova Gradiška</izvorni_sadrzaj>
    <derivirana_varijabla naziv="DomainObject.Predmet.ProtustrankaIDrugiAdressOIB_1">TISKARA ARCA društvo s ograničenom odgovornošću za grafičku djelatnost, trgovinu i usluge, OIB 52799123529, Alojzija Stepinca 11,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TISKARA ARCA društvo s ograničenom odgovornošću za grafičku djelatnost, trgovinu i usluge</item>
    </izvorni_sadrzaj>
    <derivirana_varijabla naziv="DomainObject.Predmet.SudioniciListNaziv_1">
      <item>Financijska agencija</item>
      <item>TISKARA ARCA društvo s ograničenom odgovornošću za grafičku djelatnost, trgovinu i usluge</item>
    </derivirana_varijabla>
  </DomainObject.Predmet.SudioniciListNaziv>
  <DomainObject.Predmet.SudioniciListAdressOIB>
    <izvorni_sadrzaj>
      <item>Financijska agencija, OIB 85821130368, Ulica grada Vukovara 70,10000 Zagreb</item>
      <item>TISKARA ARCA društvo s ograničenom odgovornošću za grafičku djelatnost, trgovinu i usluge, OIB 52799123529, Alojzija Stepinca 11,35400 Nova Gradiška</item>
    </izvorni_sadrzaj>
    <derivirana_varijabla naziv="DomainObject.Predmet.SudioniciListAdressOIB_1">
      <item>Financijska agencija, OIB 85821130368, Ulica grada Vukovara 70,10000 Zagreb</item>
      <item>TISKARA ARCA društvo s ograničenom odgovornošću za grafičku djelatnost, trgovinu i usluge, OIB 52799123529, Alojzija Stepinca 11,35400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52799123529</item>
    </izvorni_sadrzaj>
    <derivirana_varijabla naziv="DomainObject.Predmet.SudioniciListNazivOIB_1">
      <item>, OIB 85821130368</item>
      <item>, OIB 52799123529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460</properties:Words>
  <properties:Characters>2336</properties:Characters>
  <properties:Lines>63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2017-05-23T07:15:00Z</dcterms:created>
  <dc:creator>wsadmin</dc:creator>
  <cp:lastModifiedBy>wsadmin</cp:lastModifiedBy>
  <cp:lastPrinted>2017-05-23T07:19:00Z</cp:lastPrinted>
  <dcterms:modified xmlns:xsi="http://www.w3.org/2001/XMLSchema-instance" xsi:type="dcterms:W3CDTF">2017-05-23T07:21:00Z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