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25dd3" w14:paraId="5025dd3" w:rsidRDefault="000C380F" w:rsidP="000C380F" w:rsidR="000C380F" w:rsidRPr="000C380F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0C380F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380F" w:rsidP="000C380F" w:rsidR="000C380F" w:rsidRPr="000C380F">
      <w:pPr>
        <w:rPr>
          <w:b/>
          <w:sz w:val="22"/>
          <w:szCs w:val="22"/>
        </w:rPr>
      </w:pPr>
      <w:r w:rsidRPr="000C380F">
        <w:rPr>
          <w:color w:val="000000"/>
          <w:sz w:val="22"/>
          <w:szCs w:val="22"/>
        </w:rPr>
        <w:t xml:space="preserve">        </w:t>
      </w:r>
      <w:r w:rsidRPr="000C380F">
        <w:rPr>
          <w:b/>
          <w:sz w:val="22"/>
          <w:szCs w:val="22"/>
        </w:rPr>
        <w:t>REPUBLIKA HRVATSKA</w:t>
      </w:r>
    </w:p>
    <w:p w:rsidRDefault="000C380F" w:rsidP="000C380F" w:rsidR="000C380F" w:rsidRPr="000C380F">
      <w:pPr>
        <w:rPr>
          <w:b/>
          <w:sz w:val="22"/>
          <w:szCs w:val="22"/>
        </w:rPr>
      </w:pPr>
      <w:r w:rsidRPr="000C380F">
        <w:rPr>
          <w:b/>
          <w:sz w:val="22"/>
          <w:szCs w:val="22"/>
        </w:rPr>
        <w:t xml:space="preserve">     TRGOVAČKI SUD U SPLITU</w:t>
      </w:r>
    </w:p>
    <w:p w:rsidRDefault="000C380F" w:rsidP="000C380F" w:rsidR="000C380F" w:rsidRPr="000C380F">
      <w:pPr>
        <w:rPr>
          <w:b/>
          <w:sz w:val="22"/>
          <w:szCs w:val="22"/>
        </w:rPr>
      </w:pPr>
      <w:r w:rsidRPr="000C380F">
        <w:rPr>
          <w:b/>
          <w:sz w:val="22"/>
          <w:szCs w:val="22"/>
        </w:rPr>
        <w:t xml:space="preserve">   STALNA SLUŽBA DUBROVNIK </w:t>
      </w:r>
    </w:p>
    <w:p w:rsidRDefault="000C380F" w:rsidP="000C380F" w:rsidR="000C380F" w:rsidRPr="000C380F">
      <w:pPr>
        <w:rPr>
          <w:b/>
          <w:sz w:val="22"/>
          <w:szCs w:val="22"/>
        </w:rPr>
      </w:pPr>
      <w:r w:rsidRPr="000C380F">
        <w:rPr>
          <w:b/>
          <w:sz w:val="22"/>
          <w:szCs w:val="22"/>
        </w:rPr>
        <w:t xml:space="preserve">           Dr. Ante Starčevića 23</w:t>
      </w:r>
    </w:p>
    <w:p w:rsidRDefault="00110DE1" w:rsidP="00AD0A87" w:rsidR="009A769A">
      <w:pPr>
        <w:pStyle w:val="Naslov1"/>
        <w:rPr>
          <w:sz w:val="22"/>
          <w:szCs w:val="22"/>
        </w:rPr>
      </w:pPr>
      <w:r w:rsidRPr="00D96747">
        <w:rPr>
          <w:sz w:val="22"/>
          <w:szCs w:val="22"/>
        </w:rPr>
        <w:tab/>
      </w:r>
      <w:proofErr w:type="spellStart"/>
      <w:r w:rsidR="00D1191E">
        <w:rPr>
          <w:sz w:val="22"/>
          <w:szCs w:val="22"/>
        </w:rPr>
        <w:t>Posl</w:t>
      </w:r>
      <w:proofErr w:type="spellEnd"/>
      <w:r w:rsidR="00D1191E">
        <w:rPr>
          <w:sz w:val="22"/>
          <w:szCs w:val="22"/>
        </w:rPr>
        <w:t xml:space="preserve">. br. 6-St. </w:t>
      </w:r>
      <w:r w:rsidR="001B1CF4">
        <w:rPr>
          <w:sz w:val="22"/>
          <w:szCs w:val="22"/>
        </w:rPr>
        <w:t>1282</w:t>
      </w:r>
      <w:r w:rsidR="0076492C">
        <w:rPr>
          <w:sz w:val="22"/>
          <w:szCs w:val="22"/>
        </w:rPr>
        <w:t>/</w:t>
      </w:r>
      <w:r w:rsidR="007F0809">
        <w:rPr>
          <w:sz w:val="22"/>
          <w:szCs w:val="22"/>
        </w:rPr>
        <w:t>20</w:t>
      </w:r>
      <w:r w:rsidR="0076492C">
        <w:rPr>
          <w:sz w:val="22"/>
          <w:szCs w:val="22"/>
        </w:rPr>
        <w:t>1</w:t>
      </w:r>
      <w:r w:rsidR="00AD0A87">
        <w:rPr>
          <w:sz w:val="22"/>
          <w:szCs w:val="22"/>
        </w:rPr>
        <w:t>6</w:t>
      </w:r>
      <w:r w:rsidR="00D1191E">
        <w:rPr>
          <w:sz w:val="22"/>
          <w:szCs w:val="22"/>
        </w:rPr>
        <w:t>-</w:t>
      </w:r>
      <w:r w:rsidR="00C85635">
        <w:rPr>
          <w:sz w:val="22"/>
          <w:szCs w:val="22"/>
        </w:rPr>
        <w:t>98</w:t>
      </w:r>
    </w:p>
    <w:p w:rsidRDefault="00AD0A87" w:rsidP="00AD0A87" w:rsidR="00AD0A87" w:rsidRPr="00AD0A87"/>
    <w:p w:rsidRDefault="008949B5" w:rsidP="008949B5" w:rsidR="008949B5" w:rsidRPr="008D240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E P </w:t>
      </w:r>
      <w:r w:rsidRPr="008D240E">
        <w:rPr>
          <w:b/>
          <w:sz w:val="22"/>
          <w:szCs w:val="22"/>
        </w:rPr>
        <w:t>U B L I K A   H R V A T S K A</w:t>
      </w:r>
    </w:p>
    <w:p w:rsidRDefault="008949B5" w:rsidP="008949B5" w:rsidR="008949B5" w:rsidRPr="008D240E">
      <w:pPr>
        <w:jc w:val="center"/>
        <w:rPr>
          <w:b/>
          <w:sz w:val="22"/>
          <w:szCs w:val="22"/>
        </w:rPr>
      </w:pPr>
    </w:p>
    <w:p w:rsidRDefault="008949B5" w:rsidP="008949B5" w:rsidR="008949B5" w:rsidRPr="008D240E">
      <w:pPr>
        <w:pStyle w:val="Naslov2"/>
        <w:rPr>
          <w:sz w:val="22"/>
          <w:szCs w:val="22"/>
        </w:rPr>
      </w:pPr>
      <w:r w:rsidRPr="008D240E">
        <w:rPr>
          <w:sz w:val="22"/>
          <w:szCs w:val="22"/>
        </w:rPr>
        <w:t>R J E Š E N J E</w:t>
      </w:r>
    </w:p>
    <w:p w:rsidRDefault="008949B5" w:rsidP="008949B5" w:rsidR="008949B5" w:rsidRPr="008D240E">
      <w:pPr>
        <w:jc w:val="center"/>
        <w:rPr>
          <w:b/>
          <w:sz w:val="22"/>
          <w:szCs w:val="22"/>
        </w:rPr>
      </w:pPr>
    </w:p>
    <w:p w:rsidRDefault="008949B5" w:rsidP="008949B5" w:rsidR="008949B5" w:rsidRPr="008D240E">
      <w:pPr>
        <w:jc w:val="both"/>
        <w:rPr>
          <w:sz w:val="22"/>
          <w:szCs w:val="22"/>
        </w:rPr>
      </w:pPr>
      <w:r w:rsidRPr="008D240E">
        <w:rPr>
          <w:sz w:val="22"/>
          <w:szCs w:val="22"/>
        </w:rPr>
        <w:tab/>
        <w:t>Trgovački sud u Splitu, Stalna služba u Dubrovniku, po sucu tog suda Srđanu Gavraniću kao stečajnom sucu</w:t>
      </w:r>
      <w:r w:rsidR="008D6BCE">
        <w:rPr>
          <w:sz w:val="22"/>
          <w:szCs w:val="22"/>
        </w:rPr>
        <w:t>,</w:t>
      </w:r>
      <w:r w:rsidRPr="008D240E">
        <w:rPr>
          <w:sz w:val="22"/>
          <w:szCs w:val="22"/>
        </w:rPr>
        <w:t xml:space="preserve"> </w:t>
      </w:r>
      <w:r w:rsidR="0018133B" w:rsidRPr="0018133B">
        <w:rPr>
          <w:sz w:val="22"/>
          <w:szCs w:val="22"/>
        </w:rPr>
        <w:t xml:space="preserve">u stečajnom postupku nad dužnikom </w:t>
      </w:r>
      <w:r w:rsidR="00270022" w:rsidRPr="00270022">
        <w:rPr>
          <w:bCs/>
          <w:sz w:val="22"/>
          <w:szCs w:val="22"/>
        </w:rPr>
        <w:t>AETERNUM d.o.o. za usluge "u stečaju",</w:t>
      </w:r>
      <w:r w:rsidR="00270022" w:rsidRPr="00270022">
        <w:rPr>
          <w:b/>
          <w:bCs/>
          <w:sz w:val="22"/>
          <w:szCs w:val="22"/>
        </w:rPr>
        <w:t xml:space="preserve"> </w:t>
      </w:r>
      <w:proofErr w:type="spellStart"/>
      <w:r w:rsidR="00270022" w:rsidRPr="00270022">
        <w:rPr>
          <w:bCs/>
          <w:sz w:val="22"/>
          <w:szCs w:val="22"/>
        </w:rPr>
        <w:t>Zamaslina</w:t>
      </w:r>
      <w:proofErr w:type="spellEnd"/>
      <w:r w:rsidR="00270022" w:rsidRPr="00270022">
        <w:rPr>
          <w:bCs/>
          <w:sz w:val="22"/>
          <w:szCs w:val="22"/>
        </w:rPr>
        <w:t xml:space="preserve"> 31, Mokošica, MBS: 060229000, OIB: 16730457203, zastupano po stečajnom upravitelju Perici Mitroviću iz Osijeka</w:t>
      </w:r>
      <w:r w:rsidR="004B4698" w:rsidRPr="004B4698">
        <w:rPr>
          <w:bCs/>
          <w:sz w:val="22"/>
          <w:szCs w:val="22"/>
        </w:rPr>
        <w:t>,</w:t>
      </w:r>
      <w:r w:rsidR="0018133B" w:rsidRPr="0018133B">
        <w:rPr>
          <w:sz w:val="22"/>
          <w:szCs w:val="22"/>
        </w:rPr>
        <w:t xml:space="preserve"> izvan ročišta, </w:t>
      </w:r>
      <w:r w:rsidRPr="007F3202">
        <w:rPr>
          <w:sz w:val="22"/>
          <w:szCs w:val="22"/>
        </w:rPr>
        <w:t xml:space="preserve">dana </w:t>
      </w:r>
      <w:r w:rsidR="00244E56">
        <w:rPr>
          <w:sz w:val="22"/>
          <w:szCs w:val="22"/>
        </w:rPr>
        <w:t>5.</w:t>
      </w:r>
      <w:r w:rsidR="004B4698">
        <w:rPr>
          <w:sz w:val="22"/>
          <w:szCs w:val="22"/>
        </w:rPr>
        <w:t xml:space="preserve"> srpnja</w:t>
      </w:r>
      <w:r w:rsidRPr="008D240E">
        <w:rPr>
          <w:sz w:val="22"/>
          <w:szCs w:val="22"/>
        </w:rPr>
        <w:t xml:space="preserve"> 201</w:t>
      </w:r>
      <w:r w:rsidR="00AD0A87">
        <w:rPr>
          <w:sz w:val="22"/>
          <w:szCs w:val="22"/>
        </w:rPr>
        <w:t>8</w:t>
      </w:r>
      <w:r w:rsidRPr="008D240E">
        <w:rPr>
          <w:sz w:val="22"/>
          <w:szCs w:val="22"/>
        </w:rPr>
        <w:t>. godine</w:t>
      </w:r>
    </w:p>
    <w:p w:rsidRDefault="0005241F" w:rsidR="0005241F" w:rsidRPr="004C4D17">
      <w:pPr>
        <w:jc w:val="center"/>
        <w:rPr>
          <w:b/>
          <w:szCs w:val="24"/>
        </w:rPr>
      </w:pPr>
    </w:p>
    <w:p w:rsidRDefault="00AA15B0" w:rsidR="00AA15B0" w:rsidRPr="00D96747">
      <w:pPr>
        <w:jc w:val="center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>r i j e š i o     j e</w:t>
      </w:r>
    </w:p>
    <w:p w:rsidRDefault="0057267A" w:rsidR="0057267A" w:rsidRPr="00D96747">
      <w:pPr>
        <w:jc w:val="center"/>
        <w:rPr>
          <w:b/>
          <w:sz w:val="22"/>
          <w:szCs w:val="22"/>
        </w:rPr>
      </w:pPr>
    </w:p>
    <w:p w:rsidRDefault="009F26B9" w:rsidP="00C47C2D" w:rsidR="00C47C2D" w:rsidRPr="007B20B8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Utvrđuje se konačan </w:t>
      </w:r>
      <w:r w:rsidR="007B20B8">
        <w:rPr>
          <w:sz w:val="22"/>
          <w:szCs w:val="22"/>
        </w:rPr>
        <w:t>postotak</w:t>
      </w:r>
      <w:r w:rsidR="0057267A" w:rsidRPr="00D96747">
        <w:rPr>
          <w:sz w:val="22"/>
          <w:szCs w:val="22"/>
        </w:rPr>
        <w:t xml:space="preserve"> završne diobe unovčene stečajne mase i to </w:t>
      </w:r>
      <w:r w:rsidR="00C47C2D" w:rsidRPr="007B20B8">
        <w:rPr>
          <w:sz w:val="22"/>
          <w:szCs w:val="22"/>
        </w:rPr>
        <w:t xml:space="preserve">u </w:t>
      </w:r>
      <w:r w:rsidR="00F41F61">
        <w:rPr>
          <w:sz w:val="22"/>
          <w:szCs w:val="22"/>
        </w:rPr>
        <w:t xml:space="preserve">iznosu </w:t>
      </w:r>
      <w:r w:rsidR="00CA5584">
        <w:rPr>
          <w:sz w:val="22"/>
          <w:szCs w:val="22"/>
        </w:rPr>
        <w:t>102.885,08</w:t>
      </w:r>
      <w:r w:rsidR="00C43254" w:rsidRPr="00C43254">
        <w:rPr>
          <w:sz w:val="22"/>
          <w:szCs w:val="22"/>
        </w:rPr>
        <w:t xml:space="preserve"> </w:t>
      </w:r>
      <w:r w:rsidR="00F41F61" w:rsidRPr="00F41F61">
        <w:rPr>
          <w:sz w:val="22"/>
          <w:szCs w:val="22"/>
        </w:rPr>
        <w:t>kuna za priznate tražbine vjerovnika I</w:t>
      </w:r>
      <w:r w:rsidR="00CA5584">
        <w:rPr>
          <w:sz w:val="22"/>
          <w:szCs w:val="22"/>
        </w:rPr>
        <w:t>I</w:t>
      </w:r>
      <w:r w:rsidR="00F41F61" w:rsidRPr="00F41F61">
        <w:rPr>
          <w:sz w:val="22"/>
          <w:szCs w:val="22"/>
        </w:rPr>
        <w:t>. (</w:t>
      </w:r>
      <w:r w:rsidR="00CA5584">
        <w:rPr>
          <w:sz w:val="22"/>
          <w:szCs w:val="22"/>
        </w:rPr>
        <w:t>drugog</w:t>
      </w:r>
      <w:r w:rsidR="00F41F61" w:rsidRPr="00F41F61">
        <w:rPr>
          <w:sz w:val="22"/>
          <w:szCs w:val="22"/>
        </w:rPr>
        <w:t>)</w:t>
      </w:r>
      <w:r w:rsidR="005D0337">
        <w:rPr>
          <w:sz w:val="22"/>
          <w:szCs w:val="22"/>
        </w:rPr>
        <w:t xml:space="preserve"> višeg isplatnog reda u visini </w:t>
      </w:r>
      <w:r w:rsidR="004B4698">
        <w:rPr>
          <w:sz w:val="22"/>
          <w:szCs w:val="22"/>
        </w:rPr>
        <w:t>0,</w:t>
      </w:r>
      <w:r w:rsidR="00CA5584">
        <w:rPr>
          <w:sz w:val="22"/>
          <w:szCs w:val="22"/>
        </w:rPr>
        <w:t>1615</w:t>
      </w:r>
      <w:r w:rsidR="00C43254" w:rsidRPr="00C43254">
        <w:rPr>
          <w:sz w:val="22"/>
          <w:szCs w:val="22"/>
        </w:rPr>
        <w:t xml:space="preserve">% </w:t>
      </w:r>
      <w:r w:rsidR="00F41F61" w:rsidRPr="00F41F61">
        <w:rPr>
          <w:sz w:val="22"/>
          <w:szCs w:val="22"/>
        </w:rPr>
        <w:t>njihove priznate tražbine</w:t>
      </w:r>
      <w:r w:rsidR="00C47C2D" w:rsidRPr="007B20B8">
        <w:rPr>
          <w:sz w:val="22"/>
          <w:szCs w:val="22"/>
        </w:rPr>
        <w:t>.</w:t>
      </w:r>
    </w:p>
    <w:p w:rsidRDefault="0057267A" w:rsidP="0057267A" w:rsidR="0057267A" w:rsidRPr="00E631F5">
      <w:pPr>
        <w:ind w:firstLine="720"/>
        <w:jc w:val="both"/>
        <w:rPr>
          <w:bCs/>
          <w:sz w:val="16"/>
          <w:szCs w:val="16"/>
        </w:rPr>
      </w:pPr>
    </w:p>
    <w:p w:rsidRDefault="0057267A" w:rsidP="0057267A" w:rsidR="0057267A" w:rsidRPr="00D96747">
      <w:pPr>
        <w:jc w:val="center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>Obrazloženje</w:t>
      </w:r>
    </w:p>
    <w:p w:rsidRDefault="0057267A" w:rsidP="0057267A" w:rsidR="0057267A" w:rsidRPr="00D96747">
      <w:pPr>
        <w:jc w:val="both"/>
        <w:rPr>
          <w:sz w:val="22"/>
          <w:szCs w:val="22"/>
        </w:rPr>
      </w:pPr>
      <w:r w:rsidRPr="00D96747">
        <w:rPr>
          <w:sz w:val="22"/>
          <w:szCs w:val="22"/>
        </w:rPr>
        <w:tab/>
      </w:r>
    </w:p>
    <w:p w:rsidRDefault="0057267A" w:rsidP="00017E73" w:rsidR="0057267A" w:rsidRPr="00017E73">
      <w:pPr>
        <w:ind w:firstLine="720"/>
        <w:jc w:val="both"/>
        <w:rPr>
          <w:sz w:val="22"/>
          <w:szCs w:val="22"/>
        </w:rPr>
      </w:pPr>
      <w:r w:rsidRPr="00D96747">
        <w:rPr>
          <w:sz w:val="22"/>
          <w:szCs w:val="22"/>
        </w:rPr>
        <w:t xml:space="preserve">Rješenjem ovog suda </w:t>
      </w:r>
      <w:proofErr w:type="spellStart"/>
      <w:r w:rsidRPr="00D96747">
        <w:rPr>
          <w:sz w:val="22"/>
          <w:szCs w:val="22"/>
        </w:rPr>
        <w:t>posl</w:t>
      </w:r>
      <w:proofErr w:type="spellEnd"/>
      <w:r w:rsidRPr="00D96747">
        <w:rPr>
          <w:sz w:val="22"/>
          <w:szCs w:val="22"/>
        </w:rPr>
        <w:t>. br. St.</w:t>
      </w:r>
      <w:r w:rsidR="00ED563C">
        <w:rPr>
          <w:sz w:val="22"/>
          <w:szCs w:val="22"/>
        </w:rPr>
        <w:t>1282</w:t>
      </w:r>
      <w:r w:rsidR="00EC6742">
        <w:rPr>
          <w:sz w:val="22"/>
          <w:szCs w:val="22"/>
        </w:rPr>
        <w:t>/20</w:t>
      </w:r>
      <w:r w:rsidR="007F0809">
        <w:rPr>
          <w:sz w:val="22"/>
          <w:szCs w:val="22"/>
        </w:rPr>
        <w:t>1</w:t>
      </w:r>
      <w:r w:rsidR="005D0337">
        <w:rPr>
          <w:sz w:val="22"/>
          <w:szCs w:val="22"/>
        </w:rPr>
        <w:t>6</w:t>
      </w:r>
      <w:r w:rsidR="00FF7469">
        <w:rPr>
          <w:sz w:val="22"/>
          <w:szCs w:val="22"/>
        </w:rPr>
        <w:t>-</w:t>
      </w:r>
      <w:r w:rsidR="00ED563C">
        <w:rPr>
          <w:sz w:val="22"/>
          <w:szCs w:val="22"/>
        </w:rPr>
        <w:t>9</w:t>
      </w:r>
      <w:r w:rsidR="004B4698">
        <w:rPr>
          <w:sz w:val="22"/>
          <w:szCs w:val="22"/>
        </w:rPr>
        <w:t>5</w:t>
      </w:r>
      <w:r w:rsidR="007701CE">
        <w:rPr>
          <w:sz w:val="22"/>
          <w:szCs w:val="22"/>
        </w:rPr>
        <w:t xml:space="preserve"> od </w:t>
      </w:r>
      <w:r w:rsidR="004B4698">
        <w:rPr>
          <w:sz w:val="22"/>
          <w:szCs w:val="22"/>
        </w:rPr>
        <w:t>1</w:t>
      </w:r>
      <w:r w:rsidR="00ED563C">
        <w:rPr>
          <w:sz w:val="22"/>
          <w:szCs w:val="22"/>
        </w:rPr>
        <w:t>3</w:t>
      </w:r>
      <w:r w:rsidR="005D1A26">
        <w:rPr>
          <w:sz w:val="22"/>
          <w:szCs w:val="22"/>
        </w:rPr>
        <w:t xml:space="preserve">. </w:t>
      </w:r>
      <w:r w:rsidR="004B4698">
        <w:rPr>
          <w:sz w:val="22"/>
          <w:szCs w:val="22"/>
        </w:rPr>
        <w:t>lipnja</w:t>
      </w:r>
      <w:r w:rsidR="00FF7469">
        <w:rPr>
          <w:sz w:val="22"/>
          <w:szCs w:val="22"/>
        </w:rPr>
        <w:t xml:space="preserve"> </w:t>
      </w:r>
      <w:r w:rsidR="007701CE">
        <w:rPr>
          <w:sz w:val="22"/>
          <w:szCs w:val="22"/>
        </w:rPr>
        <w:t>201</w:t>
      </w:r>
      <w:r w:rsidR="005D0337">
        <w:rPr>
          <w:sz w:val="22"/>
          <w:szCs w:val="22"/>
        </w:rPr>
        <w:t>8</w:t>
      </w:r>
      <w:r w:rsidR="007701CE">
        <w:rPr>
          <w:sz w:val="22"/>
          <w:szCs w:val="22"/>
        </w:rPr>
        <w:t>. godine</w:t>
      </w:r>
      <w:r w:rsidR="00110DE1" w:rsidRPr="00D96747">
        <w:rPr>
          <w:sz w:val="22"/>
          <w:szCs w:val="22"/>
        </w:rPr>
        <w:t xml:space="preserve"> </w:t>
      </w:r>
      <w:r w:rsidRPr="00D96747">
        <w:rPr>
          <w:sz w:val="22"/>
          <w:szCs w:val="22"/>
        </w:rPr>
        <w:t xml:space="preserve">stečajnom upravitelju dana je suglasnost za </w:t>
      </w:r>
      <w:r w:rsidR="007D0F10">
        <w:rPr>
          <w:sz w:val="22"/>
          <w:szCs w:val="22"/>
        </w:rPr>
        <w:t xml:space="preserve">završnu </w:t>
      </w:r>
      <w:r w:rsidRPr="00D96747">
        <w:rPr>
          <w:sz w:val="22"/>
          <w:szCs w:val="22"/>
        </w:rPr>
        <w:t xml:space="preserve">diobu unovčene stečajne mase i to iznosa </w:t>
      </w:r>
      <w:r w:rsidR="00ED563C" w:rsidRPr="00ED563C">
        <w:rPr>
          <w:sz w:val="22"/>
          <w:szCs w:val="22"/>
        </w:rPr>
        <w:t xml:space="preserve">102.885,08 </w:t>
      </w:r>
      <w:r w:rsidR="00357237" w:rsidRPr="00357237">
        <w:rPr>
          <w:sz w:val="22"/>
          <w:szCs w:val="22"/>
        </w:rPr>
        <w:t xml:space="preserve">kuna za priznate tražbine vjerovnika </w:t>
      </w:r>
      <w:r w:rsidR="00ED563C">
        <w:rPr>
          <w:sz w:val="22"/>
          <w:szCs w:val="22"/>
        </w:rPr>
        <w:t>I</w:t>
      </w:r>
      <w:r w:rsidR="00357237" w:rsidRPr="00357237">
        <w:rPr>
          <w:sz w:val="22"/>
          <w:szCs w:val="22"/>
        </w:rPr>
        <w:t>I. (</w:t>
      </w:r>
      <w:r w:rsidR="00ED563C">
        <w:rPr>
          <w:sz w:val="22"/>
          <w:szCs w:val="22"/>
        </w:rPr>
        <w:t>drugog</w:t>
      </w:r>
      <w:r w:rsidR="00357237" w:rsidRPr="00357237">
        <w:rPr>
          <w:sz w:val="22"/>
          <w:szCs w:val="22"/>
        </w:rPr>
        <w:t xml:space="preserve">) višeg isplatnog reda u visini </w:t>
      </w:r>
      <w:r w:rsidR="00CC5064">
        <w:rPr>
          <w:sz w:val="22"/>
          <w:szCs w:val="22"/>
        </w:rPr>
        <w:t>0</w:t>
      </w:r>
      <w:r w:rsidR="00357237" w:rsidRPr="00357237">
        <w:rPr>
          <w:sz w:val="22"/>
          <w:szCs w:val="22"/>
        </w:rPr>
        <w:t>,</w:t>
      </w:r>
      <w:r w:rsidR="00ED563C">
        <w:rPr>
          <w:sz w:val="22"/>
          <w:szCs w:val="22"/>
        </w:rPr>
        <w:t>1615</w:t>
      </w:r>
      <w:r w:rsidR="00357237" w:rsidRPr="00357237">
        <w:rPr>
          <w:sz w:val="22"/>
          <w:szCs w:val="22"/>
        </w:rPr>
        <w:t>% njihove priznate tražbine</w:t>
      </w:r>
      <w:r w:rsidR="008A49D7" w:rsidRPr="007B20B8">
        <w:rPr>
          <w:sz w:val="22"/>
          <w:szCs w:val="22"/>
        </w:rPr>
        <w:t>.</w:t>
      </w:r>
      <w:r w:rsidR="008A49D7">
        <w:rPr>
          <w:b/>
          <w:sz w:val="22"/>
          <w:szCs w:val="22"/>
        </w:rPr>
        <w:t xml:space="preserve"> </w:t>
      </w:r>
      <w:r w:rsidRPr="00D96747">
        <w:rPr>
          <w:bCs/>
          <w:sz w:val="22"/>
          <w:szCs w:val="22"/>
        </w:rPr>
        <w:t xml:space="preserve">Istim rješenjem određeno je završno ročište </w:t>
      </w:r>
      <w:r w:rsidRPr="007701CE">
        <w:rPr>
          <w:bCs/>
          <w:sz w:val="22"/>
          <w:szCs w:val="22"/>
        </w:rPr>
        <w:t xml:space="preserve">za </w:t>
      </w:r>
      <w:r w:rsidRPr="007701CE">
        <w:rPr>
          <w:sz w:val="22"/>
          <w:szCs w:val="22"/>
        </w:rPr>
        <w:t xml:space="preserve">dan </w:t>
      </w:r>
      <w:r w:rsidR="00244E56">
        <w:rPr>
          <w:sz w:val="22"/>
          <w:szCs w:val="22"/>
        </w:rPr>
        <w:t>5.</w:t>
      </w:r>
      <w:r w:rsidR="00CC5064">
        <w:rPr>
          <w:sz w:val="22"/>
          <w:szCs w:val="22"/>
        </w:rPr>
        <w:t xml:space="preserve"> srpnja</w:t>
      </w:r>
      <w:r w:rsidR="00BC3F2F">
        <w:rPr>
          <w:sz w:val="22"/>
          <w:szCs w:val="22"/>
        </w:rPr>
        <w:t xml:space="preserve"> </w:t>
      </w:r>
      <w:r w:rsidR="00110DE1" w:rsidRPr="007701CE">
        <w:rPr>
          <w:sz w:val="22"/>
          <w:szCs w:val="22"/>
        </w:rPr>
        <w:t>201</w:t>
      </w:r>
      <w:r w:rsidR="0071604A">
        <w:rPr>
          <w:sz w:val="22"/>
          <w:szCs w:val="22"/>
        </w:rPr>
        <w:t>8</w:t>
      </w:r>
      <w:r w:rsidR="00110DE1" w:rsidRPr="007701CE">
        <w:rPr>
          <w:sz w:val="22"/>
          <w:szCs w:val="22"/>
        </w:rPr>
        <w:t>. godine</w:t>
      </w:r>
      <w:r w:rsidRPr="007701CE">
        <w:rPr>
          <w:sz w:val="22"/>
          <w:szCs w:val="22"/>
        </w:rPr>
        <w:t>, radi</w:t>
      </w:r>
      <w:r w:rsidRPr="00D96747">
        <w:rPr>
          <w:sz w:val="22"/>
          <w:szCs w:val="22"/>
        </w:rPr>
        <w:t xml:space="preserve"> rasprave o završnom računu stečajnog upravitelja</w:t>
      </w:r>
      <w:r w:rsidR="00B81014">
        <w:rPr>
          <w:sz w:val="22"/>
          <w:szCs w:val="22"/>
        </w:rPr>
        <w:t>,</w:t>
      </w:r>
      <w:r w:rsidRPr="00D96747">
        <w:rPr>
          <w:sz w:val="22"/>
          <w:szCs w:val="22"/>
        </w:rPr>
        <w:t xml:space="preserve"> podnoš</w:t>
      </w:r>
      <w:r w:rsidR="00B81014">
        <w:rPr>
          <w:sz w:val="22"/>
          <w:szCs w:val="22"/>
        </w:rPr>
        <w:t xml:space="preserve">enja prigovora na završni popis i odlučivanju vjerovnika o </w:t>
      </w:r>
      <w:r w:rsidR="00DA440E">
        <w:rPr>
          <w:sz w:val="22"/>
          <w:szCs w:val="22"/>
        </w:rPr>
        <w:t xml:space="preserve">pitanjima </w:t>
      </w:r>
      <w:r w:rsidR="00DA440E" w:rsidRPr="00631E08">
        <w:rPr>
          <w:sz w:val="22"/>
          <w:szCs w:val="22"/>
        </w:rPr>
        <w:t>od značaja za stečajnu masu</w:t>
      </w:r>
      <w:r w:rsidR="00DA440E">
        <w:rPr>
          <w:sz w:val="22"/>
          <w:szCs w:val="22"/>
        </w:rPr>
        <w:t>.</w:t>
      </w:r>
    </w:p>
    <w:p w:rsidRDefault="0057267A" w:rsidP="0057267A" w:rsidR="0057267A" w:rsidRPr="00D96747">
      <w:pPr>
        <w:ind w:firstLine="720"/>
        <w:jc w:val="both"/>
        <w:rPr>
          <w:bCs/>
          <w:sz w:val="16"/>
          <w:szCs w:val="16"/>
        </w:rPr>
      </w:pPr>
    </w:p>
    <w:p w:rsidRDefault="0057267A" w:rsidP="0057267A" w:rsidR="0057267A" w:rsidRPr="00EA2C52">
      <w:pPr>
        <w:ind w:firstLine="720"/>
        <w:jc w:val="both"/>
        <w:rPr>
          <w:sz w:val="22"/>
          <w:szCs w:val="22"/>
        </w:rPr>
      </w:pPr>
      <w:r w:rsidRPr="00D96747">
        <w:rPr>
          <w:bCs/>
          <w:sz w:val="22"/>
          <w:szCs w:val="22"/>
        </w:rPr>
        <w:t xml:space="preserve">Oglas o </w:t>
      </w:r>
      <w:r w:rsidRPr="00D96747">
        <w:rPr>
          <w:sz w:val="22"/>
          <w:szCs w:val="22"/>
        </w:rPr>
        <w:t xml:space="preserve">određivanju završnog ročišta objavljen je na </w:t>
      </w:r>
      <w:r w:rsidR="00D773A5">
        <w:rPr>
          <w:sz w:val="22"/>
          <w:szCs w:val="22"/>
        </w:rPr>
        <w:t>e-</w:t>
      </w:r>
      <w:r w:rsidRPr="00D96747">
        <w:rPr>
          <w:sz w:val="22"/>
          <w:szCs w:val="22"/>
        </w:rPr>
        <w:t xml:space="preserve">oglasnoj ploči suda </w:t>
      </w:r>
      <w:r w:rsidR="00C85635">
        <w:rPr>
          <w:sz w:val="22"/>
          <w:szCs w:val="22"/>
        </w:rPr>
        <w:t>14.</w:t>
      </w:r>
      <w:r w:rsidR="00CC5064">
        <w:rPr>
          <w:sz w:val="22"/>
          <w:szCs w:val="22"/>
        </w:rPr>
        <w:t xml:space="preserve"> lipnja</w:t>
      </w:r>
      <w:r w:rsidR="00EA2C52" w:rsidRPr="00EA2C52">
        <w:rPr>
          <w:sz w:val="22"/>
          <w:szCs w:val="22"/>
        </w:rPr>
        <w:t xml:space="preserve"> 201</w:t>
      </w:r>
      <w:r w:rsidR="0071604A">
        <w:rPr>
          <w:sz w:val="22"/>
          <w:szCs w:val="22"/>
        </w:rPr>
        <w:t>8</w:t>
      </w:r>
      <w:r w:rsidR="009C4AE0" w:rsidRPr="00F41F61">
        <w:rPr>
          <w:sz w:val="22"/>
          <w:szCs w:val="22"/>
        </w:rPr>
        <w:t>.</w:t>
      </w:r>
      <w:r w:rsidR="009C4AE0" w:rsidRPr="00B81014">
        <w:rPr>
          <w:sz w:val="22"/>
          <w:szCs w:val="22"/>
          <w:u w:val="single"/>
        </w:rPr>
        <w:t xml:space="preserve"> </w:t>
      </w:r>
      <w:r w:rsidR="009C4AE0" w:rsidRPr="00EA2C52">
        <w:rPr>
          <w:sz w:val="22"/>
          <w:szCs w:val="22"/>
        </w:rPr>
        <w:t>godine</w:t>
      </w:r>
      <w:r w:rsidRPr="00EA2C52">
        <w:rPr>
          <w:sz w:val="22"/>
          <w:szCs w:val="22"/>
        </w:rPr>
        <w:t xml:space="preserve">. </w:t>
      </w:r>
    </w:p>
    <w:p w:rsidRDefault="0057267A" w:rsidP="0057267A" w:rsidR="0057267A" w:rsidRPr="00EA2C52">
      <w:pPr>
        <w:jc w:val="both"/>
        <w:rPr>
          <w:bCs/>
          <w:sz w:val="16"/>
          <w:szCs w:val="16"/>
        </w:rPr>
      </w:pPr>
    </w:p>
    <w:p w:rsidRDefault="00110DE1" w:rsidP="0057267A" w:rsidR="0057267A" w:rsidRPr="00D96747">
      <w:pPr>
        <w:jc w:val="both"/>
        <w:rPr>
          <w:bCs/>
          <w:sz w:val="22"/>
          <w:szCs w:val="22"/>
        </w:rPr>
      </w:pPr>
      <w:r w:rsidRPr="00D96747">
        <w:rPr>
          <w:bCs/>
          <w:sz w:val="22"/>
          <w:szCs w:val="22"/>
        </w:rPr>
        <w:tab/>
        <w:t>Na završno</w:t>
      </w:r>
      <w:r w:rsidR="00413272">
        <w:rPr>
          <w:bCs/>
          <w:sz w:val="22"/>
          <w:szCs w:val="22"/>
        </w:rPr>
        <w:t>m</w:t>
      </w:r>
      <w:r w:rsidRPr="00D96747">
        <w:rPr>
          <w:bCs/>
          <w:sz w:val="22"/>
          <w:szCs w:val="22"/>
        </w:rPr>
        <w:t xml:space="preserve"> ročišt</w:t>
      </w:r>
      <w:r w:rsidR="00413272">
        <w:rPr>
          <w:bCs/>
          <w:sz w:val="22"/>
          <w:szCs w:val="22"/>
        </w:rPr>
        <w:t>u održanom</w:t>
      </w:r>
      <w:r w:rsidR="004C4D17">
        <w:rPr>
          <w:bCs/>
          <w:sz w:val="22"/>
          <w:szCs w:val="22"/>
        </w:rPr>
        <w:t xml:space="preserve"> </w:t>
      </w:r>
      <w:r w:rsidR="00ED563C">
        <w:rPr>
          <w:bCs/>
          <w:sz w:val="22"/>
          <w:szCs w:val="22"/>
        </w:rPr>
        <w:t>5. srpnja</w:t>
      </w:r>
      <w:r w:rsidR="004C4D17">
        <w:rPr>
          <w:bCs/>
          <w:sz w:val="22"/>
          <w:szCs w:val="22"/>
        </w:rPr>
        <w:t xml:space="preserve"> 201</w:t>
      </w:r>
      <w:r w:rsidR="0071604A">
        <w:rPr>
          <w:bCs/>
          <w:sz w:val="22"/>
          <w:szCs w:val="22"/>
        </w:rPr>
        <w:t>8</w:t>
      </w:r>
      <w:r w:rsidR="004C4D17">
        <w:rPr>
          <w:bCs/>
          <w:sz w:val="22"/>
          <w:szCs w:val="22"/>
        </w:rPr>
        <w:t>.</w:t>
      </w:r>
      <w:r w:rsidR="004C4D17" w:rsidRPr="004C4D17">
        <w:rPr>
          <w:bCs/>
          <w:sz w:val="22"/>
          <w:szCs w:val="22"/>
        </w:rPr>
        <w:t xml:space="preserve"> </w:t>
      </w:r>
      <w:r w:rsidR="0057267A" w:rsidRPr="004C4D17">
        <w:rPr>
          <w:bCs/>
          <w:sz w:val="22"/>
          <w:szCs w:val="22"/>
        </w:rPr>
        <w:t>godine</w:t>
      </w:r>
      <w:r w:rsidR="0057267A" w:rsidRPr="00D96747">
        <w:rPr>
          <w:bCs/>
          <w:sz w:val="22"/>
          <w:szCs w:val="22"/>
        </w:rPr>
        <w:t xml:space="preserve"> </w:t>
      </w:r>
      <w:r w:rsidR="0057267A" w:rsidRPr="00413272">
        <w:rPr>
          <w:bCs/>
          <w:sz w:val="22"/>
          <w:szCs w:val="22"/>
        </w:rPr>
        <w:t xml:space="preserve">nije </w:t>
      </w:r>
      <w:r w:rsidR="00413272" w:rsidRPr="00413272">
        <w:rPr>
          <w:bCs/>
          <w:sz w:val="22"/>
          <w:szCs w:val="22"/>
        </w:rPr>
        <w:t>bilo prigovora</w:t>
      </w:r>
      <w:r w:rsidR="0057267A" w:rsidRPr="00413272">
        <w:rPr>
          <w:bCs/>
          <w:sz w:val="22"/>
          <w:szCs w:val="22"/>
        </w:rPr>
        <w:t xml:space="preserve">, te do zaključenja ročišta nije iznesen </w:t>
      </w:r>
      <w:r w:rsidR="0005241F" w:rsidRPr="00413272">
        <w:rPr>
          <w:bCs/>
          <w:sz w:val="22"/>
          <w:szCs w:val="22"/>
        </w:rPr>
        <w:t xml:space="preserve">ili zaprimljen </w:t>
      </w:r>
      <w:r w:rsidR="0057267A" w:rsidRPr="00413272">
        <w:rPr>
          <w:bCs/>
          <w:sz w:val="22"/>
          <w:szCs w:val="22"/>
        </w:rPr>
        <w:t>nijedan prigovor na diobeni popis</w:t>
      </w:r>
      <w:r w:rsidR="0057267A" w:rsidRPr="00D96747">
        <w:rPr>
          <w:bCs/>
          <w:sz w:val="22"/>
          <w:szCs w:val="22"/>
        </w:rPr>
        <w:t xml:space="preserve">. U smislu čl. </w:t>
      </w:r>
      <w:r w:rsidR="004601E3">
        <w:rPr>
          <w:bCs/>
          <w:sz w:val="22"/>
          <w:szCs w:val="22"/>
        </w:rPr>
        <w:t>281</w:t>
      </w:r>
      <w:r w:rsidR="0057267A" w:rsidRPr="00D96747">
        <w:rPr>
          <w:bCs/>
          <w:sz w:val="22"/>
          <w:szCs w:val="22"/>
        </w:rPr>
        <w:t xml:space="preserve">. </w:t>
      </w:r>
      <w:r w:rsidR="001B53BA" w:rsidRPr="001B53BA">
        <w:rPr>
          <w:bCs/>
          <w:sz w:val="22"/>
          <w:szCs w:val="22"/>
        </w:rPr>
        <w:t>Stečajnog zakona (NN 71/15, 104/17, dalje u tekst</w:t>
      </w:r>
      <w:r w:rsidR="001B53BA">
        <w:rPr>
          <w:bCs/>
          <w:sz w:val="22"/>
          <w:szCs w:val="22"/>
        </w:rPr>
        <w:t>u SZ)</w:t>
      </w:r>
      <w:r w:rsidR="0057267A" w:rsidRPr="00D96747">
        <w:rPr>
          <w:bCs/>
          <w:sz w:val="22"/>
          <w:szCs w:val="22"/>
        </w:rPr>
        <w:t xml:space="preserve">, </w:t>
      </w:r>
      <w:r w:rsidR="004601E3">
        <w:rPr>
          <w:bCs/>
          <w:sz w:val="22"/>
          <w:szCs w:val="22"/>
        </w:rPr>
        <w:t>visina</w:t>
      </w:r>
      <w:r w:rsidR="0057267A" w:rsidRPr="00D96747">
        <w:rPr>
          <w:bCs/>
          <w:sz w:val="22"/>
          <w:szCs w:val="22"/>
        </w:rPr>
        <w:t xml:space="preserve"> namirenja se određuje nakon što isteknu rokovi za podnošenje prigovora.</w:t>
      </w:r>
      <w:r w:rsidR="0005241F">
        <w:rPr>
          <w:bCs/>
          <w:sz w:val="22"/>
          <w:szCs w:val="22"/>
        </w:rPr>
        <w:t xml:space="preserve"> Zbog toga je, sukladno rješenju ovog suda </w:t>
      </w:r>
      <w:proofErr w:type="spellStart"/>
      <w:r w:rsidR="0005241F" w:rsidRPr="00D96747">
        <w:rPr>
          <w:sz w:val="22"/>
          <w:szCs w:val="22"/>
        </w:rPr>
        <w:t>posl</w:t>
      </w:r>
      <w:proofErr w:type="spellEnd"/>
      <w:r w:rsidR="0005241F" w:rsidRPr="00D96747">
        <w:rPr>
          <w:sz w:val="22"/>
          <w:szCs w:val="22"/>
        </w:rPr>
        <w:t xml:space="preserve">. br. </w:t>
      </w:r>
      <w:r w:rsidR="00827A71" w:rsidRPr="00827A71">
        <w:rPr>
          <w:sz w:val="22"/>
          <w:szCs w:val="22"/>
        </w:rPr>
        <w:t>St.</w:t>
      </w:r>
      <w:r w:rsidR="00ED563C">
        <w:rPr>
          <w:sz w:val="22"/>
          <w:szCs w:val="22"/>
        </w:rPr>
        <w:t>1282</w:t>
      </w:r>
      <w:r w:rsidR="00827A71" w:rsidRPr="00827A71">
        <w:rPr>
          <w:sz w:val="22"/>
          <w:szCs w:val="22"/>
        </w:rPr>
        <w:t>/201</w:t>
      </w:r>
      <w:r w:rsidR="001B53BA">
        <w:rPr>
          <w:sz w:val="22"/>
          <w:szCs w:val="22"/>
        </w:rPr>
        <w:t>6</w:t>
      </w:r>
      <w:r w:rsidR="00827A71" w:rsidRPr="00827A71">
        <w:rPr>
          <w:sz w:val="22"/>
          <w:szCs w:val="22"/>
        </w:rPr>
        <w:t>-</w:t>
      </w:r>
      <w:r w:rsidR="00ED563C">
        <w:rPr>
          <w:sz w:val="22"/>
          <w:szCs w:val="22"/>
        </w:rPr>
        <w:t>9</w:t>
      </w:r>
      <w:r w:rsidR="009B4B59">
        <w:rPr>
          <w:sz w:val="22"/>
          <w:szCs w:val="22"/>
        </w:rPr>
        <w:t>5</w:t>
      </w:r>
      <w:r w:rsidR="001B53BA">
        <w:rPr>
          <w:sz w:val="22"/>
          <w:szCs w:val="22"/>
        </w:rPr>
        <w:t xml:space="preserve"> </w:t>
      </w:r>
      <w:r w:rsidR="00827A71" w:rsidRPr="00827A71">
        <w:rPr>
          <w:sz w:val="22"/>
          <w:szCs w:val="22"/>
        </w:rPr>
        <w:t xml:space="preserve">od </w:t>
      </w:r>
      <w:r w:rsidR="009B4B59">
        <w:rPr>
          <w:sz w:val="22"/>
          <w:szCs w:val="22"/>
        </w:rPr>
        <w:t>1</w:t>
      </w:r>
      <w:r w:rsidR="00ED563C">
        <w:rPr>
          <w:sz w:val="22"/>
          <w:szCs w:val="22"/>
        </w:rPr>
        <w:t>3</w:t>
      </w:r>
      <w:r w:rsidR="005D1A26">
        <w:rPr>
          <w:sz w:val="22"/>
          <w:szCs w:val="22"/>
        </w:rPr>
        <w:t xml:space="preserve">. </w:t>
      </w:r>
      <w:r w:rsidR="009B4B59">
        <w:rPr>
          <w:sz w:val="22"/>
          <w:szCs w:val="22"/>
        </w:rPr>
        <w:t>lipnja</w:t>
      </w:r>
      <w:r w:rsidR="00827A71" w:rsidRPr="00827A71">
        <w:rPr>
          <w:sz w:val="22"/>
          <w:szCs w:val="22"/>
        </w:rPr>
        <w:t xml:space="preserve"> 201</w:t>
      </w:r>
      <w:r w:rsidR="001B53BA">
        <w:rPr>
          <w:sz w:val="22"/>
          <w:szCs w:val="22"/>
        </w:rPr>
        <w:t>8</w:t>
      </w:r>
      <w:r w:rsidR="00827A71" w:rsidRPr="00827A71">
        <w:rPr>
          <w:sz w:val="22"/>
          <w:szCs w:val="22"/>
        </w:rPr>
        <w:t>. godine</w:t>
      </w:r>
      <w:r w:rsidR="00170245" w:rsidRPr="00D96747">
        <w:rPr>
          <w:sz w:val="22"/>
          <w:szCs w:val="22"/>
        </w:rPr>
        <w:t xml:space="preserve"> </w:t>
      </w:r>
      <w:r w:rsidR="0005241F">
        <w:rPr>
          <w:bCs/>
          <w:sz w:val="22"/>
          <w:szCs w:val="22"/>
        </w:rPr>
        <w:t>odlučeno kao u izreci.</w:t>
      </w:r>
    </w:p>
    <w:p w:rsidRDefault="0057267A" w:rsidP="0057267A" w:rsidR="0057267A" w:rsidRPr="00D96747">
      <w:pPr>
        <w:jc w:val="both"/>
        <w:rPr>
          <w:bCs/>
          <w:sz w:val="16"/>
          <w:szCs w:val="16"/>
        </w:rPr>
      </w:pPr>
    </w:p>
    <w:p w:rsidRDefault="0057267A" w:rsidP="009B4B59" w:rsidR="0057267A">
      <w:pPr>
        <w:jc w:val="center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 xml:space="preserve">U </w:t>
      </w:r>
      <w:r w:rsidR="00EB270C">
        <w:rPr>
          <w:b/>
          <w:sz w:val="22"/>
          <w:szCs w:val="22"/>
        </w:rPr>
        <w:t>Splitu</w:t>
      </w:r>
      <w:r w:rsidRPr="00D96747">
        <w:rPr>
          <w:b/>
          <w:sz w:val="22"/>
          <w:szCs w:val="22"/>
        </w:rPr>
        <w:t>,</w:t>
      </w:r>
      <w:r w:rsidR="00AD0A87">
        <w:rPr>
          <w:b/>
          <w:sz w:val="22"/>
          <w:szCs w:val="22"/>
        </w:rPr>
        <w:t xml:space="preserve"> </w:t>
      </w:r>
      <w:r w:rsidR="00ED563C">
        <w:rPr>
          <w:b/>
          <w:sz w:val="22"/>
          <w:szCs w:val="22"/>
        </w:rPr>
        <w:t>5</w:t>
      </w:r>
      <w:r w:rsidR="005D1A26">
        <w:rPr>
          <w:b/>
          <w:sz w:val="22"/>
          <w:szCs w:val="22"/>
        </w:rPr>
        <w:t xml:space="preserve">. </w:t>
      </w:r>
      <w:r w:rsidR="00ED563C">
        <w:rPr>
          <w:b/>
          <w:sz w:val="22"/>
          <w:szCs w:val="22"/>
        </w:rPr>
        <w:t>srpnja</w:t>
      </w:r>
      <w:r w:rsidR="001D1B35">
        <w:rPr>
          <w:sz w:val="22"/>
          <w:szCs w:val="22"/>
        </w:rPr>
        <w:t xml:space="preserve"> </w:t>
      </w:r>
      <w:r w:rsidRPr="007701CE">
        <w:rPr>
          <w:b/>
          <w:sz w:val="22"/>
          <w:szCs w:val="22"/>
        </w:rPr>
        <w:t>20</w:t>
      </w:r>
      <w:r w:rsidR="00C53EEE" w:rsidRPr="007701CE">
        <w:rPr>
          <w:b/>
          <w:sz w:val="22"/>
          <w:szCs w:val="22"/>
        </w:rPr>
        <w:t>1</w:t>
      </w:r>
      <w:r w:rsidR="00AD0A87">
        <w:rPr>
          <w:b/>
          <w:sz w:val="22"/>
          <w:szCs w:val="22"/>
        </w:rPr>
        <w:t>8</w:t>
      </w:r>
      <w:r w:rsidRPr="00D96747">
        <w:rPr>
          <w:b/>
          <w:sz w:val="22"/>
          <w:szCs w:val="22"/>
        </w:rPr>
        <w:t>. godine</w:t>
      </w:r>
    </w:p>
    <w:p w:rsidRDefault="001D1B35" w:rsidP="0057267A" w:rsidR="001D1B35" w:rsidRPr="00D96747">
      <w:pPr>
        <w:jc w:val="center"/>
        <w:rPr>
          <w:b/>
          <w:sz w:val="22"/>
          <w:szCs w:val="22"/>
        </w:rPr>
      </w:pPr>
    </w:p>
    <w:p w:rsidRDefault="0057267A" w:rsidP="0057267A" w:rsidR="0057267A" w:rsidRPr="00D96747">
      <w:pPr>
        <w:jc w:val="both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="009B4B59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>Stečajni sudac:</w:t>
      </w:r>
    </w:p>
    <w:p w:rsidRDefault="0057267A" w:rsidP="0057267A" w:rsidR="0057267A" w:rsidRPr="00323502">
      <w:pPr>
        <w:jc w:val="both"/>
        <w:rPr>
          <w:b/>
          <w:sz w:val="16"/>
          <w:szCs w:val="16"/>
        </w:rPr>
      </w:pPr>
    </w:p>
    <w:p w:rsidRDefault="0057267A" w:rsidP="0057267A" w:rsidR="0057267A" w:rsidRPr="00D96747">
      <w:pPr>
        <w:jc w:val="both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="009B4B59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>Srđan Gavranić</w:t>
      </w:r>
    </w:p>
    <w:p w:rsidRDefault="0057267A" w:rsidP="0057267A" w:rsidR="0057267A" w:rsidRPr="00D96747">
      <w:pPr>
        <w:jc w:val="both"/>
        <w:rPr>
          <w:b/>
          <w:sz w:val="22"/>
          <w:szCs w:val="22"/>
        </w:rPr>
      </w:pPr>
    </w:p>
    <w:p w:rsidRDefault="0005241F" w:rsidP="0057267A" w:rsidR="0005241F">
      <w:pPr>
        <w:jc w:val="both"/>
        <w:rPr>
          <w:b/>
          <w:sz w:val="22"/>
          <w:szCs w:val="22"/>
        </w:rPr>
      </w:pPr>
    </w:p>
    <w:p w:rsidRDefault="005B6227" w:rsidP="0057267A" w:rsidR="005B6227">
      <w:pPr>
        <w:jc w:val="both"/>
        <w:rPr>
          <w:b/>
          <w:sz w:val="22"/>
          <w:szCs w:val="22"/>
        </w:rPr>
      </w:pPr>
    </w:p>
    <w:p w:rsidRDefault="0057267A" w:rsidP="0057267A" w:rsidR="0057267A" w:rsidRPr="00D96747">
      <w:pPr>
        <w:jc w:val="both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>UPUTA O PRAVNOM LIJEKU</w:t>
      </w:r>
    </w:p>
    <w:p w:rsidRDefault="002B1439" w:rsidP="002B1439" w:rsidR="002B1439" w:rsidRPr="002B1439">
      <w:pPr>
        <w:jc w:val="both"/>
        <w:rPr>
          <w:sz w:val="22"/>
          <w:szCs w:val="22"/>
        </w:rPr>
      </w:pPr>
      <w:r w:rsidRPr="002B1439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57267A" w:rsidP="0057267A" w:rsidR="0057267A" w:rsidRPr="00323502">
      <w:pPr>
        <w:jc w:val="both"/>
        <w:rPr>
          <w:sz w:val="16"/>
          <w:szCs w:val="16"/>
        </w:rPr>
      </w:pPr>
    </w:p>
    <w:p w:rsidRDefault="0057267A" w:rsidP="0057267A" w:rsidR="0057267A" w:rsidRPr="00323502">
      <w:pPr>
        <w:jc w:val="both"/>
        <w:rPr>
          <w:sz w:val="20"/>
        </w:rPr>
      </w:pPr>
      <w:r w:rsidRPr="00323502">
        <w:rPr>
          <w:b/>
          <w:sz w:val="20"/>
        </w:rPr>
        <w:t xml:space="preserve">DN-a </w:t>
      </w:r>
      <w:r w:rsidRPr="00323502">
        <w:rPr>
          <w:sz w:val="20"/>
        </w:rPr>
        <w:t>(</w:t>
      </w:r>
      <w:r w:rsidR="00ED563C">
        <w:rPr>
          <w:sz w:val="20"/>
        </w:rPr>
        <w:t>05</w:t>
      </w:r>
      <w:r w:rsidR="005D1A26">
        <w:rPr>
          <w:sz w:val="20"/>
        </w:rPr>
        <w:t>.</w:t>
      </w:r>
      <w:r w:rsidR="00061773">
        <w:rPr>
          <w:sz w:val="20"/>
        </w:rPr>
        <w:t>07</w:t>
      </w:r>
      <w:r w:rsidR="005D1A26">
        <w:rPr>
          <w:sz w:val="20"/>
        </w:rPr>
        <w:t>.</w:t>
      </w:r>
      <w:r w:rsidRPr="00323502">
        <w:rPr>
          <w:sz w:val="20"/>
        </w:rPr>
        <w:t>20</w:t>
      </w:r>
      <w:r w:rsidR="00C53EEE" w:rsidRPr="00323502">
        <w:rPr>
          <w:sz w:val="20"/>
        </w:rPr>
        <w:t>1</w:t>
      </w:r>
      <w:r w:rsidR="00AD0A87">
        <w:rPr>
          <w:sz w:val="20"/>
        </w:rPr>
        <w:t>8</w:t>
      </w:r>
      <w:r w:rsidRPr="00323502">
        <w:rPr>
          <w:sz w:val="20"/>
        </w:rPr>
        <w:t>.g.):</w:t>
      </w:r>
    </w:p>
    <w:p w:rsidRDefault="0057267A" w:rsidP="0057267A" w:rsidR="00614EE8">
      <w:pPr>
        <w:jc w:val="both"/>
        <w:rPr>
          <w:sz w:val="20"/>
        </w:rPr>
      </w:pPr>
      <w:r w:rsidRPr="00323502">
        <w:rPr>
          <w:sz w:val="20"/>
        </w:rPr>
        <w:t xml:space="preserve">- stečajni upravitelj, </w:t>
      </w:r>
      <w:r w:rsidR="00731F71">
        <w:rPr>
          <w:sz w:val="20"/>
        </w:rPr>
        <w:t>putem e oglasne ploče,</w:t>
      </w:r>
    </w:p>
    <w:p w:rsidRDefault="0057267A" w:rsidP="0057267A" w:rsidR="0057267A" w:rsidRPr="00323502">
      <w:pPr>
        <w:jc w:val="both"/>
        <w:rPr>
          <w:sz w:val="20"/>
        </w:rPr>
      </w:pPr>
      <w:r w:rsidRPr="00323502">
        <w:rPr>
          <w:sz w:val="20"/>
        </w:rPr>
        <w:t xml:space="preserve">- </w:t>
      </w:r>
      <w:r w:rsidR="00985605">
        <w:rPr>
          <w:sz w:val="20"/>
        </w:rPr>
        <w:t>e-</w:t>
      </w:r>
      <w:r w:rsidRPr="00323502">
        <w:rPr>
          <w:sz w:val="20"/>
        </w:rPr>
        <w:t>oglasna ploča suda.</w:t>
      </w:r>
    </w:p>
    <w:sectPr w:rsidSect="001B53BA" w:rsidR="0057267A" w:rsidRPr="00323502">
      <w:headerReference w:type="even" r:id="rId12"/>
      <w:headerReference w:type="default" r:id="rId13"/>
      <w:pgSz w:h="16838" w:w="11906"/>
      <w:pgMar w:gutter="0" w:footer="708" w:header="708" w:left="1417" w:bottom="426" w:right="1417" w:top="993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6B35" w:rsidR="00FC6B35">
      <w:r>
        <w:separator/>
      </w:r>
    </w:p>
  </w:endnote>
  <w:endnote w:id="0" w:type="continuationSeparator">
    <w:p w:rsidRDefault="00FC6B35" w:rsidR="00FC6B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6B35" w:rsidR="00FC6B35">
      <w:r>
        <w:separator/>
      </w:r>
    </w:p>
  </w:footnote>
  <w:footnote w:id="0" w:type="continuationSeparator">
    <w:p w:rsidRDefault="00FC6B35" w:rsidR="00FC6B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6325" w:rsidP="00AA15B0" w:rsidR="00BE632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6325" w:rsidR="00BE632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6325" w:rsidP="00AA15B0" w:rsidR="00BE632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B53B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97E93" w:rsidP="00097E93" w:rsidR="00413272" w:rsidRPr="00413272">
    <w:pPr>
      <w:jc w:val="right"/>
      <w:rPr>
        <w:b/>
        <w:sz w:val="22"/>
        <w:szCs w:val="22"/>
      </w:rPr>
    </w:pPr>
    <w:proofErr w:type="spellStart"/>
    <w:r w:rsidRPr="00097E93">
      <w:rPr>
        <w:b/>
        <w:sz w:val="22"/>
        <w:szCs w:val="22"/>
      </w:rPr>
      <w:t>Posl</w:t>
    </w:r>
    <w:proofErr w:type="spellEnd"/>
    <w:r w:rsidRPr="00097E93">
      <w:rPr>
        <w:b/>
        <w:sz w:val="22"/>
        <w:szCs w:val="22"/>
      </w:rPr>
      <w:t>. br. 6-St.</w:t>
    </w:r>
    <w:r w:rsidR="00B81014">
      <w:rPr>
        <w:b/>
        <w:sz w:val="22"/>
        <w:szCs w:val="22"/>
      </w:rPr>
      <w:t>1</w:t>
    </w:r>
    <w:r w:rsidR="00AD0A87">
      <w:rPr>
        <w:b/>
        <w:sz w:val="22"/>
        <w:szCs w:val="22"/>
      </w:rPr>
      <w:t>170</w:t>
    </w:r>
    <w:r w:rsidRPr="00097E93">
      <w:rPr>
        <w:b/>
        <w:sz w:val="22"/>
        <w:szCs w:val="22"/>
      </w:rPr>
      <w:t>/201</w:t>
    </w:r>
    <w:r w:rsidR="00B81014">
      <w:rPr>
        <w:b/>
        <w:sz w:val="22"/>
        <w:szCs w:val="22"/>
      </w:rPr>
      <w:t>6</w:t>
    </w:r>
    <w:r w:rsidRPr="00097E93">
      <w:rPr>
        <w:b/>
        <w:sz w:val="22"/>
        <w:szCs w:val="22"/>
      </w:rPr>
      <w:t>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13BA"/>
    <w:rsid w:val="000125EB"/>
    <w:rsid w:val="0001600E"/>
    <w:rsid w:val="00016CC6"/>
    <w:rsid w:val="00017E73"/>
    <w:rsid w:val="00030847"/>
    <w:rsid w:val="00036DA3"/>
    <w:rsid w:val="0005241F"/>
    <w:rsid w:val="00061773"/>
    <w:rsid w:val="000626C1"/>
    <w:rsid w:val="00063E9C"/>
    <w:rsid w:val="00065A63"/>
    <w:rsid w:val="0007417A"/>
    <w:rsid w:val="00087DCE"/>
    <w:rsid w:val="000906E4"/>
    <w:rsid w:val="00097E93"/>
    <w:rsid w:val="000B1326"/>
    <w:rsid w:val="000B4A0E"/>
    <w:rsid w:val="000C380F"/>
    <w:rsid w:val="000D024F"/>
    <w:rsid w:val="00104163"/>
    <w:rsid w:val="00110DE1"/>
    <w:rsid w:val="00127375"/>
    <w:rsid w:val="00140E52"/>
    <w:rsid w:val="00170245"/>
    <w:rsid w:val="001761D2"/>
    <w:rsid w:val="00180683"/>
    <w:rsid w:val="0018133B"/>
    <w:rsid w:val="001813BA"/>
    <w:rsid w:val="001B1CF4"/>
    <w:rsid w:val="001B53BA"/>
    <w:rsid w:val="001D1B35"/>
    <w:rsid w:val="001D58BB"/>
    <w:rsid w:val="001E33FE"/>
    <w:rsid w:val="001F713D"/>
    <w:rsid w:val="0020583E"/>
    <w:rsid w:val="00244E56"/>
    <w:rsid w:val="00270022"/>
    <w:rsid w:val="002B1439"/>
    <w:rsid w:val="002D161F"/>
    <w:rsid w:val="002D7FAC"/>
    <w:rsid w:val="002F33F5"/>
    <w:rsid w:val="002F4339"/>
    <w:rsid w:val="002F528F"/>
    <w:rsid w:val="00310420"/>
    <w:rsid w:val="00320240"/>
    <w:rsid w:val="00320BCF"/>
    <w:rsid w:val="00323502"/>
    <w:rsid w:val="00357237"/>
    <w:rsid w:val="003656EE"/>
    <w:rsid w:val="00393FF5"/>
    <w:rsid w:val="003B5C68"/>
    <w:rsid w:val="003C3FCE"/>
    <w:rsid w:val="003F1B06"/>
    <w:rsid w:val="00413272"/>
    <w:rsid w:val="00430D9E"/>
    <w:rsid w:val="0045329F"/>
    <w:rsid w:val="004601E3"/>
    <w:rsid w:val="004702B2"/>
    <w:rsid w:val="004774B7"/>
    <w:rsid w:val="0048364C"/>
    <w:rsid w:val="004934B6"/>
    <w:rsid w:val="004A6748"/>
    <w:rsid w:val="004B4698"/>
    <w:rsid w:val="004C4D17"/>
    <w:rsid w:val="004F38DD"/>
    <w:rsid w:val="004F75F4"/>
    <w:rsid w:val="005021C6"/>
    <w:rsid w:val="005051EB"/>
    <w:rsid w:val="005170F4"/>
    <w:rsid w:val="005236B0"/>
    <w:rsid w:val="0057267A"/>
    <w:rsid w:val="00583A83"/>
    <w:rsid w:val="00595802"/>
    <w:rsid w:val="005B6227"/>
    <w:rsid w:val="005C6BA0"/>
    <w:rsid w:val="005D0337"/>
    <w:rsid w:val="005D1A26"/>
    <w:rsid w:val="00607ADC"/>
    <w:rsid w:val="00614EE8"/>
    <w:rsid w:val="006241D3"/>
    <w:rsid w:val="00687E4A"/>
    <w:rsid w:val="006E5197"/>
    <w:rsid w:val="0071604A"/>
    <w:rsid w:val="00731F71"/>
    <w:rsid w:val="007409D3"/>
    <w:rsid w:val="0076492C"/>
    <w:rsid w:val="007701CE"/>
    <w:rsid w:val="00774F25"/>
    <w:rsid w:val="007B20B8"/>
    <w:rsid w:val="007D0F10"/>
    <w:rsid w:val="007D12AD"/>
    <w:rsid w:val="007D6DB2"/>
    <w:rsid w:val="007D6F54"/>
    <w:rsid w:val="007E0971"/>
    <w:rsid w:val="007E1E99"/>
    <w:rsid w:val="007E718D"/>
    <w:rsid w:val="007F067D"/>
    <w:rsid w:val="007F0809"/>
    <w:rsid w:val="007F3202"/>
    <w:rsid w:val="00800681"/>
    <w:rsid w:val="008061DF"/>
    <w:rsid w:val="00827A71"/>
    <w:rsid w:val="00841865"/>
    <w:rsid w:val="008546AD"/>
    <w:rsid w:val="00856D6B"/>
    <w:rsid w:val="008735A5"/>
    <w:rsid w:val="00885B20"/>
    <w:rsid w:val="0089421A"/>
    <w:rsid w:val="008949B5"/>
    <w:rsid w:val="008A27BA"/>
    <w:rsid w:val="008A49D7"/>
    <w:rsid w:val="008B1D9E"/>
    <w:rsid w:val="008B7F1E"/>
    <w:rsid w:val="008C33D0"/>
    <w:rsid w:val="008D4F5D"/>
    <w:rsid w:val="008D57EA"/>
    <w:rsid w:val="008D6BCE"/>
    <w:rsid w:val="008E2E88"/>
    <w:rsid w:val="008E3BC1"/>
    <w:rsid w:val="00910CCD"/>
    <w:rsid w:val="009176E4"/>
    <w:rsid w:val="00922233"/>
    <w:rsid w:val="00922836"/>
    <w:rsid w:val="0093430D"/>
    <w:rsid w:val="0094027D"/>
    <w:rsid w:val="00963105"/>
    <w:rsid w:val="00985605"/>
    <w:rsid w:val="009A021D"/>
    <w:rsid w:val="009A769A"/>
    <w:rsid w:val="009B4B59"/>
    <w:rsid w:val="009B68C7"/>
    <w:rsid w:val="009B78CE"/>
    <w:rsid w:val="009C4AE0"/>
    <w:rsid w:val="009C7E8E"/>
    <w:rsid w:val="009E3778"/>
    <w:rsid w:val="009F26B9"/>
    <w:rsid w:val="009F54D7"/>
    <w:rsid w:val="009F743A"/>
    <w:rsid w:val="00A410D6"/>
    <w:rsid w:val="00A6284F"/>
    <w:rsid w:val="00AA15B0"/>
    <w:rsid w:val="00AD0A87"/>
    <w:rsid w:val="00AD2928"/>
    <w:rsid w:val="00AF2037"/>
    <w:rsid w:val="00B0053F"/>
    <w:rsid w:val="00B031F5"/>
    <w:rsid w:val="00B11FDE"/>
    <w:rsid w:val="00B628FE"/>
    <w:rsid w:val="00B7199F"/>
    <w:rsid w:val="00B81014"/>
    <w:rsid w:val="00BA547A"/>
    <w:rsid w:val="00BB7645"/>
    <w:rsid w:val="00BC3F2F"/>
    <w:rsid w:val="00BE31C7"/>
    <w:rsid w:val="00BE6325"/>
    <w:rsid w:val="00C02272"/>
    <w:rsid w:val="00C207AC"/>
    <w:rsid w:val="00C43254"/>
    <w:rsid w:val="00C47C2D"/>
    <w:rsid w:val="00C53EEE"/>
    <w:rsid w:val="00C84A10"/>
    <w:rsid w:val="00C85635"/>
    <w:rsid w:val="00CA5584"/>
    <w:rsid w:val="00CC5064"/>
    <w:rsid w:val="00CD2C60"/>
    <w:rsid w:val="00D1191E"/>
    <w:rsid w:val="00D13C79"/>
    <w:rsid w:val="00D27CB4"/>
    <w:rsid w:val="00D3103D"/>
    <w:rsid w:val="00D5360C"/>
    <w:rsid w:val="00D64A19"/>
    <w:rsid w:val="00D773A5"/>
    <w:rsid w:val="00D843D8"/>
    <w:rsid w:val="00D96747"/>
    <w:rsid w:val="00DA37BA"/>
    <w:rsid w:val="00DA3DF9"/>
    <w:rsid w:val="00DA440E"/>
    <w:rsid w:val="00DD4CA5"/>
    <w:rsid w:val="00DD5121"/>
    <w:rsid w:val="00E00DF5"/>
    <w:rsid w:val="00E11F55"/>
    <w:rsid w:val="00E127F6"/>
    <w:rsid w:val="00E13CFF"/>
    <w:rsid w:val="00E22ECA"/>
    <w:rsid w:val="00E631F5"/>
    <w:rsid w:val="00E92862"/>
    <w:rsid w:val="00EA2C52"/>
    <w:rsid w:val="00EB270C"/>
    <w:rsid w:val="00EC6742"/>
    <w:rsid w:val="00ED563C"/>
    <w:rsid w:val="00EF1502"/>
    <w:rsid w:val="00F0033D"/>
    <w:rsid w:val="00F10323"/>
    <w:rsid w:val="00F34EF1"/>
    <w:rsid w:val="00F40201"/>
    <w:rsid w:val="00F4118A"/>
    <w:rsid w:val="00F41F61"/>
    <w:rsid w:val="00F61FBE"/>
    <w:rsid w:val="00F7584B"/>
    <w:rsid w:val="00F92FF8"/>
    <w:rsid w:val="00F93819"/>
    <w:rsid w:val="00FA005F"/>
    <w:rsid w:val="00FC2121"/>
    <w:rsid w:val="00FC6B35"/>
    <w:rsid w:val="00FF7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rsid w:val="008D4F5D"/>
    <w:pPr>
      <w:keepNext/>
      <w:jc w:val="right"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qFormat/>
    <w:rsid w:val="008D4F5D"/>
    <w:pPr>
      <w:keepNext/>
      <w:jc w:val="center"/>
      <w:outlineLvl w:val="1"/>
    </w:pPr>
    <w:rPr>
      <w:b/>
      <w:sz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8D4F5D"/>
    <w:rPr>
      <w:b/>
    </w:rPr>
  </w:style>
  <w:style w:customStyle="true" w:styleId="Naslov2Char" w:type="character">
    <w:name w:val="Naslov 2 Char"/>
    <w:link w:val="Naslov2"/>
    <w:rsid w:val="008D4F5D"/>
    <w:rPr>
      <w:b/>
    </w:rPr>
  </w:style>
  <w:style w:styleId="Tekstrezerviranogmjesta" w:type="character">
    <w:name w:val="Placeholder Text"/>
    <w:basedOn w:val="Zadanifontodlomka"/>
    <w:uiPriority w:val="99"/>
    <w:semiHidden/>
    <w:rsid w:val="00B031F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031F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31F5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31F5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31F5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rsid w:val="008D4F5D"/>
    <w:pPr>
      <w:keepNext/>
      <w:jc w:val="right"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qFormat/>
    <w:rsid w:val="008D4F5D"/>
    <w:pPr>
      <w:keepNext/>
      <w:jc w:val="center"/>
      <w:outlineLvl w:val="1"/>
    </w:pPr>
    <w:rPr>
      <w:b/>
      <w:sz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8D4F5D"/>
    <w:rPr>
      <w:b/>
    </w:rPr>
  </w:style>
  <w:style w:customStyle="1" w:styleId="Naslov2Char" w:type="character">
    <w:name w:val="Naslov 2 Char"/>
    <w:link w:val="Naslov2"/>
    <w:rsid w:val="008D4F5D"/>
    <w:rPr>
      <w:b/>
    </w:rPr>
  </w:style>
  <w:style w:styleId="Tekstrezerviranogmjesta" w:type="character">
    <w:name w:val="Placeholder Text"/>
    <w:basedOn w:val="Zadanifontodlomka"/>
    <w:uiPriority w:val="99"/>
    <w:semiHidden/>
    <w:rsid w:val="00B031F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031F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31F5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31F5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31F5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St-1282/2016-98</izvorni_sadrzaj>
    <derivirana_varijabla naziv="DomainObject.Oznaka_1">St-1282/2016-98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1282</izvorni_sadrzaj>
    <derivirana_varijabla naziv="DomainObject.Predmet.Broj_1">1282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118/16</izvorni_sadrzaj>
    <derivirana_varijabla naziv="DomainObject.Predmet.Opis_1">OBUSTAVA St 118/16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St-1282/2016</izvorni_sadrzaj>
    <derivirana_varijabla naziv="DomainObject.Predmet.OznakaBroj_1">St-1282/2016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i zadnji u roč 5 drugi u kal 1 polica</izvorni_sadrzaj>
    <derivirana_varijabla naziv="DomainObject.Predmet.PrimjedbaSuca_1">I i zadnji u roč 5 drugi u kal 1 polica</derivirana_varijabla>
  </DomainObject.Predmet.PrimjedbaSuca>
  <DomainObject.Predmet.ProtustrankaFormated>
    <izvorni_sadrzaj>  AETERNUM d.o.o. za usluge</izvorni_sadrzaj>
    <derivirana_varijabla naziv="DomainObject.Predmet.ProtustrankaFormated_1">  AETERNUM d.o.o. za usluge</derivirana_varijabla>
  </DomainObject.Predmet.ProtustrankaFormated>
  <DomainObject.Predmet.ProtustrankaFormatedOIB>
    <izvorni_sadrzaj>  AETERNUM d.o.o. za usluge, OIB 16730457203</izvorni_sadrzaj>
    <derivirana_varijabla naziv="DomainObject.Predmet.ProtustrankaFormatedOIB_1">  AETERNUM d.o.o. za usluge, OIB 16730457203</derivirana_varijabla>
  </DomainObject.Predmet.ProtustrankaFormatedOIB>
  <DomainObject.Predmet.ProtustrankaFormatedWithAdress>
    <izvorni_sadrzaj> AETERNUM d.o.o. za usluge, Zamaslina 31, 20236 Mokošica</izvorni_sadrzaj>
    <derivirana_varijabla naziv="DomainObject.Predmet.ProtustrankaFormatedWithAdress_1"> AETERNUM d.o.o. za usluge, Zamaslina 31, 20236 Mokošica</derivirana_varijabla>
  </DomainObject.Predmet.ProtustrankaFormatedWithAdress>
  <DomainObject.Predmet.ProtustrankaFormatedWithAdressOIB>
    <izvorni_sadrzaj> AETERNUM d.o.o. za usluge, OIB 16730457203, Zamaslina 31, 20236 Mokošica</izvorni_sadrzaj>
    <derivirana_varijabla naziv="DomainObject.Predmet.ProtustrankaFormatedWithAdressOIB_1"> AETERNUM d.o.o. za usluge, OIB 16730457203, Zamaslina 31, 20236 Mokošica</derivirana_varijabla>
  </DomainObject.Predmet.ProtustrankaFormatedWithAdressOIB>
  <DomainObject.Predmet.ProtustrankaWithAdress>
    <izvorni_sadrzaj>AETERNUM d.o.o. za usluge Zamaslina 31, 20236 Mokošica</izvorni_sadrzaj>
    <derivirana_varijabla naziv="DomainObject.Predmet.ProtustrankaWithAdress_1">AETERNUM d.o.o. za usluge Zamaslina 31, 20236 Mokošica</derivirana_varijabla>
  </DomainObject.Predmet.ProtustrankaWithAdress>
  <DomainObject.Predmet.ProtustrankaWithAdressOIB>
    <izvorni_sadrzaj>AETERNUM d.o.o. za usluge, OIB 16730457203, Zamaslina 31, 20236 Mokošica</izvorni_sadrzaj>
    <derivirana_varijabla naziv="DomainObject.Predmet.ProtustrankaWithAdressOIB_1">AETERNUM d.o.o. za usluge, OIB 16730457203, Zamaslina 31, 20236 Mokošica</derivirana_varijabla>
  </DomainObject.Predmet.ProtustrankaWithAdressOIB>
  <DomainObject.Predmet.ProtustrankaNazivFormated>
    <izvorni_sadrzaj>AETERNUM d.o.o. za usluge</izvorni_sadrzaj>
    <derivirana_varijabla naziv="DomainObject.Predmet.ProtustrankaNazivFormated_1">AETERNUM d.o.o. za usluge</derivirana_varijabla>
  </DomainObject.Predmet.ProtustrankaNazivFormated>
  <DomainObject.Predmet.ProtustrankaNazivFormatedOIB>
    <izvorni_sadrzaj>AETERNUM d.o.o. za usluge, OIB 16730457203</izvorni_sadrzaj>
    <derivirana_varijabla naziv="DomainObject.Predmet.ProtustrankaNazivFormatedOIB_1">AETERNUM d.o.o. za usluge, OIB 16730457203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Adaleta Milovčević</izvorni_sadrzaj>
    <derivirana_varijabla naziv="DomainObject.Predmet.Zapisnicar_1">Adaleta Milovčević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AETERNUM d.o.o. za usluge</item>
    </izvorni_sadrzaj>
    <derivirana_varijabla naziv="DomainObject.Predmet.ProtuStrankaListFormated_1">
      <item>AETERNUM d.o.o. za usluge</item>
    </derivirana_varijabla>
  </DomainObject.Predmet.ProtuStrankaListFormated>
  <DomainObject.Predmet.ProtuStrankaListFormatedOIB>
    <izvorni_sadrzaj>
      <item>AETERNUM d.o.o. za usluge, OIB 16730457203</item>
    </izvorni_sadrzaj>
    <derivirana_varijabla naziv="DomainObject.Predmet.ProtuStrankaListFormatedOIB_1">
      <item>AETERNUM d.o.o. za usluge, OIB 16730457203</item>
    </derivirana_varijabla>
  </DomainObject.Predmet.ProtuStrankaListFormatedOIB>
  <DomainObject.Predmet.ProtuStrankaListFormatedWithAdress>
    <izvorni_sadrzaj>
      <item>AETERNUM d.o.o. za usluge, Zamaslina 31, 20236 Mokošica</item>
    </izvorni_sadrzaj>
    <derivirana_varijabla naziv="DomainObject.Predmet.ProtuStrankaListFormatedWithAdress_1">
      <item>AETERNUM d.o.o. za usluge, Zamaslina 31, 20236 Mokošica</item>
    </derivirana_varijabla>
  </DomainObject.Predmet.ProtuStrankaListFormatedWithAdress>
  <DomainObject.Predmet.ProtuStrankaListFormatedWithAdressOIB>
    <izvorni_sadrzaj>
      <item>AETERNUM d.o.o. za usluge, OIB 16730457203, Zamaslina 31, 20236 Mokošica</item>
    </izvorni_sadrzaj>
    <derivirana_varijabla naziv="DomainObject.Predmet.ProtuStrankaListFormatedWithAdressOIB_1">
      <item>AETERNUM d.o.o. za usluge, OIB 16730457203, Zamaslina 31, 20236 Mokošica</item>
    </derivirana_varijabla>
  </DomainObject.Predmet.ProtuStrankaListFormatedWithAdressOIB>
  <DomainObject.Predmet.ProtuStrankaListNazivFormated>
    <izvorni_sadrzaj>
      <item>AETERNUM d.o.o. za usluge</item>
    </izvorni_sadrzaj>
    <derivirana_varijabla naziv="DomainObject.Predmet.ProtuStrankaListNazivFormated_1">
      <item>AETERNUM d.o.o. za usluge</item>
    </derivirana_varijabla>
  </DomainObject.Predmet.ProtuStrankaListNazivFormated>
  <DomainObject.Predmet.ProtuStrankaListNazivFormatedOIB>
    <izvorni_sadrzaj>
      <item>AETERNUM d.o.o. za usluge, OIB 16730457203</item>
    </izvorni_sadrzaj>
    <derivirana_varijabla naziv="DomainObject.Predmet.ProtuStrankaListNazivFormatedOIB_1">
      <item>AETERNUM d.o.o. za usluge, OIB 16730457203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>St-1282/2016-98</izvorni_sadrzaj>
    <derivirana_varijabla naziv="DomainObject.PoslovniBrojDokumenta_1">St-1282/2016-98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AETERNUM d.o.o. za usluge</izvorni_sadrzaj>
    <derivirana_varijabla naziv="DomainObject.Predmet.ProtustrankaIDrugi_1">AETERNUM d.o.o. za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AETERNUM d.o.o. za usluge, OIB 16730457203, Zamaslina 31, 20236 Mokošica</izvorni_sadrzaj>
    <derivirana_varijabla naziv="DomainObject.Predmet.ProtustrankaIDrugiAdressOIB_1">AETERNUM d.o.o. za usluge, OIB 16730457203, Zamaslina 31, 20236 Mokošica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AETERNUM d.o.o. za usluge</item>
      <item>FINA, RC Split, Podružnica Dubrovnik</item>
    </izvorni_sadrzaj>
    <derivirana_varijabla naziv="DomainObject.Predmet.SudioniciListNaziv_1">
      <item>AETERNUM d.o.o. za usluge</item>
      <item>FINA, RC Split, Podružnica Dubrovnik</item>
    </derivirana_varijabla>
  </DomainObject.Predmet.SudioniciListNaziv>
  <DomainObject.Predmet.SudioniciListAdressOIB>
    <izvorni_sadrzaj>
      <item>AETERNUM d.o.o. za usluge, OIB 16730457203, Zamaslina 31,20236 Mokošica</item>
      <item>FINA, RC Split, Podružnica Dubrovnik, OIB 85821130368, Vukovarska 2,20000 Dubrovnik</item>
    </izvorni_sadrzaj>
    <derivirana_varijabla naziv="DomainObject.Predmet.SudioniciListAdressOIB_1">
      <item>AETERNUM d.o.o. za usluge, OIB 16730457203, Zamaslina 31,20236 Mokošica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16730457203</item>
      <item>, OIB 85821130368</item>
    </izvorni_sadrzaj>
    <derivirana_varijabla naziv="DomainObject.Predmet.SudioniciListNazivOIB_1">
      <item>, OIB 16730457203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Mitrović, OIB 29538074286, Kardinala A. Stepinca 35 Osijek</item>
    </izvorni_sadrzaj>
    <derivirana_varijabla naziv="DomainObject.Predmet.StecajniUpraviteljiListAddressOIB_1">
      <item>Perica Mitrović, OIB 29538074286,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384</properties:Words>
  <properties:Characters>2020</properties:Characters>
  <properties:Lines>58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2439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2018-06-13T14:04:00Z</dcterms:created>
  <dc:creator>none</dc:creator>
  <cp:lastModifiedBy>Adaleta Milovčević</cp:lastModifiedBy>
  <cp:lastPrinted>2018-07-05T09:26:00Z</cp:lastPrinted>
  <dcterms:modified xmlns:xsi="http://www.w3.org/2001/XMLSchema-instance" xsi:type="dcterms:W3CDTF">2018-07-05T10:52:00Z</dcterms:modified>
  <cp:revision>6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St-1282/2016-98 / Odluka - Rješenje - dioba (rješenje - konačni postotak završna dioba.docx)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