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0d57" w14:paraId="ea00d57" w:rsidRDefault="00305622" w:rsidP="00763E83" w:rsidR="00305622">
      <w:pPr>
        <w:spacing w:after="0"/>
        <w15:collapsed w:val="false"/>
        <w:rPr>
          <w:rFonts w:cs="Times New Roman" w:eastAsia="Times New Roman"/>
        </w:rPr>
      </w:pPr>
      <w:bookmarkStart w:name="_GoBack" w:id="0"/>
      <w:bookmarkEnd w:id="0"/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>REPUBLIKA HRVATSKA</w:t>
      </w:r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>TRGOVAČKI SUD U SPLITU</w:t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  <w:t xml:space="preserve">   </w:t>
      </w:r>
    </w:p>
    <w:p w:rsidRDefault="00763E83" w:rsidP="00763E83" w:rsidR="00763E83" w:rsidRPr="00763E83">
      <w:pPr>
        <w:spacing w:after="0"/>
        <w:jc w:val="center"/>
        <w:rPr>
          <w:rFonts w:cs="Times New Roman" w:eastAsia="Times New Roman"/>
          <w:spacing w:val="60"/>
        </w:rPr>
      </w:pPr>
      <w:r w:rsidRPr="00763E83">
        <w:rPr>
          <w:rFonts w:cs="Times New Roman" w:eastAsia="Times New Roman"/>
          <w:spacing w:val="60"/>
        </w:rPr>
        <w:t>Z A P I S N I K</w:t>
      </w:r>
    </w:p>
    <w:p w:rsidRDefault="00763E83" w:rsidP="00763E83" w:rsidR="00763E83" w:rsidRPr="00763E83">
      <w:pPr>
        <w:spacing w:after="0"/>
        <w:jc w:val="center"/>
        <w:rPr>
          <w:rFonts w:cs="Times New Roman" w:eastAsia="Times New Roman"/>
        </w:rPr>
      </w:pP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</w:p>
    <w:p w:rsidRDefault="0064744A" w:rsidP="0064744A" w:rsidR="00763E83" w:rsidRPr="00763E8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763E83" w:rsidRPr="00763E83">
        <w:rPr>
          <w:rFonts w:cs="Times New Roman" w:eastAsia="Times New Roman"/>
          <w:lang w:eastAsia="hr-HR"/>
        </w:rPr>
        <w:t xml:space="preserve">astavljen kod Trgovačkog suda u Splitu, </w:t>
      </w:r>
      <w:r w:rsidR="00763E83">
        <w:rPr>
          <w:rFonts w:cs="Times New Roman" w:eastAsia="Times New Roman"/>
          <w:lang w:eastAsia="hr-HR"/>
        </w:rPr>
        <w:t xml:space="preserve">dana </w:t>
      </w:r>
      <w:r w:rsidR="00B723FA">
        <w:rPr>
          <w:rFonts w:cs="Times New Roman" w:eastAsia="Times New Roman"/>
          <w:lang w:eastAsia="hr-HR"/>
        </w:rPr>
        <w:t>16. listopad</w:t>
      </w:r>
      <w:r w:rsidR="006F73FC">
        <w:rPr>
          <w:rFonts w:cs="Times New Roman" w:eastAsia="Times New Roman"/>
          <w:lang w:eastAsia="hr-HR"/>
        </w:rPr>
        <w:t>a</w:t>
      </w:r>
      <w:r w:rsidR="00763E83" w:rsidRPr="00763E83">
        <w:rPr>
          <w:rFonts w:cs="Times New Roman" w:eastAsia="Times New Roman"/>
          <w:lang w:eastAsia="hr-HR"/>
        </w:rPr>
        <w:t xml:space="preserve"> 2015</w:t>
      </w:r>
      <w:r w:rsidR="005E4BEB">
        <w:rPr>
          <w:rFonts w:cs="Times New Roman" w:eastAsia="Times New Roman"/>
          <w:lang w:eastAsia="hr-HR"/>
        </w:rPr>
        <w:t>. godine,</w:t>
      </w:r>
      <w:r w:rsidR="006F73FC">
        <w:rPr>
          <w:rFonts w:cs="Times New Roman" w:eastAsia="Times New Roman"/>
          <w:lang w:eastAsia="hr-HR"/>
        </w:rPr>
        <w:t xml:space="preserve"> o ročištu radi izjašnjenja o prijedlogu za otvaranje stečajnog postupka,</w:t>
      </w:r>
      <w:r w:rsidR="005E4BEB">
        <w:rPr>
          <w:rFonts w:cs="Times New Roman" w:eastAsia="Times New Roman"/>
          <w:lang w:eastAsia="hr-HR"/>
        </w:rPr>
        <w:t xml:space="preserve"> u postupku povodom </w:t>
      </w:r>
      <w:r w:rsidR="005E4BEB" w:rsidRPr="00D77E52">
        <w:t xml:space="preserve">prijedloga predlagatelja </w:t>
      </w:r>
      <w:r w:rsidR="006F73FC" w:rsidRPr="006473A8">
        <w:t xml:space="preserve">FINA – Regionalni centar Split, za otvaranjem stečajnog postupka nad dužnikom </w:t>
      </w:r>
      <w:r w:rsidR="00B723FA" w:rsidRPr="00B723FA">
        <w:t>STUDIO OPUS d.o.o. Podstrana,</w:t>
      </w:r>
      <w:r w:rsidR="00B723FA">
        <w:t xml:space="preserve"> Podčeline 19, OIB: 91355539291</w:t>
      </w:r>
    </w:p>
    <w:p w:rsidRDefault="00763E83" w:rsidP="00763E83" w:rsidR="00763E83">
      <w:pPr>
        <w:rPr>
          <w:color w:val="000000"/>
          <w:sz w:val="22"/>
        </w:rPr>
      </w:pPr>
    </w:p>
    <w:p w:rsidRDefault="00763E83" w:rsidP="00763E83" w:rsidR="00763E83" w:rsidRPr="0064744A">
      <w:pPr>
        <w:spacing w:after="0"/>
        <w:jc w:val="both"/>
        <w:rPr>
          <w:rFonts w:cs="Times New Roman" w:eastAsia="Times New Roman"/>
          <w:lang w:eastAsia="hr-HR"/>
        </w:rPr>
      </w:pPr>
      <w:r w:rsidRPr="0064744A">
        <w:rPr>
          <w:rFonts w:cs="Times New Roman" w:eastAsia="Times New Roman"/>
          <w:lang w:eastAsia="hr-HR"/>
        </w:rPr>
        <w:t>Nazočni od suda:</w:t>
      </w:r>
    </w:p>
    <w:p w:rsidRDefault="00763E83" w:rsidP="00763E83" w:rsidR="00763E83" w:rsidRPr="00763E83">
      <w:pPr>
        <w:spacing w:after="0" w:before="70"/>
        <w:jc w:val="both"/>
        <w:rPr>
          <w:rFonts w:cs="Times New Roman" w:eastAsia="Times New Roman"/>
        </w:rPr>
      </w:pPr>
      <w:r w:rsidRPr="00763E83">
        <w:rPr>
          <w:rFonts w:cs="Times New Roman" w:eastAsia="Times New Roman"/>
        </w:rPr>
        <w:t>Ana Golub Gruić, stečajna sutkinja</w:t>
      </w:r>
    </w:p>
    <w:p w:rsidRDefault="00763E83" w:rsidP="00763E83" w:rsidR="00763E83" w:rsidRPr="00763E83">
      <w:pPr>
        <w:spacing w:after="0" w:before="70"/>
        <w:jc w:val="both"/>
        <w:rPr>
          <w:rFonts w:cs="Times New Roman" w:eastAsia="Times New Roman"/>
        </w:rPr>
      </w:pPr>
      <w:r w:rsidRPr="00763E83">
        <w:rPr>
          <w:rFonts w:cs="Times New Roman" w:eastAsia="Times New Roman"/>
        </w:rPr>
        <w:t>Ana Jelaska, sudska zapisničarka</w:t>
      </w:r>
    </w:p>
    <w:p w:rsidRDefault="00763E83" w:rsidP="00763E83" w:rsidR="00763E83" w:rsidRPr="00763E83">
      <w:pPr>
        <w:spacing w:after="0"/>
        <w:jc w:val="both"/>
        <w:rPr>
          <w:rFonts w:cs="Times New Roman" w:eastAsia="Times New Roman"/>
        </w:rPr>
      </w:pPr>
    </w:p>
    <w:p w:rsidRDefault="00763E83" w:rsidP="00E26932" w:rsid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 xml:space="preserve">Početak u </w:t>
      </w:r>
      <w:r w:rsidR="00B723FA">
        <w:rPr>
          <w:rFonts w:cs="Times New Roman" w:eastAsia="Times New Roman"/>
        </w:rPr>
        <w:t>08,00</w:t>
      </w:r>
      <w:r w:rsidRPr="00763E83">
        <w:rPr>
          <w:rFonts w:cs="Times New Roman" w:eastAsia="Times New Roman"/>
        </w:rPr>
        <w:t xml:space="preserve"> sati.</w:t>
      </w:r>
    </w:p>
    <w:p w:rsidRDefault="0064744A" w:rsidP="00E26932" w:rsidR="0064744A" w:rsidRPr="00763E83">
      <w:pPr>
        <w:spacing w:after="0"/>
        <w:rPr>
          <w:rFonts w:cs="Times New Roman" w:eastAsia="Times New Roman"/>
        </w:rPr>
      </w:pPr>
    </w:p>
    <w:p w:rsidRDefault="0064744A" w:rsidP="0064744A" w:rsidR="0064744A" w:rsidRPr="0064744A">
      <w:pPr>
        <w:spacing w:after="100" w:before="100"/>
        <w:rPr>
          <w:rFonts w:cs="Times New Roman" w:eastAsia="Times New Roman"/>
        </w:rPr>
      </w:pPr>
      <w:r w:rsidRPr="0064744A">
        <w:rPr>
          <w:rFonts w:cs="Times New Roman" w:eastAsia="Times New Roman"/>
        </w:rPr>
        <w:t>Utvrđuje se da su pristupili:</w:t>
      </w:r>
    </w:p>
    <w:p w:rsidRDefault="0064744A" w:rsidP="0064744A" w:rsidR="0064744A" w:rsidRPr="0064744A">
      <w:pPr>
        <w:spacing w:after="100" w:before="100"/>
        <w:rPr>
          <w:rFonts w:cs="Times New Roman" w:eastAsia="Times New Roman"/>
        </w:rPr>
      </w:pPr>
      <w:r w:rsidRPr="0064744A">
        <w:rPr>
          <w:rFonts w:cs="Times New Roman" w:eastAsia="Times New Roman"/>
        </w:rPr>
        <w:t xml:space="preserve">Za predlagatelja (FINA Regionalni centar Split): nitko, dostava poziva uredno iskazana </w:t>
      </w:r>
    </w:p>
    <w:p w:rsidRDefault="0064744A" w:rsidP="00B723FA" w:rsidR="000A0232">
      <w:pPr>
        <w:spacing w:after="100" w:before="100"/>
        <w:jc w:val="both"/>
        <w:rPr>
          <w:rFonts w:cs="Times New Roman" w:eastAsia="Times New Roman"/>
        </w:rPr>
      </w:pPr>
      <w:r w:rsidRPr="0064744A">
        <w:rPr>
          <w:rFonts w:cs="Times New Roman" w:eastAsia="Times New Roman"/>
        </w:rPr>
        <w:t xml:space="preserve">Za dužnika: </w:t>
      </w:r>
      <w:r w:rsidR="00F915EF">
        <w:t xml:space="preserve">nitko, dostava poziva </w:t>
      </w:r>
      <w:r w:rsidR="0024459A">
        <w:t xml:space="preserve">zakonskom zastupniku dužnika </w:t>
      </w:r>
      <w:r w:rsidR="00F915EF">
        <w:t>uredno iskazana</w:t>
      </w:r>
      <w:r w:rsidR="0024459A">
        <w:t xml:space="preserve"> putem mrežne stranice e-Oglasna ploča sudova (sa početnim danom objave poziva 15. rujna 2015. godine)</w:t>
      </w:r>
    </w:p>
    <w:p w:rsidRDefault="005E4BEB" w:rsidP="005E4BEB" w:rsidR="005E4BEB" w:rsidRPr="0093328C">
      <w:pPr>
        <w:spacing w:after="0" w:before="300"/>
        <w:ind w:firstLine="709"/>
        <w:jc w:val="both"/>
        <w:rPr>
          <w:rFonts w:cs="Times New Roman" w:eastAsia="Times New Roman"/>
        </w:rPr>
      </w:pPr>
      <w:r w:rsidRPr="0093328C">
        <w:rPr>
          <w:rFonts w:cs="Times New Roman" w:eastAsia="Times New Roman"/>
        </w:rPr>
        <w:t xml:space="preserve">Utvrđuje se da je dana </w:t>
      </w:r>
      <w:r w:rsidR="0093328C">
        <w:rPr>
          <w:rFonts w:cs="Times New Roman" w:eastAsia="Times New Roman"/>
        </w:rPr>
        <w:t>17. studenog</w:t>
      </w:r>
      <w:r w:rsidRPr="0093328C">
        <w:rPr>
          <w:rFonts w:cs="Times New Roman" w:eastAsia="Times New Roman"/>
        </w:rPr>
        <w:t xml:space="preserve"> 2014. godine zaprimljen prijedlog FINA-e, Regionalni centar Split, za pokretanje stečajnog postupka nad dužnikom </w:t>
      </w:r>
      <w:r w:rsidR="0093328C" w:rsidRPr="0093328C">
        <w:rPr>
          <w:rFonts w:cs="Times New Roman" w:eastAsia="Times New Roman"/>
        </w:rPr>
        <w:t>STUDIO OPUS d.o.o. Podstrana, Podčeline 19, OIB: 91355539291</w:t>
      </w:r>
      <w:r w:rsidR="0093328C">
        <w:rPr>
          <w:rFonts w:cs="Times New Roman" w:eastAsia="Times New Roman"/>
        </w:rPr>
        <w:t>.</w:t>
      </w:r>
    </w:p>
    <w:p w:rsidRDefault="0024459A" w:rsidP="0024459A" w:rsidR="0024459A">
      <w:pPr>
        <w:spacing w:after="0" w:before="200"/>
        <w:ind w:firstLine="709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Nadalje, utvrđuje se da je </w:t>
      </w:r>
      <w:r>
        <w:t>rješenjem ovog suda 11. St-171/2015 od 12. kolovoza 2015. godine pokrenut prethodni postupak radi utvrđenja uvjeta za otvaranje stečajnog postupka nad dužnikom – trgovačkim društvom Studio Opus d.o.o. Podstrana.</w:t>
      </w:r>
    </w:p>
    <w:p w:rsidRDefault="0024459A" w:rsidP="0024459A" w:rsidR="0093328C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Konačno, u</w:t>
      </w:r>
      <w:r w:rsidR="005E4BEB" w:rsidRPr="0093328C">
        <w:rPr>
          <w:rFonts w:cs="Times New Roman" w:eastAsia="Times New Roman"/>
        </w:rPr>
        <w:t xml:space="preserve">tvrđuje se da je dana 15. </w:t>
      </w:r>
      <w:r w:rsidR="0093328C">
        <w:rPr>
          <w:rFonts w:cs="Times New Roman" w:eastAsia="Times New Roman"/>
        </w:rPr>
        <w:t>listopad</w:t>
      </w:r>
      <w:r w:rsidR="005E4BEB" w:rsidRPr="0093328C">
        <w:rPr>
          <w:rFonts w:cs="Times New Roman" w:eastAsia="Times New Roman"/>
        </w:rPr>
        <w:t xml:space="preserve">a 2015. godine zaprimljen </w:t>
      </w:r>
      <w:r w:rsidR="0093328C">
        <w:rPr>
          <w:rFonts w:cs="Times New Roman" w:eastAsia="Times New Roman"/>
        </w:rPr>
        <w:t>podnesak predlagatelja – FINA-e.</w:t>
      </w:r>
      <w:r>
        <w:rPr>
          <w:rFonts w:cs="Times New Roman" w:eastAsia="Times New Roman"/>
        </w:rPr>
        <w:t xml:space="preserve"> </w:t>
      </w:r>
      <w:r w:rsidR="0093328C">
        <w:rPr>
          <w:rFonts w:cs="Times New Roman" w:eastAsia="Times New Roman"/>
        </w:rPr>
        <w:t>Čita se navedeni podnesak te se utvrđuje se da je u privitku podneska dostavljen dopis kojim FINA izvještava sud da nije u mogućnosti izdati Potvrdu sukladno čl. 4. Stečajnog zakona jer su svi računi ovršenika (ovdje dužnika) Studio Opus d.o.o. Podstrana zatvoreni, a osnove isknjižene iz redoslijeda naplate. Na dan zatvaranja računa (19. prosinca 2014. godine) dužnik da je bio neprekidno blokiran 841 dan u iznosu od 78.009,12 kn.</w:t>
      </w:r>
    </w:p>
    <w:p w:rsidRDefault="005E4BEB" w:rsidP="0024459A" w:rsidR="005E4BEB" w:rsidRPr="0093328C">
      <w:pPr>
        <w:spacing w:after="0" w:before="200"/>
        <w:jc w:val="both"/>
      </w:pPr>
      <w:r w:rsidRPr="0093328C">
        <w:rPr>
          <w:rFonts w:cs="Times New Roman" w:eastAsia="Times New Roman"/>
        </w:rPr>
        <w:tab/>
      </w:r>
      <w:r w:rsidR="0024459A">
        <w:rPr>
          <w:rFonts w:cs="Times New Roman" w:eastAsia="Times New Roman"/>
        </w:rPr>
        <w:tab/>
      </w:r>
      <w:r w:rsidRPr="0093328C">
        <w:t>Sudac donosi</w:t>
      </w:r>
    </w:p>
    <w:p w:rsidRDefault="005E4BEB" w:rsidP="005E4BEB" w:rsidR="005E4BEB" w:rsidRPr="0093328C">
      <w:pPr>
        <w:spacing w:lineRule="auto" w:line="276" w:after="160" w:before="160"/>
        <w:jc w:val="center"/>
      </w:pPr>
      <w:r w:rsidRPr="0093328C">
        <w:t>z a k lj u č a k</w:t>
      </w:r>
    </w:p>
    <w:p w:rsidRDefault="0024459A" w:rsidP="0024459A" w:rsidR="0024459A" w:rsidRPr="002E3718">
      <w:pPr>
        <w:spacing w:after="0" w:before="200"/>
        <w:ind w:firstLine="708"/>
        <w:jc w:val="both"/>
      </w:pPr>
      <w:r>
        <w:rPr>
          <w:rFonts w:cs="Times New Roman"/>
        </w:rPr>
        <w:t>Današnje</w:t>
      </w:r>
      <w:r w:rsidR="0093328C" w:rsidRPr="002224EF">
        <w:rPr>
          <w:rFonts w:cs="Times New Roman"/>
        </w:rPr>
        <w:t xml:space="preserve"> ročište radi izjašnjenja o prijedlogu za otvaranje stečajnog postupka </w:t>
      </w:r>
      <w:r>
        <w:rPr>
          <w:rFonts w:cs="Times New Roman"/>
        </w:rPr>
        <w:t>se odgađa, a iduće zakazuje</w:t>
      </w:r>
      <w:r w:rsidRPr="002E3718">
        <w:t xml:space="preserve"> za </w:t>
      </w:r>
      <w:r>
        <w:rPr>
          <w:b/>
          <w:u w:val="single"/>
        </w:rPr>
        <w:t>dan 27. studenog 2015. godine sa početkom u 08,00</w:t>
      </w:r>
      <w:r w:rsidRPr="002E3718">
        <w:rPr>
          <w:b/>
          <w:u w:val="single"/>
        </w:rPr>
        <w:t xml:space="preserve"> sati</w:t>
      </w:r>
      <w:r w:rsidRPr="002E3718">
        <w:t xml:space="preserve">, </w:t>
      </w:r>
      <w:r>
        <w:t>o čemu će se predlagatelj i zakonski zastupnik dužnika izvijestiti dostavom preslika zapisnika sa današnjeg ročišta.</w:t>
      </w:r>
    </w:p>
    <w:p w:rsidRDefault="0024459A" w:rsidP="0024459A" w:rsidR="0024459A">
      <w:pPr>
        <w:spacing w:after="0" w:before="200"/>
        <w:ind w:firstLine="709"/>
        <w:jc w:val="both"/>
      </w:pPr>
      <w:r>
        <w:lastRenderedPageBreak/>
        <w:t xml:space="preserve">Na tom ročištu izvest će se dokaz saslušanjem zakonskog zastupnika dužnika, a na okolnost utvrđenja činjenica relevantnih za ovaj stečajni postupak. </w:t>
      </w:r>
    </w:p>
    <w:p w:rsidRDefault="0024459A" w:rsidP="0024459A" w:rsidR="0024459A">
      <w:pPr>
        <w:spacing w:after="0" w:before="200"/>
        <w:ind w:firstLine="709"/>
        <w:jc w:val="both"/>
      </w:pPr>
      <w:r>
        <w:rPr>
          <w:rFonts w:eastAsia="Times New Roman"/>
        </w:rPr>
        <w:t xml:space="preserve">Upozorava se zakonski zastupnik dužnika da će sud, za slučaj njegovog neopravdanog neodazivanja na iduće ročište, naložiti njegovo prisilno dovođenje, </w:t>
      </w:r>
      <w:r>
        <w:t>sukladno odredbama čl. 106., 107. i 109. Stečajnog zakona.</w:t>
      </w:r>
    </w:p>
    <w:p w:rsidRDefault="0024459A" w:rsidP="0024459A" w:rsidR="0024459A">
      <w:pPr>
        <w:spacing w:after="0" w:before="200"/>
        <w:ind w:firstLine="709"/>
        <w:jc w:val="both"/>
      </w:pPr>
      <w:r>
        <w:t>Zakonski zastupnik dužnika se također upozorava i na obvezu dostave javnobilježnički ovjerovljenog prokaznog popisa imovine dužnika, a kako je to određeno točkom V. izreke rješenja ovog suda 11. St-171/2015 od 12. kolovoza 2015. godine.</w:t>
      </w:r>
    </w:p>
    <w:p w:rsidRDefault="0024459A" w:rsidP="0024459A" w:rsidR="0024459A">
      <w:pPr>
        <w:spacing w:after="0" w:before="200"/>
        <w:ind w:firstLine="709"/>
        <w:jc w:val="both"/>
      </w:pPr>
      <w:r w:rsidRPr="002E3718">
        <w:t xml:space="preserve">Dovršeno </w:t>
      </w:r>
      <w:r>
        <w:t>08,10</w:t>
      </w:r>
      <w:r w:rsidRPr="002E3718">
        <w:t xml:space="preserve"> sati.</w:t>
      </w:r>
      <w:r w:rsidRPr="002E3718">
        <w:tab/>
      </w:r>
    </w:p>
    <w:p w:rsidRDefault="0024459A" w:rsidP="0024459A" w:rsidR="0024459A" w:rsidRPr="002E3718">
      <w:pPr>
        <w:spacing w:after="0" w:before="200"/>
        <w:ind w:firstLine="709"/>
        <w:jc w:val="both"/>
      </w:pPr>
    </w:p>
    <w:p w:rsidRDefault="005E4BEB" w:rsidP="005E4BEB" w:rsidR="005E4BEB" w:rsidRPr="0093328C">
      <w:pPr>
        <w:spacing w:after="0"/>
        <w:ind w:firstLine="708"/>
        <w:jc w:val="both"/>
        <w:rPr>
          <w:rFonts w:cs="Times New Roman" w:eastAsia="Times New Roman"/>
        </w:rPr>
      </w:pPr>
    </w:p>
    <w:p w:rsidRDefault="005E4BEB" w:rsidP="005E4BEB" w:rsidR="005E4BEB" w:rsidRPr="0093328C">
      <w:pPr>
        <w:spacing w:lineRule="auto" w:line="276" w:after="200"/>
        <w:ind w:firstLine="708" w:left="2124"/>
        <w:rPr>
          <w:rFonts w:cs="Times New Roman"/>
          <w:i/>
        </w:rPr>
      </w:pPr>
      <w:r w:rsidRPr="0093328C">
        <w:rPr>
          <w:rFonts w:cs="Times New Roman"/>
        </w:rPr>
        <w:t xml:space="preserve">    SUTKINJA</w:t>
      </w:r>
      <w:r w:rsidRPr="0093328C">
        <w:rPr>
          <w:rFonts w:cs="Times New Roman"/>
        </w:rPr>
        <w:tab/>
        <w:t xml:space="preserve"> </w:t>
      </w:r>
      <w:r w:rsidRPr="0093328C">
        <w:rPr>
          <w:rFonts w:cs="Times New Roman"/>
        </w:rPr>
        <w:tab/>
        <w:t xml:space="preserve">       </w:t>
      </w:r>
      <w:r w:rsidRPr="0093328C">
        <w:rPr>
          <w:rFonts w:cs="Times New Roman"/>
        </w:rPr>
        <w:tab/>
      </w:r>
      <w:r w:rsidRPr="0093328C">
        <w:rPr>
          <w:rFonts w:cs="Times New Roman"/>
        </w:rPr>
        <w:tab/>
      </w:r>
      <w:r w:rsidRPr="0093328C">
        <w:rPr>
          <w:rFonts w:cs="Times New Roman"/>
        </w:rPr>
        <w:tab/>
        <w:t>DUŽNIK</w:t>
      </w:r>
    </w:p>
    <w:p w:rsidRDefault="005E4BEB" w:rsidP="005E4BEB" w:rsidR="005E4BEB" w:rsidRPr="0093328C">
      <w:pPr>
        <w:spacing w:after="0" w:before="74"/>
        <w:jc w:val="center"/>
        <w:rPr>
          <w:rFonts w:cs="Times New Roman"/>
        </w:rPr>
      </w:pPr>
    </w:p>
    <w:p w:rsidRDefault="005E4BEB" w:rsidP="005E4BEB" w:rsidR="005E4BEB" w:rsidRPr="00DB4A5A">
      <w:pPr>
        <w:spacing w:lineRule="auto" w:line="276" w:after="200"/>
        <w:ind w:firstLine="708" w:left="2124"/>
        <w:rPr>
          <w:rFonts w:cs="Times New Roman"/>
        </w:rPr>
      </w:pPr>
      <w:r w:rsidRPr="0093328C">
        <w:rPr>
          <w:rFonts w:cs="Times New Roman"/>
        </w:rPr>
        <w:t>ZAPISNIČARKA</w:t>
      </w:r>
      <w:r w:rsidRPr="00DB4A5A">
        <w:rPr>
          <w:rFonts w:cs="Times New Roman"/>
        </w:rPr>
        <w:t xml:space="preserve"> </w:t>
      </w:r>
      <w:r w:rsidRPr="00DB4A5A">
        <w:rPr>
          <w:rFonts w:cs="Times New Roman"/>
        </w:rPr>
        <w:tab/>
      </w:r>
      <w:r w:rsidRPr="00DB4A5A">
        <w:rPr>
          <w:rFonts w:cs="Times New Roman"/>
        </w:rPr>
        <w:tab/>
      </w:r>
      <w:r w:rsidRPr="00DB4A5A">
        <w:rPr>
          <w:rFonts w:cs="Times New Roman"/>
        </w:rPr>
        <w:tab/>
      </w:r>
      <w:r w:rsidRPr="00DB4A5A">
        <w:rPr>
          <w:rFonts w:cs="Times New Roman"/>
        </w:rPr>
        <w:tab/>
      </w:r>
    </w:p>
    <w:p w:rsidRDefault="005E4BEB" w:rsidP="005E4BEB" w:rsidR="005E4BEB" w:rsidRPr="00DB4A5A">
      <w:pPr>
        <w:spacing w:after="0"/>
        <w:jc w:val="both"/>
        <w:rPr>
          <w:rFonts w:cs="Times New Roman" w:eastAsia="Times New Roman"/>
        </w:rPr>
      </w:pPr>
    </w:p>
    <w:p w:rsidRDefault="0078101D" w:rsidP="0078101D" w:rsidR="0078101D">
      <w:pPr>
        <w:spacing w:after="100" w:before="100"/>
        <w:jc w:val="both"/>
      </w:pPr>
    </w:p>
    <w:sectPr w:rsidSect="00305622" w:rsidR="0078101D">
      <w:headerReference w:type="default" r:id="rId10"/>
      <w:headerReference w:type="first" r:id="rId11"/>
      <w:pgSz w:code="9" w:h="16840" w:w="11907"/>
      <w:pgMar w:gutter="0" w:footer="1021" w:header="1021" w:left="1701" w:bottom="1418" w:right="1134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E83" w:rsidP="00763E83" w:rsidR="00763E83">
      <w:pPr>
        <w:spacing w:after="0"/>
      </w:pPr>
      <w:r>
        <w:separator/>
      </w:r>
    </w:p>
  </w:endnote>
  <w:endnote w:id="0" w:type="continuationSeparator">
    <w:p w:rsidRDefault="00763E83" w:rsidP="00763E83" w:rsidR="00763E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E83" w:rsidP="00763E83" w:rsidR="00763E83">
      <w:pPr>
        <w:spacing w:after="0"/>
      </w:pPr>
      <w:r>
        <w:separator/>
      </w:r>
    </w:p>
  </w:footnote>
  <w:footnote w:id="0" w:type="continuationSeparator">
    <w:p w:rsidRDefault="00763E83" w:rsidP="00763E83" w:rsidR="00763E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Default="00305622" w:rsidP="00305622" w:rsidR="00305622">
        <w:pPr>
          <w:pStyle w:val="Zaglavlje"/>
          <w:spacing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C63">
          <w:t>2</w:t>
        </w:r>
        <w:r>
          <w:fldChar w:fldCharType="end"/>
        </w:r>
      </w:p>
      <w:p w:rsidRDefault="00D57A68" w:rsidP="00305622" w:rsidR="006F73FC">
        <w:pPr>
          <w:pStyle w:val="Zaglavlje"/>
          <w:spacing w:after="0"/>
        </w:pPr>
        <w:r w:rsidRPr="00D57A68">
          <w:t>11. St-</w:t>
        </w:r>
        <w:r w:rsidR="006F73FC">
          <w:t>1</w:t>
        </w:r>
        <w:r w:rsidR="00B723FA">
          <w:t>71</w:t>
        </w:r>
        <w:r w:rsidR="00E26932">
          <w:t>/2014</w:t>
        </w:r>
      </w:p>
      <w:p w:rsidRDefault="00E17C63" w:rsidP="00305622" w:rsidR="00305622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A68" w:rsidP="00D57A68" w:rsidR="00305622" w:rsidRPr="00D57A68">
    <w:pPr>
      <w:pStyle w:val="Zaglavlje"/>
    </w:pPr>
    <w:r w:rsidRPr="00D57A68">
      <w:t>11. St</w:t>
    </w:r>
    <w:r w:rsidR="00B723FA">
      <w:t>-171</w:t>
    </w:r>
    <w:r w:rsidR="00E26932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pStyle w:val="Naslov2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pStyle w:val="Naslov3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pStyle w:val="Naslov5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pStyle w:val="Naslov6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pStyle w:val="Naslov7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pStyle w:val="Naslov8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pStyle w:val="Naslov9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438A5"/>
    <w:rsid w:val="000A0232"/>
    <w:rsid w:val="0013272F"/>
    <w:rsid w:val="001D15C6"/>
    <w:rsid w:val="0024459A"/>
    <w:rsid w:val="00305622"/>
    <w:rsid w:val="004330D2"/>
    <w:rsid w:val="00450CCE"/>
    <w:rsid w:val="0056309D"/>
    <w:rsid w:val="005E4BEB"/>
    <w:rsid w:val="0064744A"/>
    <w:rsid w:val="006F73FC"/>
    <w:rsid w:val="00763E83"/>
    <w:rsid w:val="0078101D"/>
    <w:rsid w:val="0093328C"/>
    <w:rsid w:val="00990F99"/>
    <w:rsid w:val="00B723FA"/>
    <w:rsid w:val="00CB4401"/>
    <w:rsid w:val="00CC2C5F"/>
    <w:rsid w:val="00D57A68"/>
    <w:rsid w:val="00D600BD"/>
    <w:rsid w:val="00E17C63"/>
    <w:rsid w:val="00E26932"/>
    <w:rsid w:val="00E438A5"/>
    <w:rsid w:val="00E523E7"/>
    <w:rsid w:val="00F45410"/>
    <w:rsid w:val="00F9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</w:style>
  <w:style w:customStyle="true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</w:style>
  <w:style w:customStyle="true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</w:style>
  <w:style w:customStyle="true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</w:style>
  <w:style w:customStyle="true" w:styleId="NumListA0" w:type="numbering">
    <w:name w:val="NumList_A)"/>
    <w:uiPriority w:val="99"/>
    <w:locked/>
    <w:rsid w:val="00551CB3"/>
  </w:style>
  <w:style w:customStyle="true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" w:type="numbering">
    <w:name w:val="NumList_i)"/>
    <w:uiPriority w:val="99"/>
    <w:locked/>
    <w:rsid w:val="00551CB3"/>
  </w:style>
  <w:style w:customStyle="true" w:styleId="NumListI0" w:type="numbering">
    <w:name w:val="NumList_I)"/>
    <w:uiPriority w:val="99"/>
    <w:locked/>
    <w:rsid w:val="00551CB3"/>
  </w:style>
  <w:style w:customStyle="true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</w:style>
  <w:style w:customStyle="true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</w:style>
  <w:style w:customStyle="true" w:styleId="Style2" w:type="numbering">
    <w:name w:val="Style2"/>
    <w:uiPriority w:val="99"/>
    <w:rsid w:val="00551CB3"/>
  </w:style>
  <w:style w:customStyle="true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202</izvorni_sadrzaj>
    <derivirana_varijabla naziv="DomainObject.Prostorija.Oznaka_1">202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listopada 2015.</izvorni_sadrzaj>
    <derivirana_varijabla naziv="DomainObject.PlaniraniZavrsetakDatum_1">16. listopada 2015.</derivirana_varijabla>
  </DomainObject.PlaniraniZavrsetakDatum>
  <DomainObject.PlaniraniPocetakDatum>
    <izvorni_sadrzaj>16. listopada 2015.</izvorni_sadrzaj>
    <derivirana_varijabla naziv="DomainObject.PlaniraniPocetakDatum_1">16. listopada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08:10</izvorni_sadrzaj>
    <derivirana_varijabla naziv="DomainObject.PlaniraniZavrsetakVrijeme_1">08:10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>
      <item>Damir Sršen</item>
      <item>STUDIO OPUS d.o.o. za trgovinu i poslovne usluge</item>
      <item>FINA SPLIT</item>
    </izvorni_sadrzaj>
    <derivirana_varijabla naziv="DomainObject.UcesnikSudskeRadnjeListNaziv_1">
      <item>Damir Sršen</item>
      <item>STUDIO OPUS d.o.o. za trgovinu i poslovne usluge</item>
      <item>FINA SPLIT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St-171/2014</izvorni_sadrzaj>
    <derivirana_varijabla naziv="DomainObject.Predmet.OznakaBroj_1">St-171/2014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OPUS d.o.o. za trgovinu i poslovne usluge</izvorni_sadrzaj>
    <derivirana_varijabla naziv="DomainObject.Predmet.ProtustrankaFormated_1">  STUDIO OPUS d.o.o. za trgovinu i poslovne usluge</derivirana_varijabla>
  </DomainObject.Predmet.ProtustrankaFormated>
  <DomainObject.Predmet.ProtustrankaFormatedOIB>
    <izvorni_sadrzaj>  STUDIO OPUS d.o.o. za trgovinu i poslovne usluge, OIB 91355539291</izvorni_sadrzaj>
    <derivirana_varijabla naziv="DomainObject.Predmet.ProtustrankaFormatedOIB_1">  STUDIO OPUS d.o.o. za trgovinu i poslovne usluge, OIB 91355539291</derivirana_varijabla>
  </DomainObject.Predmet.ProtustrankaFormatedOIB>
  <DomainObject.Predmet.ProtustrankaFormatedWithAdress>
    <izvorni_sadrzaj> STUDIO OPUS d.o.o. za trgovinu i poslovne usluge, Podčeline 19, 21311 Podstrana</izvorni_sadrzaj>
    <derivirana_varijabla naziv="DomainObject.Predmet.ProtustrankaFormatedWithAdress_1"> STUDIO OPUS d.o.o. za trgovinu i poslovne usluge, Podčeline 19, 21311 Podstrana</derivirana_varijabla>
  </DomainObject.Predmet.ProtustrankaFormatedWithAdress>
  <DomainObject.Predmet.ProtustrankaFormatedWithAdressOIB>
    <izvorni_sadrzaj> STUDIO OPUS d.o.o. za trgovinu i poslovne usluge, OIB 91355539291, Podčeline 19, 21311 Podstrana</izvorni_sadrzaj>
    <derivirana_varijabla naziv="DomainObject.Predmet.ProtustrankaFormatedWithAdressOIB_1"> STUDIO OPUS d.o.o. za trgovinu i poslovne usluge, OIB 91355539291, Podčeline 19, 21311 Podstrana</derivirana_varijabla>
  </DomainObject.Predmet.ProtustrankaFormatedWithAdressOIB>
  <DomainObject.Predmet.ProtustrankaWithAdress>
    <izvorni_sadrzaj>STUDIO OPUS d.o.o. za trgovinu i poslovne usluge Podčeline 19, 21311 Podstrana</izvorni_sadrzaj>
    <derivirana_varijabla naziv="DomainObject.Predmet.ProtustrankaWithAdress_1">STUDIO OPUS d.o.o. za trgovinu i poslovne usluge Podčeline 19, 21311 Podstrana</derivirana_varijabla>
  </DomainObject.Predmet.ProtustrankaWithAdress>
  <DomainObject.Predmet.ProtustrankaWithAdressOIB>
    <izvorni_sadrzaj>STUDIO OPUS d.o.o. za trgovinu i poslovne usluge, OIB 91355539291, Podčeline 19, 21311 Podstrana</izvorni_sadrzaj>
    <derivirana_varijabla naziv="DomainObject.Predmet.ProtustrankaWithAdressOIB_1">STUDIO OPUS d.o.o. za trgovinu i poslovne usluge, OIB 91355539291, Podčeline 19, 21311 Podstrana</derivirana_varijabla>
  </DomainObject.Predmet.ProtustrankaWithAdressOIB>
  <DomainObject.Predmet.ProtustrankaNazivFormated>
    <izvorni_sadrzaj>STUDIO OPUS d.o.o. za trgovinu i poslovne usluge</izvorni_sadrzaj>
    <derivirana_varijabla naziv="DomainObject.Predmet.ProtustrankaNazivFormated_1">STUDIO OPUS d.o.o. za trgovinu i poslovne usluge</derivirana_varijabla>
  </DomainObject.Predmet.ProtustrankaNazivFormated>
  <DomainObject.Predmet.ProtustrankaNazivFormatedOIB>
    <izvorni_sadrzaj>STUDIO OPUS d.o.o. za trgovinu i poslovne usluge, OIB 91355539291</izvorni_sadrzaj>
    <derivirana_varijabla naziv="DomainObject.Predmet.ProtustrankaNazivFormatedOIB_1">STUDIO OPUS d.o.o. za trgovinu i poslovne usluge, OIB 91355539291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STUDIO OPUS d.o.o. za trgovinu i poslovne usluge</item>
    </izvorni_sadrzaj>
    <derivirana_varijabla naziv="DomainObject.Predmet.ProtuStrankaListFormated_1">
      <item>STUDIO OPUS d.o.o. za trgovinu i poslovne usluge</item>
    </derivirana_varijabla>
  </DomainObject.Predmet.ProtuStrankaListFormated>
  <DomainObject.Predmet.ProtuStrankaListFormatedOIB>
    <izvorni_sadrzaj>
      <item>STUDIO OPUS d.o.o. za trgovinu i poslovne usluge, OIB 91355539291</item>
    </izvorni_sadrzaj>
    <derivirana_varijabla naziv="DomainObject.Predmet.ProtuStrankaListFormatedOIB_1">
      <item>STUDIO OPUS d.o.o. za trgovinu i poslovne usluge, OIB 91355539291</item>
    </derivirana_varijabla>
  </DomainObject.Predmet.ProtuStrankaListFormatedOIB>
  <DomainObject.Predmet.ProtuStrankaListFormatedWithAdress>
    <izvorni_sadrzaj>
      <item>STUDIO OPUS d.o.o. za trgovinu i poslovne usluge, Podčeline 19, 21311 Podstrana</item>
    </izvorni_sadrzaj>
    <derivirana_varijabla naziv="DomainObject.Predmet.ProtuStrankaListFormatedWithAdress_1">
      <item>STUDIO OPUS d.o.o. za trgovinu i poslovne usluge, Podčeline 19, 21311 Podstrana</item>
    </derivirana_varijabla>
  </DomainObject.Predmet.ProtuStrankaListFormatedWithAdress>
  <DomainObject.Predmet.ProtuStrankaListFormatedWithAdressOIB>
    <izvorni_sadrzaj>
      <item>STUDIO OPUS d.o.o. za trgovinu i poslovne usluge, OIB 91355539291, Podčeline 19, 21311 Podstrana</item>
    </izvorni_sadrzaj>
    <derivirana_varijabla naziv="DomainObject.Predmet.ProtuStrankaListFormatedWithAdressOIB_1">
      <item>STUDIO OPUS d.o.o. za trgovinu i poslovne usluge, OIB 91355539291, Podčeline 19, 21311 Podstrana</item>
    </derivirana_varijabla>
  </DomainObject.Predmet.ProtuStrankaListFormatedWithAdressOIB>
  <DomainObject.Predmet.ProtuStrankaListNazivFormated>
    <izvorni_sadrzaj>
      <item>STUDIO OPUS d.o.o. za trgovinu i poslovne usluge</item>
    </izvorni_sadrzaj>
    <derivirana_varijabla naziv="DomainObject.Predmet.ProtuStrankaListNazivFormated_1">
      <item>STUDIO OPUS d.o.o. za trgovinu i poslovne usluge</item>
    </derivirana_varijabla>
  </DomainObject.Predmet.ProtuStrankaListNazivFormated>
  <DomainObject.Predmet.ProtuStrankaListNazivFormatedOIB>
    <izvorni_sadrzaj>
      <item>STUDIO OPUS d.o.o. za trgovinu i poslovne usluge, OIB 91355539291</item>
    </izvorni_sadrzaj>
    <derivirana_varijabla naziv="DomainObject.Predmet.ProtuStrankaListNazivFormatedOIB_1">
      <item>STUDIO OPUS d.o.o. za trgovinu i poslovne usluge, OIB 91355539291</item>
    </derivirana_varijabla>
  </DomainObject.Predmet.ProtuStrankaListNazivFormatedOIB>
  <DomainObject.Predmet.OstaliListFormated>
    <izvorni_sadrzaj>
      <item>Damir Sršen</item>
    </izvorni_sadrzaj>
    <derivirana_varijabla naziv="DomainObject.Predmet.OstaliListFormated_1">
      <item>Damir Sršen</item>
    </derivirana_varijabla>
  </DomainObject.Predmet.OstaliListFormated>
  <DomainObject.Predmet.OstaliListFormatedOIB>
    <izvorni_sadrzaj>
      <item>Damir Sršen, OIB 36261798764</item>
    </izvorni_sadrzaj>
    <derivirana_varijabla naziv="DomainObject.Predmet.OstaliListFormatedOIB_1">
      <item>Damir Sršen, OIB 36261798764</item>
    </derivirana_varijabla>
  </DomainObject.Predmet.OstaliListFormatedOIB>
  <DomainObject.Predmet.OstaliListFormatedWithAdress>
    <izvorni_sadrzaj>
      <item>Damir Sršen, Podčeline 23, 21311 Podstrana</item>
    </izvorni_sadrzaj>
    <derivirana_varijabla naziv="DomainObject.Predmet.OstaliListFormatedWithAdress_1">
      <item>Damir Sršen, Podčeline 23, 21311 Podstrana</item>
    </derivirana_varijabla>
  </DomainObject.Predmet.OstaliListFormatedWithAdress>
  <DomainObject.Predmet.OstaliListFormatedWithAdressOIB>
    <izvorni_sadrzaj>
      <item>Damir Sršen, OIB 36261798764, Podčeline 23, 21311 Podstrana</item>
    </izvorni_sadrzaj>
    <derivirana_varijabla naziv="DomainObject.Predmet.OstaliListFormatedWithAdressOIB_1">
      <item>Damir Sršen, OIB 36261798764, Podčeline 23, 21311 Podstrana</item>
    </derivirana_varijabla>
  </DomainObject.Predmet.OstaliListFormatedWithAdressOIB>
  <DomainObject.Predmet.OstaliListNazivFormated>
    <izvorni_sadrzaj>
      <item>Damir Sršen</item>
    </izvorni_sadrzaj>
    <derivirana_varijabla naziv="DomainObject.Predmet.OstaliListNazivFormated_1">
      <item>Damir Sršen</item>
    </derivirana_varijabla>
  </DomainObject.Predmet.OstaliListNazivFormated>
  <DomainObject.Predmet.OstaliListNazivFormatedOIB>
    <izvorni_sadrzaj>
      <item>Damir Sršen, OIB 36261798764</item>
    </izvorni_sadrzaj>
    <derivirana_varijabla naziv="DomainObject.Predmet.OstaliListNazivFormatedOIB_1">
      <item>Damir Sršen, OIB 36261798764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STUDIO OPUS d.o.o. za trgovinu i poslovne usluge</izvorni_sadrzaj>
    <derivirana_varijabla naziv="DomainObject.Predmet.ProtustrankaIDrugi_1">STUDIO OPUS d.o.o. za trgovinu i poslovne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STUDIO OPUS d.o.o. za trgovinu i poslovne usluge, OIB 91355539291, Podčeline 19, 21311 Podstrana</izvorni_sadrzaj>
    <derivirana_varijabla naziv="DomainObject.Predmet.ProtustrankaIDrugiAdressOIB_1">STUDIO OPUS d.o.o. za trgovinu i poslovne usluge, OIB 91355539291, Podčeline 19,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STUDIO OPUS d.o.o. za trgovinu i poslovne usluge</item>
      <item>Damir Sršen</item>
    </izvorni_sadrzaj>
    <derivirana_varijabla naziv="DomainObject.Predmet.SudioniciListNaziv_1">
      <item>FINA SPLIT</item>
      <item>STUDIO OPUS d.o.o. za trgovinu i poslovne usluge</item>
      <item>Damir Sršen</item>
    </derivirana_varijabla>
  </DomainObject.Predmet.SudioniciListNaziv>
  <DomainObject.Predmet.SudioniciListAdressOIB>
    <izvorni_sadrzaj>
      <item>FINA SPLIT, Mažuranićevo šetalište 24 b,21000 Split</item>
      <item>STUDIO OPUS d.o.o. za trgovinu i poslovne usluge, OIB 91355539291, Podčeline 19,21311 Podstrana</item>
      <item>Damir Sršen, OIB 36261798764, Podčeline 23,21311 Podstrana</item>
    </izvorni_sadrzaj>
    <derivirana_varijabla naziv="DomainObject.Predmet.SudioniciListAdressOIB_1">
      <item>FINA SPLIT, Mažuranićevo šetalište 24 b,21000 Split</item>
      <item>STUDIO OPUS d.o.o. za trgovinu i poslovne usluge, OIB 91355539291, Podčeline 19,21311 Podstrana</item>
      <item>Damir Sršen, OIB 36261798764, Podčeline 23,21311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91355539291</item>
      <item>, OIB 36261798764</item>
    </izvorni_sadrzaj>
    <derivirana_varijabla naziv="DomainObject.Predmet.SudioniciListNazivOIB_1">
      <item>, OIB null</item>
      <item>, OIB 91355539291</item>
      <item>, OIB 36261798764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F22FE-9A21-4F2A-8D5C-9E22A4426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2334</properties:Characters>
  <properties:Lines>56</properties:Lines>
  <properties:Paragraphs>23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2015-03-30T07:02:00Z</dcterms:created>
  <dc:creator>eSpis</dc:creator>
  <cp:lastModifiedBy>Ana Golub Gruić</cp:lastModifiedBy>
  <cp:lastPrinted>2015-10-16T08:00:00Z</cp:lastPrinted>
  <dcterms:modified xmlns:xsi="http://www.w3.org/2001/XMLSchema-instance" xsi:type="dcterms:W3CDTF">2015-10-16T09:52:00Z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