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647c" w14:paraId="f38647c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2D4A6D" w:rsidP="00F210B5" w:rsidR="00F210B5">
      <w:pPr>
        <w:tabs>
          <w:tab w:pos="4153" w:val="center"/>
        </w:tabs>
        <w:jc w:val="right"/>
      </w:pPr>
      <w:r>
        <w:t>4</w:t>
      </w:r>
      <w:r w:rsidR="00F210B5">
        <w:t>0. St-684/13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031EDF" w:rsidR="00680BBA" w:rsidRPr="000A2439">
      <w:pPr>
        <w:jc w:val="both"/>
        <w:rPr>
          <w:sz w:val="24"/>
          <w:szCs w:val="24"/>
        </w:rPr>
      </w:pPr>
      <w:r w:rsidRPr="000A2439">
        <w:rPr>
          <w:sz w:val="24"/>
          <w:szCs w:val="24"/>
        </w:rPr>
        <w:t xml:space="preserve">          </w:t>
      </w:r>
      <w:r w:rsidR="000A2439" w:rsidRPr="000A2439">
        <w:rPr>
          <w:sz w:val="24"/>
          <w:szCs w:val="24"/>
        </w:rPr>
        <w:t xml:space="preserve">TRGOVAČKI SUD U ZAGREBU, po sucu tog suda Anti Galiću, kao stečajnom sucu, u stečajnom postupku nad dužnikom </w:t>
      </w:r>
      <w:r w:rsidR="00F210B5" w:rsidRPr="00857C95">
        <w:t>ZM ADRIATIC TOURS d.o.o.</w:t>
      </w:r>
      <w:r w:rsidR="00F210B5">
        <w:t xml:space="preserve">, u stečaju, </w:t>
      </w:r>
      <w:r w:rsidR="00F210B5" w:rsidRPr="00857C95">
        <w:t xml:space="preserve"> Zagreb, Savska 141, (OIB 40593111869)</w:t>
      </w:r>
      <w:r w:rsidR="000A2439" w:rsidRPr="000A2439">
        <w:rPr>
          <w:sz w:val="24"/>
          <w:szCs w:val="24"/>
        </w:rPr>
        <w:t xml:space="preserve">, dana </w:t>
      </w:r>
      <w:r w:rsidR="00C8538A">
        <w:rPr>
          <w:sz w:val="24"/>
          <w:szCs w:val="24"/>
        </w:rPr>
        <w:t>5.veljače</w:t>
      </w:r>
      <w:r w:rsidR="000A2439" w:rsidRPr="000A2439">
        <w:rPr>
          <w:sz w:val="24"/>
          <w:szCs w:val="24"/>
        </w:rPr>
        <w:t xml:space="preserve"> 201</w:t>
      </w:r>
      <w:r w:rsidR="00C8538A">
        <w:rPr>
          <w:sz w:val="24"/>
          <w:szCs w:val="24"/>
        </w:rPr>
        <w:t>9</w:t>
      </w:r>
      <w:r w:rsidR="000A2439" w:rsidRPr="000A2439">
        <w:rPr>
          <w:sz w:val="24"/>
          <w:szCs w:val="24"/>
        </w:rPr>
        <w:t>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 xml:space="preserve"> </w:t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865B0C">
      <w:pPr>
        <w:widowControl/>
        <w:rPr>
          <w:sz w:val="24"/>
          <w:szCs w:val="24"/>
        </w:rPr>
      </w:pPr>
    </w:p>
    <w:p w:rsidRDefault="00500170" w:rsidP="00500170" w:rsidR="00E86483" w:rsidRPr="00865B0C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865B0C">
        <w:rPr>
          <w:sz w:val="24"/>
          <w:szCs w:val="24"/>
        </w:rPr>
        <w:tab/>
        <w:t xml:space="preserve">I </w:t>
      </w:r>
      <w:r w:rsidR="002E1396" w:rsidRPr="00865B0C">
        <w:rPr>
          <w:sz w:val="24"/>
          <w:szCs w:val="24"/>
        </w:rPr>
        <w:t xml:space="preserve">Iz kupovine </w:t>
      </w:r>
      <w:r w:rsidR="002F60C2" w:rsidRPr="00865B0C">
        <w:rPr>
          <w:sz w:val="24"/>
          <w:szCs w:val="24"/>
        </w:rPr>
        <w:t xml:space="preserve">ostvarene </w:t>
      </w:r>
      <w:r w:rsidR="002E1396" w:rsidRPr="00865B0C">
        <w:rPr>
          <w:sz w:val="24"/>
          <w:szCs w:val="24"/>
        </w:rPr>
        <w:t xml:space="preserve"> prodajom</w:t>
      </w:r>
      <w:r w:rsidR="00680BBA" w:rsidRPr="00865B0C">
        <w:rPr>
          <w:sz w:val="24"/>
          <w:szCs w:val="24"/>
        </w:rPr>
        <w:t xml:space="preserve"> nekretnine stečajnog dužnika </w:t>
      </w:r>
      <w:r w:rsidR="007B4BBE" w:rsidRPr="00865B0C">
        <w:rPr>
          <w:sz w:val="24"/>
          <w:szCs w:val="24"/>
        </w:rPr>
        <w:t xml:space="preserve"> i to:</w:t>
      </w:r>
    </w:p>
    <w:p w:rsidRDefault="00C8538A" w:rsidP="00C8538A" w:rsidR="00C8538A" w:rsidRPr="00865B0C">
      <w:pPr>
        <w:pStyle w:val="Odlomakpopisa"/>
        <w:numPr>
          <w:ilvl w:val="0"/>
          <w:numId w:val="10"/>
        </w:num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865B0C">
        <w:rPr>
          <w:sz w:val="24"/>
          <w:szCs w:val="24"/>
        </w:rPr>
        <w:t xml:space="preserve">71/10000 dijele k.č.br.4792, ulična četverokatna zgrada, dvije dvorišne zgrade i dva prizemna zidana objekta popisni br.11933, 11934, 11936 i dvorište, Savska cesta br.141 i dvorišna poslovna zgrada u kopija plana označena br.VII, povazano sa vlasništvom kancelarijskog prostora (dvije kancelarije) u prednjem dijelu II (drugog) kata dvorišnog višekatnog poslovnog objekta br.1. površine 36,51 čm u etažnom elaboratu označeno brojem 16. </w:t>
      </w:r>
    </w:p>
    <w:p w:rsidRDefault="00EC29BB" w:rsidP="003C49A2" w:rsidR="00EC29BB" w:rsidRPr="00865B0C">
      <w:pPr>
        <w:ind w:left="720"/>
        <w:jc w:val="both"/>
        <w:rPr>
          <w:sz w:val="24"/>
          <w:szCs w:val="24"/>
        </w:rPr>
      </w:pPr>
    </w:p>
    <w:p w:rsidRDefault="00E86483" w:rsidP="006E3CA6" w:rsidR="007B4BBE" w:rsidRPr="00865B0C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865B0C">
        <w:rPr>
          <w:sz w:val="24"/>
          <w:szCs w:val="24"/>
        </w:rPr>
        <w:t xml:space="preserve">          </w:t>
      </w:r>
      <w:r w:rsidR="007B4BBE" w:rsidRPr="00865B0C">
        <w:rPr>
          <w:sz w:val="24"/>
          <w:szCs w:val="24"/>
        </w:rPr>
        <w:t>namiruje se</w:t>
      </w:r>
      <w:r w:rsidR="00BE13B8" w:rsidRPr="00865B0C">
        <w:rPr>
          <w:sz w:val="24"/>
          <w:szCs w:val="24"/>
        </w:rPr>
        <w:t>:</w:t>
      </w:r>
    </w:p>
    <w:p w:rsidRDefault="00EC29BB" w:rsidP="006E3CA6" w:rsidR="00EC29BB" w:rsidRPr="00865B0C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737608" w:rsidP="00737608" w:rsidR="00026179" w:rsidRPr="00865B0C">
      <w:pPr>
        <w:ind w:firstLine="680"/>
        <w:jc w:val="both"/>
        <w:rPr>
          <w:sz w:val="24"/>
          <w:szCs w:val="24"/>
        </w:rPr>
      </w:pPr>
      <w:r w:rsidRPr="00865B0C">
        <w:rPr>
          <w:sz w:val="24"/>
          <w:szCs w:val="24"/>
        </w:rPr>
        <w:t>1.</w:t>
      </w:r>
      <w:r w:rsidR="000A4BD7" w:rsidRPr="00865B0C">
        <w:rPr>
          <w:sz w:val="24"/>
          <w:szCs w:val="24"/>
        </w:rPr>
        <w:t>stečajna masa stečajnog dužnika</w:t>
      </w:r>
      <w:r w:rsidR="003C49A2" w:rsidRPr="00865B0C">
        <w:rPr>
          <w:sz w:val="24"/>
          <w:szCs w:val="24"/>
        </w:rPr>
        <w:t xml:space="preserve"> </w:t>
      </w:r>
      <w:r w:rsidR="00C8538A" w:rsidRPr="00865B0C">
        <w:rPr>
          <w:sz w:val="24"/>
          <w:szCs w:val="24"/>
        </w:rPr>
        <w:t xml:space="preserve">ZM ADRIATIC TOURS d.o.o., u stečaju,  Zagreb, Savska 141, (OIB 40593111869), </w:t>
      </w:r>
      <w:r w:rsidR="00EC29BB" w:rsidRPr="00865B0C">
        <w:rPr>
          <w:sz w:val="24"/>
          <w:szCs w:val="24"/>
        </w:rPr>
        <w:t xml:space="preserve">temeljem troškova </w:t>
      </w:r>
      <w:r w:rsidR="00C8538A" w:rsidRPr="00865B0C">
        <w:rPr>
          <w:sz w:val="24"/>
          <w:szCs w:val="24"/>
        </w:rPr>
        <w:t xml:space="preserve">utvrđenja i unovčenja </w:t>
      </w:r>
      <w:r w:rsidR="00026179" w:rsidRPr="00865B0C">
        <w:rPr>
          <w:sz w:val="24"/>
          <w:szCs w:val="24"/>
        </w:rPr>
        <w:t>(čl.254.</w:t>
      </w:r>
      <w:r w:rsidR="00B2348B" w:rsidRPr="00865B0C">
        <w:rPr>
          <w:sz w:val="24"/>
          <w:szCs w:val="24"/>
        </w:rPr>
        <w:t>stavak 2. i 3.</w:t>
      </w:r>
      <w:r w:rsidR="00026179" w:rsidRPr="00865B0C">
        <w:rPr>
          <w:sz w:val="24"/>
          <w:szCs w:val="24"/>
        </w:rPr>
        <w:t xml:space="preserve"> SZ-a) iznos od </w:t>
      </w:r>
      <w:r w:rsidR="00DA0B30" w:rsidRPr="00865B0C">
        <w:rPr>
          <w:bCs/>
          <w:sz w:val="24"/>
          <w:szCs w:val="24"/>
        </w:rPr>
        <w:t xml:space="preserve">: 32.628,05 </w:t>
      </w:r>
      <w:r w:rsidR="00026179" w:rsidRPr="00865B0C">
        <w:rPr>
          <w:sz w:val="24"/>
          <w:szCs w:val="24"/>
        </w:rPr>
        <w:t xml:space="preserve"> kn</w:t>
      </w:r>
    </w:p>
    <w:p w:rsidRDefault="000A4BD7" w:rsidP="00500170" w:rsidR="000A4BD7" w:rsidRPr="00865B0C">
      <w:pPr>
        <w:ind w:left="1040"/>
        <w:jc w:val="both"/>
        <w:rPr>
          <w:sz w:val="24"/>
          <w:szCs w:val="24"/>
        </w:rPr>
      </w:pPr>
    </w:p>
    <w:p w:rsidRDefault="000142D2" w:rsidP="00737608" w:rsidR="00B92875" w:rsidRPr="00865B0C">
      <w:pPr>
        <w:ind w:firstLine="680"/>
        <w:jc w:val="both"/>
        <w:rPr>
          <w:sz w:val="24"/>
          <w:szCs w:val="24"/>
        </w:rPr>
      </w:pPr>
      <w:r w:rsidRPr="00865B0C">
        <w:rPr>
          <w:sz w:val="24"/>
          <w:szCs w:val="24"/>
        </w:rPr>
        <w:t>2.</w:t>
      </w:r>
      <w:r w:rsidR="00B92875" w:rsidRPr="00865B0C">
        <w:rPr>
          <w:sz w:val="24"/>
          <w:szCs w:val="24"/>
        </w:rPr>
        <w:t>razlučni vjerovnik</w:t>
      </w:r>
      <w:r w:rsidR="006F3F56" w:rsidRPr="00865B0C">
        <w:rPr>
          <w:sz w:val="24"/>
          <w:szCs w:val="24"/>
        </w:rPr>
        <w:t xml:space="preserve"> </w:t>
      </w:r>
      <w:r w:rsidR="00DA0B30" w:rsidRPr="00865B0C">
        <w:rPr>
          <w:bCs/>
          <w:sz w:val="24"/>
          <w:szCs w:val="24"/>
        </w:rPr>
        <w:t>ADRIATIC ASSETS OIB: 18846383988, RADNIČKA CESTA 80, 10000 ZAGREB</w:t>
      </w:r>
      <w:r w:rsidR="00DA0B30" w:rsidRPr="00865B0C">
        <w:rPr>
          <w:sz w:val="24"/>
          <w:szCs w:val="24"/>
        </w:rPr>
        <w:t xml:space="preserve"> </w:t>
      </w:r>
      <w:r w:rsidR="006B2CB9" w:rsidRPr="00865B0C">
        <w:rPr>
          <w:sz w:val="24"/>
          <w:szCs w:val="24"/>
        </w:rPr>
        <w:t>preostal</w:t>
      </w:r>
      <w:r w:rsidR="00737608" w:rsidRPr="00865B0C">
        <w:rPr>
          <w:sz w:val="24"/>
          <w:szCs w:val="24"/>
        </w:rPr>
        <w:t>i</w:t>
      </w:r>
      <w:r w:rsidR="006B2CB9" w:rsidRPr="00865B0C">
        <w:rPr>
          <w:sz w:val="24"/>
          <w:szCs w:val="24"/>
        </w:rPr>
        <w:t xml:space="preserve"> iznos od </w:t>
      </w:r>
      <w:r w:rsidR="00536459" w:rsidRPr="00865B0C">
        <w:rPr>
          <w:sz w:val="24"/>
          <w:szCs w:val="24"/>
        </w:rPr>
        <w:t xml:space="preserve"> </w:t>
      </w:r>
      <w:r w:rsidR="001C6728" w:rsidRPr="00865B0C">
        <w:rPr>
          <w:bCs/>
          <w:sz w:val="24"/>
          <w:szCs w:val="24"/>
        </w:rPr>
        <w:t>118.871,95 k</w:t>
      </w:r>
      <w:r w:rsidR="00B92875" w:rsidRPr="00865B0C">
        <w:rPr>
          <w:sz w:val="24"/>
          <w:szCs w:val="24"/>
        </w:rPr>
        <w:t>n.</w:t>
      </w:r>
    </w:p>
    <w:p w:rsidRDefault="005571E5" w:rsidP="00680BBA" w:rsidR="005571E5" w:rsidRPr="00865B0C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865B0C">
      <w:pPr>
        <w:ind w:firstLine="680"/>
        <w:jc w:val="both"/>
        <w:rPr>
          <w:sz w:val="24"/>
          <w:szCs w:val="24"/>
        </w:rPr>
      </w:pPr>
      <w:r w:rsidRPr="00865B0C">
        <w:rPr>
          <w:sz w:val="24"/>
          <w:szCs w:val="24"/>
        </w:rPr>
        <w:t>II.</w:t>
      </w:r>
      <w:r w:rsidR="002F60C2" w:rsidRPr="00865B0C">
        <w:rPr>
          <w:sz w:val="24"/>
          <w:szCs w:val="24"/>
        </w:rPr>
        <w:t xml:space="preserve"> </w:t>
      </w:r>
      <w:r w:rsidR="002E1396" w:rsidRPr="00865B0C">
        <w:rPr>
          <w:sz w:val="24"/>
          <w:szCs w:val="24"/>
        </w:rPr>
        <w:t xml:space="preserve">Nalaže se </w:t>
      </w:r>
      <w:r w:rsidRPr="00865B0C">
        <w:rPr>
          <w:sz w:val="24"/>
          <w:szCs w:val="24"/>
        </w:rPr>
        <w:t>računovodstvu</w:t>
      </w:r>
      <w:r w:rsidR="006E3CA6" w:rsidRPr="00865B0C">
        <w:rPr>
          <w:sz w:val="24"/>
          <w:szCs w:val="24"/>
        </w:rPr>
        <w:t xml:space="preserve"> </w:t>
      </w:r>
      <w:r w:rsidRPr="00865B0C">
        <w:rPr>
          <w:sz w:val="24"/>
          <w:szCs w:val="24"/>
        </w:rPr>
        <w:t>suda po pravomoćnosti ovog rješenja</w:t>
      </w:r>
      <w:r w:rsidR="006E3CA6" w:rsidRPr="00865B0C">
        <w:rPr>
          <w:sz w:val="24"/>
          <w:szCs w:val="24"/>
        </w:rPr>
        <w:t xml:space="preserve"> iz sudskog depozita broj </w:t>
      </w:r>
      <w:r w:rsidR="003318C7" w:rsidRPr="00865B0C">
        <w:rPr>
          <w:sz w:val="24"/>
          <w:szCs w:val="24"/>
        </w:rPr>
        <w:t>St-</w:t>
      </w:r>
      <w:r w:rsidR="00FE5096" w:rsidRPr="00865B0C">
        <w:rPr>
          <w:sz w:val="24"/>
          <w:szCs w:val="24"/>
        </w:rPr>
        <w:t>684-</w:t>
      </w:r>
      <w:r w:rsidR="00DD1CB3" w:rsidRPr="00865B0C">
        <w:rPr>
          <w:sz w:val="24"/>
          <w:szCs w:val="24"/>
        </w:rPr>
        <w:t xml:space="preserve">13 </w:t>
      </w:r>
      <w:r w:rsidR="006E3CA6" w:rsidRPr="00865B0C">
        <w:rPr>
          <w:sz w:val="24"/>
          <w:szCs w:val="24"/>
        </w:rPr>
        <w:t xml:space="preserve"> isplatiti za korist:</w:t>
      </w:r>
      <w:r w:rsidRPr="00865B0C">
        <w:rPr>
          <w:sz w:val="24"/>
          <w:szCs w:val="24"/>
        </w:rPr>
        <w:t xml:space="preserve"> </w:t>
      </w:r>
    </w:p>
    <w:p w:rsidRDefault="00132E32" w:rsidP="00132E32" w:rsidR="00132E32" w:rsidRPr="00865B0C">
      <w:pPr>
        <w:ind w:left="680"/>
        <w:jc w:val="both"/>
        <w:rPr>
          <w:sz w:val="24"/>
          <w:szCs w:val="24"/>
        </w:rPr>
      </w:pPr>
    </w:p>
    <w:p w:rsidRDefault="006E3CA6" w:rsidP="003318C7" w:rsidR="00A03E2A" w:rsidRPr="00865B0C">
      <w:pPr>
        <w:ind w:firstLine="680"/>
        <w:jc w:val="both"/>
        <w:rPr>
          <w:sz w:val="24"/>
          <w:szCs w:val="24"/>
        </w:rPr>
      </w:pPr>
      <w:r w:rsidRPr="00865B0C">
        <w:rPr>
          <w:sz w:val="24"/>
          <w:szCs w:val="24"/>
        </w:rPr>
        <w:t>1.stečajn</w:t>
      </w:r>
      <w:r w:rsidR="008917B0" w:rsidRPr="00865B0C">
        <w:rPr>
          <w:sz w:val="24"/>
          <w:szCs w:val="24"/>
        </w:rPr>
        <w:t>e</w:t>
      </w:r>
      <w:r w:rsidRPr="00865B0C">
        <w:rPr>
          <w:sz w:val="24"/>
          <w:szCs w:val="24"/>
        </w:rPr>
        <w:t xml:space="preserve"> masa stečajnog dužnika </w:t>
      </w:r>
      <w:r w:rsidR="00FE5096" w:rsidRPr="00865B0C">
        <w:rPr>
          <w:sz w:val="24"/>
          <w:szCs w:val="24"/>
        </w:rPr>
        <w:t>ZM ADRIATIC TOURS d.o.o., u stečaju,  Zagreb, Savska 141, (OIB 40593111869)</w:t>
      </w:r>
      <w:r w:rsidR="003318C7" w:rsidRPr="00865B0C">
        <w:rPr>
          <w:sz w:val="24"/>
          <w:szCs w:val="24"/>
        </w:rPr>
        <w:t xml:space="preserve"> </w:t>
      </w:r>
      <w:r w:rsidRPr="00865B0C">
        <w:rPr>
          <w:sz w:val="24"/>
          <w:szCs w:val="24"/>
        </w:rPr>
        <w:t xml:space="preserve">iznos od </w:t>
      </w:r>
      <w:r w:rsidR="00FE5096" w:rsidRPr="00865B0C">
        <w:rPr>
          <w:bCs/>
          <w:sz w:val="24"/>
          <w:szCs w:val="24"/>
        </w:rPr>
        <w:t xml:space="preserve">32.628,05 </w:t>
      </w:r>
      <w:r w:rsidR="00FE5096" w:rsidRPr="00865B0C">
        <w:rPr>
          <w:sz w:val="24"/>
          <w:szCs w:val="24"/>
        </w:rPr>
        <w:t xml:space="preserve"> kn </w:t>
      </w:r>
      <w:r w:rsidR="00DD1CB3" w:rsidRPr="00865B0C">
        <w:rPr>
          <w:sz w:val="24"/>
          <w:szCs w:val="24"/>
        </w:rPr>
        <w:t xml:space="preserve"> </w:t>
      </w:r>
      <w:r w:rsidR="009D4387" w:rsidRPr="00865B0C">
        <w:rPr>
          <w:sz w:val="24"/>
          <w:szCs w:val="24"/>
        </w:rPr>
        <w:t>na raču</w:t>
      </w:r>
      <w:r w:rsidR="00707976" w:rsidRPr="00865B0C">
        <w:rPr>
          <w:sz w:val="24"/>
          <w:szCs w:val="24"/>
        </w:rPr>
        <w:t>n</w:t>
      </w:r>
      <w:r w:rsidR="009D4387" w:rsidRPr="00865B0C">
        <w:rPr>
          <w:sz w:val="24"/>
          <w:szCs w:val="24"/>
        </w:rPr>
        <w:t xml:space="preserve"> broj </w:t>
      </w:r>
      <w:r w:rsidR="00AE531F" w:rsidRPr="00865B0C">
        <w:rPr>
          <w:sz w:val="24"/>
          <w:szCs w:val="24"/>
        </w:rPr>
        <w:t xml:space="preserve">IBAN: </w:t>
      </w:r>
      <w:r w:rsidR="00781DF7" w:rsidRPr="00865B0C">
        <w:rPr>
          <w:bCs/>
          <w:sz w:val="24"/>
          <w:szCs w:val="24"/>
        </w:rPr>
        <w:t>HR2923900011100976412</w:t>
      </w:r>
    </w:p>
    <w:p w:rsidRDefault="00A03E2A" w:rsidP="00A03E2A" w:rsidR="00A03E2A" w:rsidRPr="00865B0C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3318C7" w:rsidR="00AE531F" w:rsidRPr="00865B0C">
      <w:pPr>
        <w:widowControl/>
        <w:ind w:firstLine="680"/>
        <w:jc w:val="both"/>
        <w:rPr>
          <w:sz w:val="24"/>
          <w:szCs w:val="24"/>
        </w:rPr>
      </w:pPr>
      <w:r w:rsidRPr="00865B0C">
        <w:rPr>
          <w:sz w:val="24"/>
          <w:szCs w:val="24"/>
        </w:rPr>
        <w:t xml:space="preserve">2.razlučnog vjerovnik </w:t>
      </w:r>
      <w:r w:rsidR="00781DF7" w:rsidRPr="00865B0C">
        <w:rPr>
          <w:bCs/>
          <w:sz w:val="24"/>
          <w:szCs w:val="24"/>
        </w:rPr>
        <w:t>ADRIATIC ASSETS OIB: 18846383988, RADNIČKA CESTA 80, 10000 ZAGREB</w:t>
      </w:r>
      <w:r w:rsidR="003318C7" w:rsidRPr="00865B0C">
        <w:rPr>
          <w:sz w:val="24"/>
          <w:szCs w:val="24"/>
        </w:rPr>
        <w:t xml:space="preserve"> </w:t>
      </w:r>
      <w:r w:rsidRPr="00865B0C">
        <w:rPr>
          <w:sz w:val="24"/>
          <w:szCs w:val="24"/>
        </w:rPr>
        <w:t xml:space="preserve"> iznos od </w:t>
      </w:r>
      <w:r w:rsidR="00865B0C" w:rsidRPr="00865B0C">
        <w:rPr>
          <w:bCs/>
          <w:sz w:val="24"/>
          <w:szCs w:val="24"/>
        </w:rPr>
        <w:t xml:space="preserve">118.871,95 kune </w:t>
      </w:r>
      <w:r w:rsidR="009303E2" w:rsidRPr="00865B0C">
        <w:rPr>
          <w:sz w:val="24"/>
          <w:szCs w:val="24"/>
        </w:rPr>
        <w:t>na  račun</w:t>
      </w:r>
      <w:r w:rsidR="001B3DFF" w:rsidRPr="00865B0C">
        <w:rPr>
          <w:sz w:val="24"/>
          <w:szCs w:val="24"/>
        </w:rPr>
        <w:t xml:space="preserve">: </w:t>
      </w:r>
      <w:r w:rsidR="001B3DFF" w:rsidRPr="00865B0C">
        <w:rPr>
          <w:bCs/>
          <w:sz w:val="24"/>
          <w:szCs w:val="24"/>
        </w:rPr>
        <w:t xml:space="preserve">IBAN: </w:t>
      </w:r>
      <w:r w:rsidR="00865B0C" w:rsidRPr="00865B0C">
        <w:rPr>
          <w:bCs/>
          <w:sz w:val="24"/>
          <w:szCs w:val="24"/>
        </w:rPr>
        <w:t>HR9224840081502001207.</w:t>
      </w:r>
      <w:r w:rsidR="00AE531F" w:rsidRPr="00865B0C">
        <w:rPr>
          <w:sz w:val="24"/>
          <w:szCs w:val="24"/>
        </w:rPr>
        <w:t xml:space="preserve"> </w:t>
      </w:r>
    </w:p>
    <w:p w:rsidRDefault="00301120" w:rsidR="00301120">
      <w:pPr>
        <w:widowControl/>
        <w:jc w:val="center"/>
        <w:rPr>
          <w:sz w:val="24"/>
          <w:szCs w:val="24"/>
        </w:rPr>
      </w:pPr>
    </w:p>
    <w:p w:rsidRDefault="00301120" w:rsidR="00301120">
      <w:pPr>
        <w:widowControl/>
        <w:jc w:val="center"/>
        <w:rPr>
          <w:sz w:val="24"/>
          <w:szCs w:val="24"/>
        </w:rPr>
      </w:pPr>
    </w:p>
    <w:p w:rsidRDefault="00301120" w:rsidR="00301120">
      <w:pPr>
        <w:widowControl/>
        <w:jc w:val="center"/>
        <w:rPr>
          <w:sz w:val="24"/>
          <w:szCs w:val="24"/>
        </w:rPr>
      </w:pPr>
    </w:p>
    <w:p w:rsidRDefault="00301120" w:rsidR="00301120">
      <w:pPr>
        <w:widowControl/>
        <w:jc w:val="center"/>
        <w:rPr>
          <w:sz w:val="24"/>
          <w:szCs w:val="24"/>
        </w:rPr>
      </w:pPr>
    </w:p>
    <w:p w:rsidRDefault="00301120" w:rsidR="00301120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lastRenderedPageBreak/>
        <w:t>Obrazloženje</w:t>
      </w:r>
    </w:p>
    <w:p w:rsidRDefault="008F6E94" w:rsidR="008F6E94" w:rsidRPr="002100B9">
      <w:pPr>
        <w:widowControl/>
        <w:jc w:val="center"/>
        <w:rPr>
          <w:sz w:val="24"/>
          <w:szCs w:val="24"/>
        </w:rPr>
      </w:pPr>
    </w:p>
    <w:p w:rsidRDefault="00E24B8B" w:rsidP="00E24B8B" w:rsidR="00E24B8B" w:rsidRPr="003C4F45">
      <w:pPr>
        <w:ind w:firstLine="708"/>
        <w:jc w:val="both"/>
        <w:rPr>
          <w:sz w:val="24"/>
          <w:szCs w:val="24"/>
        </w:rPr>
      </w:pPr>
      <w:r w:rsidRPr="003C4F45">
        <w:rPr>
          <w:sz w:val="24"/>
          <w:szCs w:val="24"/>
        </w:rPr>
        <w:t xml:space="preserve">Rješenjem ovog suda od </w:t>
      </w:r>
      <w:r w:rsidR="00207E37" w:rsidRPr="003C4F45">
        <w:rPr>
          <w:sz w:val="24"/>
          <w:szCs w:val="24"/>
        </w:rPr>
        <w:t xml:space="preserve">17.listopada </w:t>
      </w:r>
      <w:r w:rsidRPr="003C4F45">
        <w:rPr>
          <w:sz w:val="24"/>
          <w:szCs w:val="24"/>
        </w:rPr>
        <w:t>201</w:t>
      </w:r>
      <w:r w:rsidR="00207E37" w:rsidRPr="003C4F45">
        <w:rPr>
          <w:sz w:val="24"/>
          <w:szCs w:val="24"/>
        </w:rPr>
        <w:t>6</w:t>
      </w:r>
      <w:r w:rsidRPr="003C4F45">
        <w:rPr>
          <w:sz w:val="24"/>
          <w:szCs w:val="24"/>
        </w:rPr>
        <w:t xml:space="preserve">. nad dužnikom je otvoren stečajni postupak. </w:t>
      </w:r>
    </w:p>
    <w:p w:rsidRDefault="00207E37" w:rsidP="00207E37" w:rsidR="00207E37" w:rsidRPr="003C4F45">
      <w:pPr>
        <w:ind w:firstLine="680"/>
        <w:jc w:val="both"/>
        <w:rPr>
          <w:sz w:val="24"/>
          <w:szCs w:val="24"/>
        </w:rPr>
      </w:pPr>
      <w:r w:rsidRPr="003C4F45">
        <w:rPr>
          <w:sz w:val="24"/>
          <w:szCs w:val="24"/>
        </w:rPr>
        <w:t xml:space="preserve">U ovršnom postupku kod Općinskog građanskog suda u Zgrebu pod poslovnim brojem Ovr-3517/2018 nekretnina opisana u izreci </w:t>
      </w:r>
      <w:r w:rsidR="002D4A6D" w:rsidRPr="003C4F45">
        <w:rPr>
          <w:sz w:val="24"/>
          <w:szCs w:val="24"/>
        </w:rPr>
        <w:t>rješenja</w:t>
      </w:r>
      <w:r w:rsidRPr="003C4F45">
        <w:rPr>
          <w:sz w:val="24"/>
          <w:szCs w:val="24"/>
        </w:rPr>
        <w:t xml:space="preserve">  prodana je za iznos od 160.000,00 kn, a nakon namirenja </w:t>
      </w:r>
      <w:r w:rsidR="002D4A6D" w:rsidRPr="003C4F45">
        <w:rPr>
          <w:sz w:val="24"/>
          <w:szCs w:val="24"/>
        </w:rPr>
        <w:t>troškova</w:t>
      </w:r>
      <w:r w:rsidRPr="003C4F45">
        <w:rPr>
          <w:sz w:val="24"/>
          <w:szCs w:val="24"/>
        </w:rPr>
        <w:t xml:space="preserve"> ovršnog postupka na sudski depozit ovog suda doznačen je iznos 151.500,00 kn</w:t>
      </w:r>
    </w:p>
    <w:p w:rsidRDefault="003C4F45" w:rsidP="003C4F45" w:rsidR="003C4F45" w:rsidRPr="003C4F45">
      <w:pPr>
        <w:widowControl/>
        <w:ind w:firstLine="720"/>
        <w:jc w:val="both"/>
        <w:rPr>
          <w:sz w:val="24"/>
          <w:szCs w:val="24"/>
        </w:rPr>
      </w:pPr>
    </w:p>
    <w:p w:rsidRDefault="003C4F45" w:rsidP="003C4F45" w:rsidR="003C4F45">
      <w:pPr>
        <w:widowControl/>
        <w:ind w:firstLine="720"/>
        <w:jc w:val="both"/>
        <w:rPr>
          <w:sz w:val="24"/>
          <w:szCs w:val="24"/>
        </w:rPr>
      </w:pPr>
      <w:r w:rsidRPr="003C4F45">
        <w:rPr>
          <w:sz w:val="24"/>
          <w:szCs w:val="24"/>
        </w:rPr>
        <w:t>Prema odredbi članka 254. stavak 2. SZ-a (primjena na postupke u tijeku</w:t>
      </w:r>
      <w:r>
        <w:rPr>
          <w:sz w:val="24"/>
          <w:szCs w:val="24"/>
        </w:rPr>
        <w:t xml:space="preserve"> temeljem članka 37. stavak 3. Zakona o izmjenama i dopunama stečajnog zakona N.N.br.104/17) troškovi utvrđenja predmeta razlučnog prava određuju se paušalno u iznosu od 5% od utrška, a prema stavku 3. rečenica prva, druga i treća istog članka SZ-a troškovi unovčenja predmeta razlučnog prava određuju se paušalno u iznosu od 5 % od utrška. Ako su stvarno nastali troškovi unovčenja znatno niži ili viši odrediti će se u stvarnoj visini. </w:t>
      </w:r>
    </w:p>
    <w:p w:rsidRDefault="00207E37" w:rsidP="00207E37" w:rsidR="00207E37">
      <w:pPr>
        <w:ind w:firstLine="680"/>
        <w:jc w:val="both"/>
      </w:pPr>
    </w:p>
    <w:p w:rsidRDefault="00584AC6" w:rsidP="002D2607" w:rsidR="002D2607">
      <w:pPr>
        <w:ind w:firstLine="720"/>
        <w:jc w:val="both"/>
        <w:rPr>
          <w:sz w:val="24"/>
          <w:szCs w:val="24"/>
        </w:rPr>
      </w:pPr>
      <w:r w:rsidRPr="00EA4BE5">
        <w:rPr>
          <w:sz w:val="24"/>
          <w:szCs w:val="24"/>
        </w:rPr>
        <w:t xml:space="preserve">Na ročištu za diobu kupovnine </w:t>
      </w:r>
      <w:r w:rsidR="00DF7E49" w:rsidRPr="00EA4BE5">
        <w:rPr>
          <w:sz w:val="24"/>
          <w:szCs w:val="24"/>
        </w:rPr>
        <w:t xml:space="preserve">od </w:t>
      </w:r>
      <w:r w:rsidR="00151F3D">
        <w:rPr>
          <w:sz w:val="24"/>
          <w:szCs w:val="24"/>
        </w:rPr>
        <w:t>5.veljače</w:t>
      </w:r>
      <w:r w:rsidR="00DF7E49" w:rsidRPr="00EA4BE5">
        <w:rPr>
          <w:sz w:val="24"/>
          <w:szCs w:val="24"/>
        </w:rPr>
        <w:t xml:space="preserve"> 201</w:t>
      </w:r>
      <w:r w:rsidR="00151F3D">
        <w:rPr>
          <w:sz w:val="24"/>
          <w:szCs w:val="24"/>
        </w:rPr>
        <w:t>8</w:t>
      </w:r>
      <w:r w:rsidR="00DF7E49" w:rsidRPr="00EA4BE5">
        <w:rPr>
          <w:sz w:val="24"/>
          <w:szCs w:val="24"/>
        </w:rPr>
        <w:t xml:space="preserve">. </w:t>
      </w:r>
      <w:r w:rsidRPr="00EA4BE5">
        <w:rPr>
          <w:sz w:val="24"/>
          <w:szCs w:val="24"/>
        </w:rPr>
        <w:t>stečajni upravitelj je zatražio</w:t>
      </w:r>
      <w:r w:rsidR="00E908F0" w:rsidRPr="00EA4BE5">
        <w:rPr>
          <w:sz w:val="24"/>
          <w:szCs w:val="24"/>
        </w:rPr>
        <w:t xml:space="preserve"> za  stečajnu masu stečajnog dužnika</w:t>
      </w:r>
      <w:r w:rsidR="002D2607" w:rsidRPr="00EA4BE5">
        <w:rPr>
          <w:sz w:val="24"/>
          <w:szCs w:val="24"/>
        </w:rPr>
        <w:t xml:space="preserve"> temeljem čl. 254</w:t>
      </w:r>
      <w:r w:rsidR="00BA4ED6" w:rsidRPr="00EA4BE5">
        <w:rPr>
          <w:sz w:val="24"/>
          <w:szCs w:val="24"/>
        </w:rPr>
        <w:t>.</w:t>
      </w:r>
      <w:r w:rsidR="002D2607" w:rsidRPr="00EA4BE5">
        <w:rPr>
          <w:sz w:val="24"/>
          <w:szCs w:val="24"/>
        </w:rPr>
        <w:t xml:space="preserve"> Stečajnog</w:t>
      </w:r>
      <w:r w:rsidR="00E35FBA" w:rsidRPr="00EA4BE5">
        <w:rPr>
          <w:sz w:val="24"/>
          <w:szCs w:val="24"/>
        </w:rPr>
        <w:t xml:space="preserve"> zakona </w:t>
      </w:r>
      <w:r w:rsidR="00186ABB" w:rsidRPr="00EA4BE5">
        <w:rPr>
          <w:sz w:val="24"/>
          <w:szCs w:val="24"/>
        </w:rPr>
        <w:t>troškove i to:</w:t>
      </w:r>
      <w:r w:rsidR="002D2607" w:rsidRPr="00EA4BE5">
        <w:rPr>
          <w:sz w:val="24"/>
          <w:szCs w:val="24"/>
        </w:rPr>
        <w:t xml:space="preserve"> </w:t>
      </w:r>
    </w:p>
    <w:p w:rsidRDefault="00AD1597" w:rsidP="00AD1597" w:rsidR="00AD1597" w:rsidRPr="003C4F45">
      <w:pPr>
        <w:ind w:left="709"/>
        <w:jc w:val="both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 xml:space="preserve">a)Troškovi utvrđivanja predmeta razlučnog prava određuju se u paušalnom iznosu od 5% od </w:t>
      </w:r>
    </w:p>
    <w:p w:rsidRDefault="00AD1597" w:rsidP="00AD1597" w:rsidR="00AD1597" w:rsidRPr="003C4F45">
      <w:pPr>
        <w:ind w:hanging="709" w:left="709"/>
        <w:jc w:val="both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 xml:space="preserve"> postignute cijene (160.000,00 kuna) u iznosu 8.000,00 kn (članak 254. stavak 2. SZ-a)</w:t>
      </w:r>
    </w:p>
    <w:p w:rsidRDefault="00AD1597" w:rsidP="00AD1597" w:rsidR="00AD1597" w:rsidRPr="003C4F45">
      <w:pPr>
        <w:ind w:left="709"/>
        <w:jc w:val="both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>Troškovi unovčenja predmeta razlučnog prava određuju se u stvarno nastalom trošku:</w:t>
      </w:r>
    </w:p>
    <w:p w:rsidRDefault="00AD1597" w:rsidP="00AD1597" w:rsidR="00AD1597" w:rsidRPr="003C4F45">
      <w:pPr>
        <w:widowControl/>
        <w:numPr>
          <w:ilvl w:val="0"/>
          <w:numId w:val="11"/>
        </w:numPr>
        <w:overflowPunct/>
        <w:autoSpaceDE/>
        <w:autoSpaceDN/>
        <w:adjustRightInd/>
        <w:ind w:firstLine="273"/>
        <w:jc w:val="both"/>
        <w:textAlignment w:val="auto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>Komunalni i vodni doprinosi u iznosu od............... 478,43 kune</w:t>
      </w:r>
    </w:p>
    <w:p w:rsidRDefault="00AD1597" w:rsidP="00AD1597" w:rsidR="00AD1597" w:rsidRPr="003C4F45">
      <w:pPr>
        <w:widowControl/>
        <w:numPr>
          <w:ilvl w:val="0"/>
          <w:numId w:val="11"/>
        </w:numPr>
        <w:overflowPunct/>
        <w:autoSpaceDE/>
        <w:autoSpaceDN/>
        <w:adjustRightInd/>
        <w:ind w:firstLine="273"/>
        <w:jc w:val="both"/>
        <w:textAlignment w:val="auto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>Pričuva u iznosu od............................................... 949,62 kune</w:t>
      </w:r>
    </w:p>
    <w:p w:rsidRDefault="00AD1597" w:rsidP="00AD1597" w:rsidR="00AD1597" w:rsidRPr="003C4F45">
      <w:pPr>
        <w:widowControl/>
        <w:numPr>
          <w:ilvl w:val="0"/>
          <w:numId w:val="11"/>
        </w:numPr>
        <w:overflowPunct/>
        <w:autoSpaceDE/>
        <w:autoSpaceDN/>
        <w:adjustRightInd/>
        <w:ind w:hanging="425" w:left="1418"/>
        <w:jc w:val="both"/>
        <w:textAlignment w:val="auto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>Nagrada stečajnom upravitelju sukladno Uredbi o kriterijima i načinu obračuna i plaćanja nagrade stečajnim upraviteljima u brutto iznosu od.................................................23.200,00 kuna (članak 254. stavak 3. SZ-a)</w:t>
      </w:r>
    </w:p>
    <w:p w:rsidRDefault="00AD1597" w:rsidP="00AD1597" w:rsidR="00AD1597" w:rsidRPr="003C4F45">
      <w:pPr>
        <w:jc w:val="both"/>
        <w:rPr>
          <w:bCs/>
          <w:sz w:val="24"/>
          <w:szCs w:val="24"/>
        </w:rPr>
      </w:pPr>
      <w:r w:rsidRPr="003C4F45">
        <w:rPr>
          <w:bCs/>
          <w:sz w:val="24"/>
          <w:szCs w:val="24"/>
        </w:rPr>
        <w:t>-</w:t>
      </w:r>
      <w:r w:rsidRPr="003C4F45">
        <w:rPr>
          <w:bCs/>
          <w:sz w:val="24"/>
          <w:szCs w:val="24"/>
        </w:rPr>
        <w:tab/>
        <w:t xml:space="preserve">Ukupno po osnovu troška: 32.628,05 kuna (članak 254. stavak 2. i 3.) </w:t>
      </w:r>
    </w:p>
    <w:p w:rsidRDefault="00A36F74" w:rsidP="00DF7E49" w:rsidR="00A36F74" w:rsidRPr="003C4F45">
      <w:pPr>
        <w:ind w:firstLine="720"/>
        <w:jc w:val="both"/>
        <w:rPr>
          <w:sz w:val="24"/>
          <w:szCs w:val="24"/>
        </w:rPr>
      </w:pPr>
    </w:p>
    <w:p w:rsidRDefault="00A36F74" w:rsidP="00A252C6" w:rsidR="00F834DA" w:rsidRPr="003C4F45">
      <w:pPr>
        <w:ind w:firstLine="720"/>
        <w:jc w:val="both"/>
        <w:rPr>
          <w:bCs/>
          <w:sz w:val="24"/>
          <w:szCs w:val="24"/>
        </w:rPr>
      </w:pPr>
      <w:r w:rsidRPr="003C4F45">
        <w:rPr>
          <w:sz w:val="24"/>
          <w:szCs w:val="24"/>
        </w:rPr>
        <w:t xml:space="preserve">Razlučni vjerovnik </w:t>
      </w:r>
      <w:r w:rsidR="00AD1597" w:rsidRPr="003C4F45">
        <w:rPr>
          <w:sz w:val="24"/>
          <w:szCs w:val="24"/>
        </w:rPr>
        <w:t xml:space="preserve">nije prigovorio zahtjevu stečajnog upravitelja osnovom </w:t>
      </w:r>
      <w:r w:rsidR="00A252C6" w:rsidRPr="003C4F45">
        <w:rPr>
          <w:sz w:val="24"/>
          <w:szCs w:val="24"/>
        </w:rPr>
        <w:t xml:space="preserve">troškova </w:t>
      </w:r>
      <w:r w:rsidR="00F834DA" w:rsidRPr="003C4F45">
        <w:rPr>
          <w:sz w:val="24"/>
          <w:szCs w:val="24"/>
        </w:rPr>
        <w:t xml:space="preserve">utvrđenja i unovčenja </w:t>
      </w:r>
      <w:r w:rsidR="00F834DA" w:rsidRPr="003C4F45">
        <w:rPr>
          <w:bCs/>
          <w:sz w:val="24"/>
          <w:szCs w:val="24"/>
        </w:rPr>
        <w:t>(članak 254. stavak 2.  i 3.SZ-a)</w:t>
      </w:r>
    </w:p>
    <w:p w:rsidRDefault="00AD1597" w:rsidP="00DF7E49" w:rsidR="00AD1597" w:rsidRPr="003C4F45">
      <w:pPr>
        <w:ind w:firstLine="720"/>
        <w:jc w:val="both"/>
        <w:rPr>
          <w:sz w:val="24"/>
          <w:szCs w:val="24"/>
        </w:rPr>
      </w:pPr>
    </w:p>
    <w:p w:rsidRDefault="00A252C6" w:rsidP="008F7370" w:rsidR="004679D4" w:rsidRPr="003C4F45">
      <w:pPr>
        <w:widowControl/>
        <w:ind w:firstLine="680"/>
        <w:jc w:val="both"/>
        <w:rPr>
          <w:sz w:val="24"/>
          <w:szCs w:val="24"/>
        </w:rPr>
      </w:pPr>
      <w:r w:rsidRPr="003C4F45">
        <w:rPr>
          <w:sz w:val="24"/>
          <w:szCs w:val="24"/>
        </w:rPr>
        <w:t>Kako je osigurana tražbina (</w:t>
      </w:r>
      <w:r w:rsidRPr="003C4F45">
        <w:rPr>
          <w:bCs/>
          <w:sz w:val="24"/>
          <w:szCs w:val="24"/>
        </w:rPr>
        <w:t xml:space="preserve">3.289.369,43 kn) viša od </w:t>
      </w:r>
      <w:r w:rsidR="008F7370" w:rsidRPr="003C4F45">
        <w:rPr>
          <w:bCs/>
          <w:sz w:val="24"/>
          <w:szCs w:val="24"/>
        </w:rPr>
        <w:t xml:space="preserve">troškova </w:t>
      </w:r>
      <w:r w:rsidR="009179BF" w:rsidRPr="003C4F45">
        <w:rPr>
          <w:bCs/>
          <w:sz w:val="24"/>
          <w:szCs w:val="24"/>
        </w:rPr>
        <w:t>postupka</w:t>
      </w:r>
      <w:r w:rsidR="008F7370" w:rsidRPr="003C4F45">
        <w:rPr>
          <w:bCs/>
          <w:sz w:val="24"/>
          <w:szCs w:val="24"/>
        </w:rPr>
        <w:t xml:space="preserve"> a</w:t>
      </w:r>
      <w:r w:rsidR="009179BF">
        <w:rPr>
          <w:bCs/>
          <w:sz w:val="24"/>
          <w:szCs w:val="24"/>
        </w:rPr>
        <w:t xml:space="preserve"> </w:t>
      </w:r>
      <w:r w:rsidR="008F7370" w:rsidRPr="003C4F45">
        <w:rPr>
          <w:bCs/>
          <w:sz w:val="24"/>
          <w:szCs w:val="24"/>
        </w:rPr>
        <w:t>to su za korist stečajne mase izdvojeni troškovi utvrđenja i</w:t>
      </w:r>
      <w:r w:rsidR="009179BF">
        <w:rPr>
          <w:bCs/>
          <w:sz w:val="24"/>
          <w:szCs w:val="24"/>
        </w:rPr>
        <w:t xml:space="preserve"> </w:t>
      </w:r>
      <w:r w:rsidR="008F7370" w:rsidRPr="003C4F45">
        <w:rPr>
          <w:bCs/>
          <w:sz w:val="24"/>
          <w:szCs w:val="24"/>
        </w:rPr>
        <w:t>unovčenja dok preostali izno</w:t>
      </w:r>
      <w:r w:rsidR="009179BF">
        <w:rPr>
          <w:bCs/>
          <w:sz w:val="24"/>
          <w:szCs w:val="24"/>
        </w:rPr>
        <w:t>s</w:t>
      </w:r>
      <w:r w:rsidR="008F7370" w:rsidRPr="003C4F45">
        <w:rPr>
          <w:bCs/>
          <w:sz w:val="24"/>
          <w:szCs w:val="24"/>
        </w:rPr>
        <w:t xml:space="preserve"> pripada razlučnom vjerovniku.</w:t>
      </w:r>
      <w:r w:rsidR="004679D4" w:rsidRPr="003C4F45">
        <w:rPr>
          <w:sz w:val="24"/>
          <w:szCs w:val="24"/>
        </w:rPr>
        <w:t xml:space="preserve"> </w:t>
      </w:r>
    </w:p>
    <w:p w:rsidRDefault="002E1396" w:rsidR="002E1396" w:rsidRPr="003C4F45">
      <w:pPr>
        <w:widowControl/>
        <w:jc w:val="center"/>
        <w:rPr>
          <w:sz w:val="24"/>
          <w:szCs w:val="24"/>
        </w:rPr>
      </w:pPr>
      <w:r w:rsidRPr="003C4F45">
        <w:rPr>
          <w:sz w:val="24"/>
          <w:szCs w:val="24"/>
        </w:rPr>
        <w:t xml:space="preserve">Zagreb,  </w:t>
      </w:r>
      <w:r w:rsidR="008F7370" w:rsidRPr="003C4F45">
        <w:rPr>
          <w:sz w:val="24"/>
          <w:szCs w:val="24"/>
        </w:rPr>
        <w:t>5</w:t>
      </w:r>
      <w:r w:rsidR="005D7931" w:rsidRPr="003C4F45">
        <w:rPr>
          <w:sz w:val="24"/>
          <w:szCs w:val="24"/>
        </w:rPr>
        <w:t>.siječnja</w:t>
      </w:r>
      <w:r w:rsidR="00FB07BB" w:rsidRPr="003C4F45">
        <w:rPr>
          <w:sz w:val="24"/>
          <w:szCs w:val="24"/>
        </w:rPr>
        <w:t xml:space="preserve"> </w:t>
      </w:r>
      <w:r w:rsidR="004679D4" w:rsidRPr="003C4F45">
        <w:rPr>
          <w:sz w:val="24"/>
          <w:szCs w:val="24"/>
        </w:rPr>
        <w:t>201</w:t>
      </w:r>
      <w:r w:rsidR="003C4F45">
        <w:rPr>
          <w:sz w:val="24"/>
          <w:szCs w:val="24"/>
        </w:rPr>
        <w:t>9</w:t>
      </w:r>
      <w:r w:rsidR="004679D4" w:rsidRPr="003C4F45">
        <w:rPr>
          <w:sz w:val="24"/>
          <w:szCs w:val="24"/>
        </w:rPr>
        <w:t>.</w:t>
      </w:r>
      <w:r w:rsidRPr="003C4F45">
        <w:rPr>
          <w:sz w:val="24"/>
          <w:szCs w:val="24"/>
        </w:rPr>
        <w:t xml:space="preserve"> </w:t>
      </w:r>
    </w:p>
    <w:p w:rsidRDefault="002E1396" w:rsidP="002D4A6D" w:rsidR="002E1396" w:rsidRPr="003C4F45">
      <w:pPr>
        <w:widowControl/>
        <w:jc w:val="both"/>
        <w:rPr>
          <w:sz w:val="24"/>
          <w:szCs w:val="24"/>
        </w:rPr>
      </w:pPr>
      <w:r w:rsidRPr="003C4F45">
        <w:rPr>
          <w:sz w:val="24"/>
          <w:szCs w:val="24"/>
        </w:rPr>
        <w:tab/>
      </w:r>
      <w:r w:rsidRPr="003C4F45">
        <w:rPr>
          <w:sz w:val="24"/>
          <w:szCs w:val="24"/>
        </w:rPr>
        <w:tab/>
      </w:r>
      <w:r w:rsidRPr="003C4F45">
        <w:rPr>
          <w:sz w:val="24"/>
          <w:szCs w:val="24"/>
        </w:rPr>
        <w:tab/>
      </w:r>
      <w:r w:rsidRPr="003C4F45">
        <w:rPr>
          <w:sz w:val="24"/>
          <w:szCs w:val="24"/>
        </w:rPr>
        <w:tab/>
      </w:r>
      <w:r w:rsidRPr="003C4F45">
        <w:rPr>
          <w:sz w:val="24"/>
          <w:szCs w:val="24"/>
        </w:rPr>
        <w:tab/>
      </w:r>
      <w:r w:rsidRPr="003C4F45">
        <w:rPr>
          <w:sz w:val="24"/>
          <w:szCs w:val="24"/>
        </w:rPr>
        <w:tab/>
      </w:r>
      <w:r w:rsidRPr="003C4F45">
        <w:rPr>
          <w:sz w:val="24"/>
          <w:szCs w:val="24"/>
        </w:rPr>
        <w:tab/>
        <w:t xml:space="preserve">  </w:t>
      </w:r>
      <w:r w:rsidRPr="003C4F45">
        <w:rPr>
          <w:sz w:val="24"/>
          <w:szCs w:val="24"/>
        </w:rPr>
        <w:tab/>
      </w:r>
      <w:r w:rsidR="003C7165" w:rsidRPr="003C4F45">
        <w:rPr>
          <w:sz w:val="24"/>
          <w:szCs w:val="24"/>
        </w:rPr>
        <w:t xml:space="preserve"> </w:t>
      </w:r>
      <w:r w:rsidR="004A00DB" w:rsidRPr="003C4F45">
        <w:rPr>
          <w:sz w:val="24"/>
          <w:szCs w:val="24"/>
        </w:rPr>
        <w:t>Sudac:</w:t>
      </w:r>
    </w:p>
    <w:p w:rsidRDefault="003C7165" w:rsidP="009179BF" w:rsidR="00DB298D" w:rsidRPr="002100B9">
      <w:pPr>
        <w:widowControl/>
        <w:ind w:firstLine="720"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2E1396" w:rsidRPr="002100B9">
        <w:rPr>
          <w:sz w:val="24"/>
          <w:szCs w:val="24"/>
        </w:rPr>
        <w:t xml:space="preserve"> Ante Galić</w:t>
      </w:r>
      <w:r w:rsidR="003B6357" w:rsidRPr="002100B9">
        <w:rPr>
          <w:sz w:val="24"/>
          <w:szCs w:val="24"/>
        </w:rPr>
        <w:t xml:space="preserve"> </w:t>
      </w:r>
      <w:r w:rsidR="00301120">
        <w:rPr>
          <w:sz w:val="24"/>
          <w:szCs w:val="24"/>
        </w:rPr>
        <w:t>v.r.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9179BF" w:rsidR="009179BF">
      <w:pPr>
        <w:widowControl/>
        <w:ind w:left="360"/>
        <w:jc w:val="both"/>
        <w:rPr>
          <w:sz w:val="24"/>
          <w:szCs w:val="24"/>
        </w:rPr>
      </w:pPr>
    </w:p>
    <w:p w:rsidRDefault="00301120" w:rsidP="00301120" w:rsidR="00301120">
      <w:pPr>
        <w:ind w:firstLine="720" w:left="3600"/>
        <w:jc w:val="both"/>
      </w:pPr>
      <w:r>
        <w:t>Za točnost otpravka, ovlašteni službenik:</w:t>
      </w:r>
    </w:p>
    <w:p w:rsidRDefault="00301120" w:rsidP="00301120" w:rsidR="004A00DB" w:rsidRPr="0030112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  <w:r w:rsidR="004A00DB" w:rsidRPr="001E6FA1">
        <w:rPr>
          <w:sz w:val="24"/>
        </w:rPr>
        <w:t xml:space="preserve"> </w:t>
      </w:r>
    </w:p>
    <w:sectPr w:rsidSect="004A00DB" w:rsidR="004A00DB" w:rsidRPr="00301120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1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5B0C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207E37">
      <w:rPr>
        <w:sz w:val="24"/>
        <w:szCs w:val="24"/>
      </w:rPr>
      <w:t>684</w:t>
    </w:r>
    <w:r w:rsidR="00444712">
      <w:rPr>
        <w:sz w:val="24"/>
        <w:szCs w:val="24"/>
      </w:rPr>
      <w:t>/201</w:t>
    </w:r>
    <w:r w:rsidR="002100B9">
      <w:rPr>
        <w:sz w:val="24"/>
        <w:szCs w:val="24"/>
      </w:rPr>
      <w:t>3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CFF648F"/>
    <w:multiLevelType w:val="hybridMultilevel"/>
    <w:tmpl w:val="3C9237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5F0F43"/>
    <w:multiLevelType w:val="hybridMultilevel"/>
    <w:tmpl w:val="174C36BA"/>
    <w:lvl w:tplc="61C42ECE" w:ilvl="0"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</w:num>
  <w:num w:numId="5">
    <w:abstractNumId w:val="9"/>
  </w:num>
  <w:num w:numId="6">
    <w:abstractNumId w:val="11"/>
  </w:num>
  <w:num w:numId="7">
    <w:abstractNumId w:val="1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142D2"/>
    <w:rsid w:val="00026179"/>
    <w:rsid w:val="00031EDF"/>
    <w:rsid w:val="00067C42"/>
    <w:rsid w:val="0007305D"/>
    <w:rsid w:val="000A2439"/>
    <w:rsid w:val="000A4BD7"/>
    <w:rsid w:val="000D6FCE"/>
    <w:rsid w:val="000E0CB5"/>
    <w:rsid w:val="000E7DD0"/>
    <w:rsid w:val="000F0479"/>
    <w:rsid w:val="00107F22"/>
    <w:rsid w:val="00132E32"/>
    <w:rsid w:val="00151F3D"/>
    <w:rsid w:val="00186ABB"/>
    <w:rsid w:val="001B3DFF"/>
    <w:rsid w:val="001C6728"/>
    <w:rsid w:val="001E6FA1"/>
    <w:rsid w:val="00207E37"/>
    <w:rsid w:val="002100B9"/>
    <w:rsid w:val="00231884"/>
    <w:rsid w:val="0026616B"/>
    <w:rsid w:val="002D11E0"/>
    <w:rsid w:val="002D2607"/>
    <w:rsid w:val="002D4A6D"/>
    <w:rsid w:val="002D6FC4"/>
    <w:rsid w:val="002E1396"/>
    <w:rsid w:val="002F2220"/>
    <w:rsid w:val="002F60C2"/>
    <w:rsid w:val="002F7A69"/>
    <w:rsid w:val="00301120"/>
    <w:rsid w:val="00316BA2"/>
    <w:rsid w:val="003173AB"/>
    <w:rsid w:val="003236E6"/>
    <w:rsid w:val="003318C7"/>
    <w:rsid w:val="00347326"/>
    <w:rsid w:val="003B6357"/>
    <w:rsid w:val="003C3DA9"/>
    <w:rsid w:val="003C49A2"/>
    <w:rsid w:val="003C4F45"/>
    <w:rsid w:val="003C7165"/>
    <w:rsid w:val="003C73E4"/>
    <w:rsid w:val="003E530E"/>
    <w:rsid w:val="00404E91"/>
    <w:rsid w:val="00444712"/>
    <w:rsid w:val="00452E5A"/>
    <w:rsid w:val="004679D4"/>
    <w:rsid w:val="004A00DB"/>
    <w:rsid w:val="004B38C4"/>
    <w:rsid w:val="004D1127"/>
    <w:rsid w:val="004F368E"/>
    <w:rsid w:val="00500170"/>
    <w:rsid w:val="00521B50"/>
    <w:rsid w:val="00536459"/>
    <w:rsid w:val="005571E5"/>
    <w:rsid w:val="00584AC6"/>
    <w:rsid w:val="005D7931"/>
    <w:rsid w:val="005E2032"/>
    <w:rsid w:val="0063686E"/>
    <w:rsid w:val="00680BBA"/>
    <w:rsid w:val="006B2CB9"/>
    <w:rsid w:val="006C539B"/>
    <w:rsid w:val="006D3B0A"/>
    <w:rsid w:val="006E3CA6"/>
    <w:rsid w:val="006F3F56"/>
    <w:rsid w:val="00707976"/>
    <w:rsid w:val="007109AF"/>
    <w:rsid w:val="00737608"/>
    <w:rsid w:val="00760674"/>
    <w:rsid w:val="00781DF7"/>
    <w:rsid w:val="007A43E8"/>
    <w:rsid w:val="007B4BBE"/>
    <w:rsid w:val="007D648A"/>
    <w:rsid w:val="00815D64"/>
    <w:rsid w:val="00865B0C"/>
    <w:rsid w:val="008917B0"/>
    <w:rsid w:val="008F6E94"/>
    <w:rsid w:val="008F7370"/>
    <w:rsid w:val="00902A68"/>
    <w:rsid w:val="009069A4"/>
    <w:rsid w:val="009179BF"/>
    <w:rsid w:val="009303E2"/>
    <w:rsid w:val="00993391"/>
    <w:rsid w:val="009C5450"/>
    <w:rsid w:val="009D4387"/>
    <w:rsid w:val="009E4FB4"/>
    <w:rsid w:val="009F7C69"/>
    <w:rsid w:val="00A0317C"/>
    <w:rsid w:val="00A03E2A"/>
    <w:rsid w:val="00A252C6"/>
    <w:rsid w:val="00A36F74"/>
    <w:rsid w:val="00A70AA7"/>
    <w:rsid w:val="00A719DF"/>
    <w:rsid w:val="00A92515"/>
    <w:rsid w:val="00AD1597"/>
    <w:rsid w:val="00AE531F"/>
    <w:rsid w:val="00B00CF5"/>
    <w:rsid w:val="00B05C11"/>
    <w:rsid w:val="00B22B4C"/>
    <w:rsid w:val="00B2348B"/>
    <w:rsid w:val="00B362C8"/>
    <w:rsid w:val="00B4444E"/>
    <w:rsid w:val="00B84188"/>
    <w:rsid w:val="00B92875"/>
    <w:rsid w:val="00BA4ED6"/>
    <w:rsid w:val="00BE13B8"/>
    <w:rsid w:val="00BF2229"/>
    <w:rsid w:val="00C06F35"/>
    <w:rsid w:val="00C369C3"/>
    <w:rsid w:val="00C3748F"/>
    <w:rsid w:val="00C8538A"/>
    <w:rsid w:val="00C85D90"/>
    <w:rsid w:val="00CE609D"/>
    <w:rsid w:val="00D17E04"/>
    <w:rsid w:val="00D25F2B"/>
    <w:rsid w:val="00D32080"/>
    <w:rsid w:val="00D3609A"/>
    <w:rsid w:val="00D7688A"/>
    <w:rsid w:val="00DA0B30"/>
    <w:rsid w:val="00DA12DA"/>
    <w:rsid w:val="00DB298D"/>
    <w:rsid w:val="00DD1CB3"/>
    <w:rsid w:val="00DF7E49"/>
    <w:rsid w:val="00E00DDE"/>
    <w:rsid w:val="00E24B8B"/>
    <w:rsid w:val="00E35FBA"/>
    <w:rsid w:val="00E86483"/>
    <w:rsid w:val="00E908F0"/>
    <w:rsid w:val="00E92FBF"/>
    <w:rsid w:val="00EA4BE5"/>
    <w:rsid w:val="00EC29BB"/>
    <w:rsid w:val="00EE687A"/>
    <w:rsid w:val="00F210B5"/>
    <w:rsid w:val="00F24BEE"/>
    <w:rsid w:val="00F77DF3"/>
    <w:rsid w:val="00F834DA"/>
    <w:rsid w:val="00FB07BB"/>
    <w:rsid w:val="00FE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1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1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1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1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1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1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1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1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Općinski građanski sud u Zagrebu</izvorni_sadrzaj>
    <derivirana_varijabla naziv="DomainObject.Predmet.StrankaFormated_1">  FINA REGIONALNI CENTAR ZAGREB; H-ABDUCO društvo s ograničenom odgovornošću za usluge; Općinski građanski sud u Zagrebu</derivirana_varijabla>
  </DomainObject.Predmet.StrankaFormated>
  <DomainObject.Predmet.StrankaFormatedOIB>
    <izvorni_sadrzaj>  FINA REGIONALNI CENTAR ZAGREB, OIB 85821130368; H-ABDUCO društvo s ograničenom odgovornošću za usluge, OIB 13667298928; Općinski građanski sud u Zagrebu</izvorni_sadrzaj>
    <derivirana_varijabla naziv="DomainObject.Predmet.StrankaFormatedOIB_1">  FINA REGIONALNI CENTAR ZAGREB, OIB 85821130368; H-ABDUCO društvo s ograničenom odgovornošću za usluge, OIB 13667298928; Općinski građanski sud u Zagrebu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Zagreb; Općinski građanski sud u Zagrebu</izvorni_sadrzaj>
    <derivirana_varijabla naziv="DomainObject.Predmet.StrankaFormatedWithAdress_1"> FINA REGIONALNI CENTAR ZAGREB, ILICA 307, 10000 Zagreb; H-ABDUCO društvo s ograničenom odgovornošću za usluge, Slavonska avenija 6A, 10000 Zagreb; Općinski građanski sud u Zagrebu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Zagreb; Općinski građanski sud u Zagrebu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Zagreb; Općinski građanski sud u Zagrebu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Zagreb,Općinski građanski sud u Zagrebu </izvorni_sadrzaj>
    <derivirana_varijabla naziv="DomainObject.Predmet.StrankaWithAdress_1">FINA REGIONALNI CENTAR ZAGREB ILICA 307,10000 Zagreb,H-ABDUCO društvo s ograničenom odgovornošću za usluge Slavonska avenija 6A,10000 Zagreb,Općinski građanski sud u Zagrebu 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Zagreb,Općinski građanski sud u Zagrebu</izvorni_sadrzaj>
    <derivirana_varijabla naziv="DomainObject.Predmet.StrankaWithAdressOIB_1">FINA REGIONALNI CENTAR ZAGREB, OIB 85821130368, ILICA 307,10000 Zagreb,H-ABDUCO društvo s ograničenom odgovornošću za usluge, OIB 13667298928, Slavonska avenija 6A,10000 Zagreb,Općinski građanski sud u Zagrebu</derivirana_varijabla>
  </DomainObject.Predmet.StrankaWithAdressOIB>
  <DomainObject.Predmet.StrankaNazivFormated>
    <izvorni_sadrzaj>FINA REGIONALNI CENTAR ZAGREB,H-ABDUCO društvo s ograničenom odgovornošću za usluge,Općinski građanski sud u Zagrebu</izvorni_sadrzaj>
    <derivirana_varijabla naziv="DomainObject.Predmet.StrankaNazivFormated_1">FINA REGIONALNI CENTAR ZAGREB,H-ABDUCO društvo s ograničenom odgovornošću za usluge,Općinski građanski sud u Zagrebu</derivirana_varijabla>
  </DomainObject.Predmet.StrankaNazivFormated>
  <DomainObject.Predmet.StrankaNazivFormatedOIB>
    <izvorni_sadrzaj>FINA REGIONALNI CENTAR ZAGREB, OIB 85821130368,H-ABDUCO društvo s ograničenom odgovornošću za usluge, OIB 13667298928,Općinski građanski sud u Zagrebu</izvorni_sadrzaj>
    <derivirana_varijabla naziv="DomainObject.Predmet.StrankaNazivFormatedOIB_1">FINA REGIONALNI CENTAR ZAGREB, OIB 85821130368,H-ABDUCO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  <item>Općinski građanski sud u Zagrebu</item>
    </izvorni_sadrzaj>
    <derivirana_varijabla naziv="DomainObject.Predmet.StrankaListFormated_1">
      <item>FINA REGIONALNI CENTAR ZAGREB</item>
      <item>H-ABDUCO društvo s ograničenom odgovornošću za usluge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Općinski građanski sud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Općinski građanski sud u Zagrebu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  <item>Općinski građanski sud u Zagrebu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  <item>Općinski građanski sud u Zagrebu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Općinski građanski sud u Zagrebu</item>
    </izvorni_sadrzaj>
    <derivirana_varijabla naziv="DomainObject.Predmet.StrankaListNazivFormated_1">
      <item>FINA REGIONALNI CENTAR ZAGREB</item>
      <item>H-ABDUCO društvo s ograničenom odgovornošću za usluge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Općinski građanski sud u Zagrebu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Općinski građanski sud u Zagrebu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  <item>Općinski građanski sud u Zagrebu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  <item>Općinski građanski sud u Zagrebu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  <item>Općinski građanski sud u Zagrebu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  <item>, OIB null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St-684/2013-61</izvorni_sadrzaj>
    <derivirana_varijabla naziv="DomainObject.PredzadnjaOdlukaIzPredmeta.Oznaka_1">St-684/2013-61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4358D-3A6D-4F04-8FBE-AE269B0E2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608</properties:Words>
  <properties:Characters>3474</properties:Characters>
  <properties:Lines>98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2019-02-05T11:56:00Z</dcterms:created>
  <dc:creator>user</dc:creator>
  <cp:lastModifiedBy>Valentina Delač</cp:lastModifiedBy>
  <cp:lastPrinted>2019-02-05T11:55:00Z</cp:lastPrinted>
  <dcterms:modified xmlns:xsi="http://www.w3.org/2001/XMLSchema-instance" xsi:type="dcterms:W3CDTF">2019-02-05T12:02:00Z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(ZM adriatic tours  Rješenje namirenje dioba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