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a4df" w14:paraId="d98a4df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264B78">
        <w:rPr>
          <w:rFonts w:hAnsi="Times New Roman" w:ascii="Times New Roman"/>
          <w:szCs w:val="24"/>
          <w:lang w:val="hr-HR"/>
        </w:rPr>
        <w:t>21</w:t>
      </w:r>
      <w:r w:rsidR="00001881">
        <w:rPr>
          <w:rFonts w:hAnsi="Times New Roman" w:ascii="Times New Roman"/>
          <w:szCs w:val="24"/>
          <w:lang w:val="hr-HR"/>
        </w:rPr>
        <w:t>59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001881" w:rsidRPr="00AA1117">
        <w:rPr>
          <w:rFonts w:hAnsi="Times New Roman" w:ascii="Times New Roman"/>
          <w:szCs w:val="24"/>
        </w:rPr>
        <w:t>GRAND PARIZ d.o.o. za usluge</w:t>
      </w:r>
      <w:r w:rsidR="00001881">
        <w:rPr>
          <w:rFonts w:hAnsi="Times New Roman" w:ascii="Times New Roman"/>
          <w:szCs w:val="24"/>
        </w:rPr>
        <w:t xml:space="preserve">, Zagreb (Grad Zagreb), Drage Ivaniševića 10B, OIB: </w:t>
      </w:r>
      <w:r w:rsidR="00001881" w:rsidRPr="00AA1117">
        <w:rPr>
          <w:rFonts w:hAnsi="Times New Roman" w:ascii="Times New Roman"/>
          <w:szCs w:val="24"/>
        </w:rPr>
        <w:t>55552353762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3560C6" w:rsidRPr="003F239F">
        <w:rPr>
          <w:rFonts w:hAnsi="Times New Roman" w:ascii="Times New Roman"/>
          <w:szCs w:val="24"/>
          <w:lang w:val="hr-HR"/>
        </w:rPr>
        <w:t xml:space="preserve"> </w:t>
      </w:r>
      <w:r w:rsidR="00FC4AC7" w:rsidRPr="003F239F">
        <w:rPr>
          <w:rFonts w:hAnsi="Times New Roman" w:ascii="Times New Roman"/>
          <w:szCs w:val="24"/>
          <w:lang w:val="hr-HR"/>
        </w:rPr>
        <w:t>2</w:t>
      </w:r>
      <w:r w:rsidR="003F239F">
        <w:rPr>
          <w:rFonts w:hAnsi="Times New Roman" w:ascii="Times New Roman"/>
          <w:szCs w:val="24"/>
          <w:lang w:val="hr-HR"/>
        </w:rPr>
        <w:t>7</w:t>
      </w:r>
      <w:r w:rsidR="004117F3" w:rsidRPr="003F239F">
        <w:rPr>
          <w:rFonts w:hAnsi="Times New Roman" w:ascii="Times New Roman"/>
          <w:szCs w:val="24"/>
          <w:lang w:val="hr-HR"/>
        </w:rPr>
        <w:t>. listopada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FC4AC7" w:rsidRPr="003F239F">
        <w:rPr>
          <w:rFonts w:hAnsi="Times New Roman" w:ascii="Times New Roman"/>
          <w:szCs w:val="24"/>
          <w:lang w:val="hr-HR"/>
        </w:rPr>
        <w:t>2</w:t>
      </w:r>
      <w:r w:rsidR="003F239F">
        <w:rPr>
          <w:rFonts w:hAnsi="Times New Roman" w:ascii="Times New Roman"/>
          <w:szCs w:val="24"/>
          <w:lang w:val="hr-HR"/>
        </w:rPr>
        <w:t>7</w:t>
      </w:r>
      <w:r w:rsidR="004117F3" w:rsidRPr="003F239F">
        <w:rPr>
          <w:rFonts w:hAnsi="Times New Roman" w:ascii="Times New Roman"/>
          <w:szCs w:val="24"/>
          <w:lang w:val="hr-HR"/>
        </w:rPr>
        <w:t>. listopada</w:t>
      </w:r>
      <w:r w:rsidR="00045280" w:rsidRPr="003F239F">
        <w:rPr>
          <w:rFonts w:hAnsi="Times New Roman" w:ascii="Times New Roman"/>
          <w:szCs w:val="24"/>
          <w:lang w:val="hr-HR"/>
        </w:rPr>
        <w:t xml:space="preserve"> 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46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264B78">
      <w:rPr>
        <w:rFonts w:hAnsi="Times New Roman" w:ascii="Times New Roman"/>
        <w:lang w:val="hr-HR"/>
      </w:rPr>
      <w:t>21</w:t>
    </w:r>
    <w:r w:rsidR="00001881">
      <w:rPr>
        <w:rFonts w:hAnsi="Times New Roman" w:ascii="Times New Roman"/>
        <w:lang w:val="hr-HR"/>
      </w:rPr>
      <w:t>59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0AAE"/>
    <w:rsid w:val="00641F24"/>
    <w:rsid w:val="00651100"/>
    <w:rsid w:val="00661D14"/>
    <w:rsid w:val="006A502E"/>
    <w:rsid w:val="006B7237"/>
    <w:rsid w:val="00704863"/>
    <w:rsid w:val="00717529"/>
    <w:rsid w:val="00722425"/>
    <w:rsid w:val="007346C3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6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6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6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6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6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6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6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6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2159</izvorni_sadrzaj>
    <derivirana_varijabla naziv="DomainObject.Predmet.Broj_1">2159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St-2159/2017</izvorni_sadrzaj>
    <derivirana_varijabla naziv="DomainObject.Predmet.OznakaBroj_1">St-2159/2017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 PARIZ d.o.o. zastupanog po punomoćniku Ružica Sirovina</izvorni_sadrzaj>
    <derivirana_varijabla naziv="DomainObject.Predmet.ProtustrankaFormated_1">  GRAND PARIZ d.o.o. zastupanog po punomoćniku Ružica Sirovina</derivirana_varijabla>
  </DomainObject.Predmet.ProtustrankaFormated>
  <DomainObject.Predmet.ProtustrankaFormatedOIB>
    <izvorni_sadrzaj>  GRAND PARIZ d.o.o., OIB 55552353762 zastupanog po punomoćniku Ružica Sirovina</izvorni_sadrzaj>
    <derivirana_varijabla naziv="DomainObject.Predmet.ProtustrankaFormatedOIB_1">  GRAND PARIZ d.o.o., OIB 55552353762 zastupanog po punomoćniku Ružica Sirovina</derivirana_varijabla>
  </DomainObject.Predmet.ProtustrankaFormatedOIB>
  <DomainObject.Predmet.ProtustrankaFormatedWithAdress>
    <izvorni_sadrzaj> GRAND PARIZ d.o.o., Drage Ivaniševića 10 B, 10000 Zagreb zastupanog po punomoćniku Ružica Sirovina</izvorni_sadrzaj>
    <derivirana_varijabla naziv="DomainObject.Predmet.ProtustrankaFormatedWithAdress_1"> GRAND PARIZ d.o.o., Drage Ivaniševića 10 B, 10000 Zagreb zastupanog po punomoćniku Ružica Sirovina</derivirana_varijabla>
  </DomainObject.Predmet.ProtustrankaFormatedWithAdress>
  <DomainObject.Predmet.ProtustrankaFormatedWithAdressOIB>
    <izvorni_sadrzaj> GRAND PARIZ d.o.o., OIB 55552353762, Drage Ivaniševića 10 B, 10000 Zagreb zastupanog po punomoćniku Ružica Sirovina</izvorni_sadrzaj>
    <derivirana_varijabla naziv="DomainObject.Predmet.ProtustrankaFormatedWithAdressOIB_1"> GRAND PARIZ d.o.o., OIB 55552353762, Drage Ivaniševića 10 B, 10000 Zagreb zastupanog po punomoćniku Ružica Sirovina</derivirana_varijabla>
  </DomainObject.Predmet.ProtustrankaFormatedWithAdressOIB>
  <DomainObject.Predmet.ProtustrankaWithAdress>
    <izvorni_sadrzaj>GRAND PARIZ d.o.o. Drage Ivaniševića 10 B, 10000 Zagreb</izvorni_sadrzaj>
    <derivirana_varijabla naziv="DomainObject.Predmet.ProtustrankaWithAdress_1">GRAND PARIZ d.o.o. Drage Ivaniševića 10 B, 10000 Zagreb</derivirana_varijabla>
  </DomainObject.Predmet.ProtustrankaWithAdress>
  <DomainObject.Predmet.ProtustrankaWithAdressOIB>
    <izvorni_sadrzaj>GRAND PARIZ d.o.o., OIB 55552353762, Drage Ivaniševića 10 B, 10000 Zagreb</izvorni_sadrzaj>
    <derivirana_varijabla naziv="DomainObject.Predmet.ProtustrankaWithAdressOIB_1">GRAND PARIZ d.o.o., OIB 55552353762, Drage Ivaniševića 10 B, 10000 Zagreb</derivirana_varijabla>
  </DomainObject.Predmet.ProtustrankaWithAdressOIB>
  <DomainObject.Predmet.ProtustrankaNazivFormated>
    <izvorni_sadrzaj>GRAND PARIZ d.o.o.</izvorni_sadrzaj>
    <derivirana_varijabla naziv="DomainObject.Predmet.ProtustrankaNazivFormated_1">GRAND PARIZ d.o.o.</derivirana_varijabla>
  </DomainObject.Predmet.ProtustrankaNazivFormated>
  <DomainObject.Predmet.ProtustrankaNazivFormatedOIB>
    <izvorni_sadrzaj>GRAND PARIZ d.o.o., OIB 55552353762</izvorni_sadrzaj>
    <derivirana_varijabla naziv="DomainObject.Predmet.ProtustrankaNazivFormatedOIB_1">GRAND PARIZ d.o.o., OIB 55552353762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PARIZ d.o.o. zastupanog po punomoćniku Ružica Sirovina</item>
    </izvorni_sadrzaj>
    <derivirana_varijabla naziv="DomainObject.Predmet.ProtuStrankaListFormated_1">
      <item>GRAND PARIZ d.o.o. zastupanog po punomoćniku Ružica Sirovina</item>
    </derivirana_varijabla>
  </DomainObject.Predmet.ProtuStrankaListFormated>
  <DomainObject.Predmet.ProtuStrankaListFormatedOIB>
    <izvorni_sadrzaj>
      <item>GRAND PARIZ d.o.o., OIB 55552353762 zastupanog po punomoćniku Ružica Sirovina</item>
    </izvorni_sadrzaj>
    <derivirana_varijabla naziv="DomainObject.Predmet.ProtuStrankaListFormatedOIB_1">
      <item>GRAND PARIZ d.o.o., OIB 55552353762 zastupanog po punomoćniku Ružica Sirovina</item>
    </derivirana_varijabla>
  </DomainObject.Predmet.ProtuStrankaListFormatedOIB>
  <DomainObject.Predmet.ProtuStrankaListFormatedWithAdress>
    <izvorni_sadrzaj>
      <item>GRAND PARIZ d.o.o., Drage Ivaniševića 10 B, 10000 Zagreb zastupanog po punomoćniku Ružica Sirovina</item>
    </izvorni_sadrzaj>
    <derivirana_varijabla naziv="DomainObject.Predmet.ProtuStrankaListFormatedWithAdress_1">
      <item>GRAND PARIZ d.o.o., Drage Ivaniševića 10 B, 10000 Zagreb zastupanog po punomoćniku Ružica Sirovina</item>
    </derivirana_varijabla>
  </DomainObject.Predmet.ProtuStrankaListFormatedWithAdress>
  <DomainObject.Predmet.ProtuStrankaListFormatedWithAdressOIB>
    <izvorni_sadrzaj>
      <item>GRAND PARIZ d.o.o., OIB 55552353762, Drage Ivaniševića 10 B, 10000 Zagreb zastupanog po punomoćniku Ružica Sirovina</item>
    </izvorni_sadrzaj>
    <derivirana_varijabla naziv="DomainObject.Predmet.ProtuStrankaListFormatedWithAdressOIB_1">
      <item>GRAND PARIZ d.o.o., OIB 55552353762, Drage Ivaniševića 10 B, 10000 Zagreb zastupanog po punomoćniku Ružica Sirovina</item>
    </derivirana_varijabla>
  </DomainObject.Predmet.ProtuStrankaListFormatedWithAdressOIB>
  <DomainObject.Predmet.ProtuStrankaListNazivFormated>
    <izvorni_sadrzaj>
      <item>GRAND PARIZ d.o.o.</item>
    </izvorni_sadrzaj>
    <derivirana_varijabla naziv="DomainObject.Predmet.ProtuStrankaListNazivFormated_1">
      <item>GRAND PARIZ d.o.o.</item>
    </derivirana_varijabla>
  </DomainObject.Predmet.ProtuStrankaListNazivFormated>
  <DomainObject.Predmet.ProtuStrankaListNazivFormatedOIB>
    <izvorni_sadrzaj>
      <item>GRAND PARIZ d.o.o., OIB 55552353762</item>
    </izvorni_sadrzaj>
    <derivirana_varijabla naziv="DomainObject.Predmet.ProtuStrankaListNazivFormatedOIB_1">
      <item>GRAND PARIZ d.o.o., OIB 55552353762</item>
    </derivirana_varijabla>
  </DomainObject.Predmet.ProtuStrankaListNazivFormatedOIB>
  <DomainObject.Predmet.OstaliListFormated>
    <izvorni_sadrzaj>
      <item>Ružica Sirovina punomoćnik sudionika u postupku GRAND PARIZ d.o.o.</item>
    </izvorni_sadrzaj>
    <derivirana_varijabla naziv="DomainObject.Predmet.OstaliListFormated_1">
      <item>Ružica Sirovina punomoćnik sudionika u postupku GRAND PARIZ d.o.o.</item>
    </derivirana_varijabla>
  </DomainObject.Predmet.OstaliListFormated>
  <DomainObject.Predmet.OstaliListFormatedOIB>
    <izvorni_sadrzaj>
      <item>Ružica Sirovina, OIB 96863599791 punomoćnik sudionika u postupku GRAND PARIZ d.o.o.</item>
    </izvorni_sadrzaj>
    <derivirana_varijabla naziv="DomainObject.Predmet.OstaliListFormatedOIB_1">
      <item>Ružica Sirovina, OIB 96863599791 punomoćnik sudionika u postupku GRAND PARIZ d.o.o.</item>
    </derivirana_varijabla>
  </DomainObject.Predmet.OstaliListFormatedOIB>
  <DomainObject.Predmet.OstaliListFormatedWithAdress>
    <izvorni_sadrzaj>
      <item>Ružica Sirovina, Podbrežje V. 18, 10000 Zagreb punomoćnik sudionika u postupku GRAND PARIZ d.o.o.</item>
    </izvorni_sadrzaj>
    <derivirana_varijabla naziv="DomainObject.Predmet.OstaliListFormatedWithAdress_1">
      <item>Ružica Sirovina, Podbrežje V. 18, 10000 Zagreb punomoćnik sudionika u postupku GRAND PARIZ d.o.o.</item>
    </derivirana_varijabla>
  </DomainObject.Predmet.OstaliListFormatedWithAdress>
  <DomainObject.Predmet.OstaliListFormatedWithAdressOIB>
    <izvorni_sadrzaj>
      <item>Ružica Sirovina, OIB 96863599791, Podbrežje V. 18, 10000 Zagreb punomoćnik sudionika u postupku GRAND PARIZ d.o.o.</item>
    </izvorni_sadrzaj>
    <derivirana_varijabla naziv="DomainObject.Predmet.OstaliListFormatedWithAdressOIB_1">
      <item>Ružica Sirovina, OIB 96863599791, Podbrežje V. 18, 10000 Zagreb punomoćnik sudionika u postupku GRAND PARIZ d.o.o.</item>
    </derivirana_varijabla>
  </DomainObject.Predmet.OstaliListFormatedWithAdressOIB>
  <DomainObject.Predmet.OstaliListNazivFormated>
    <izvorni_sadrzaj>
      <item>Ružica Sirovina</item>
    </izvorni_sadrzaj>
    <derivirana_varijabla naziv="DomainObject.Predmet.OstaliListNazivFormated_1">
      <item>Ružica Sirovina</item>
    </derivirana_varijabla>
  </DomainObject.Predmet.OstaliListNazivFormated>
  <DomainObject.Predmet.OstaliListNazivFormatedOIB>
    <izvorni_sadrzaj>
      <item>Ružica Sirovina, OIB 96863599791</item>
    </izvorni_sadrzaj>
    <derivirana_varijabla naziv="DomainObject.Predmet.OstaliListNazivFormatedOIB_1">
      <item>Ružica Sirovina, OIB 96863599791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PARIZ d.o.o.</izvorni_sadrzaj>
    <derivirana_varijabla naziv="DomainObject.Predmet.ProtustrankaIDrugi_1">GRAND PARIZ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PARIZ d.o.o., OIB 55552353762, Drage Ivaniševića 10 B, 10000 Zagreb</izvorni_sadrzaj>
    <derivirana_varijabla naziv="DomainObject.Predmet.ProtustrankaIDrugiAdressOIB_1">GRAND PARIZ d.o.o., OIB 55552353762,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PARIZ d.o.o.</item>
      <item>FINA Regionalni centar Zagreb</item>
      <item>Ružica Sirovina</item>
    </izvorni_sadrzaj>
    <derivirana_varijabla naziv="DomainObject.Predmet.SudioniciListNaziv_1">
      <item>GRAND PARIZ d.o.o.</item>
      <item>FINA Regionalni centar Zagreb</item>
      <item>Ružica Sirovina</item>
    </derivirana_varijabla>
  </DomainObject.Predmet.SudioniciListNaziv>
  <DomainObject.Predmet.SudioniciListAdressOIB>
    <izvorni_sadrzaj>
      <item>GRAND PARIZ d.o.o., OIB 55552353762, Drage Ivaniševića 10 B,10000 Zagreb</item>
      <item>FINA Regionalni centar Zagreb, OIB 85821130368, Trg svibanjskih žrtava 1995. 1,10000 Zagreb</item>
      <item>Ružica Sirovina, OIB 96863599791, Podbrežje V. 18,10000 Zagreb</item>
    </izvorni_sadrzaj>
    <derivirana_varijabla naziv="DomainObject.Predmet.SudioniciListAdressOIB_1">
      <item>GRAND PARIZ d.o.o., OIB 55552353762, Drage Ivaniševića 10 B,10000 Zagreb</item>
      <item>FINA Regionalni centar Zagreb, OIB 85821130368, Trg svibanjskih žrtava 1995. 1,10000 Zagreb</item>
      <item>Ružica Sirovina, OIB 96863599791, Podbrežje V.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55552353762</item>
      <item>, OIB 85821130368</item>
      <item>, OIB 96863599791</item>
    </izvorni_sadrzaj>
    <derivirana_varijabla naziv="DomainObject.Predmet.SudioniciListNazivOIB_1">
      <item>, OIB 55552353762</item>
      <item>, OIB 85821130368</item>
      <item>, OIB 96863599791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819E5-91CE-4578-A8C1-3BBBD33D3D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2271</properties:Characters>
  <properties:Lines>74</properties:Lines>
  <properties:Paragraphs>31</properties:Paragraphs>
  <properties:TotalTime>316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2017-10-27T08:14:00Z</cp:lastPrinted>
  <dcterms:modified xmlns:xsi="http://www.w3.org/2001/XMLSchema-instance" xsi:type="dcterms:W3CDTF">2017-10-27T08:14:00Z</dcterms:modified>
  <cp:revision>241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