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6b91" w14:paraId="d856b91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Broj: 7/St-</w:t>
      </w:r>
      <w:r w:rsidR="00CC0155">
        <w:rPr>
          <w:b/>
        </w:rPr>
        <w:t>438</w:t>
      </w:r>
      <w:r>
        <w:rPr>
          <w:b/>
        </w:rPr>
        <w:t>/2016-</w:t>
      </w:r>
      <w:r w:rsidR="00221C49">
        <w:rPr>
          <w:b/>
        </w:rPr>
        <w:t>76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A3A09" w:rsidR="007A3A09" w:rsidRPr="00CC0155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 w:rsidR="00CC0155">
        <w:t xml:space="preserve">u stečajnom postupku nad </w:t>
      </w:r>
      <w:r w:rsidRPr="002E5F1B">
        <w:t>stečajnim dužnikom</w:t>
      </w:r>
      <w:r>
        <w:t xml:space="preserve"> </w:t>
      </w:r>
      <w:r w:rsidR="00CC0155" w:rsidRPr="00CC0155">
        <w:t>POLJOPRIVREDNA ZADRUGA POLJOCENTAR "u stečaju", skraćena tvrtka: PZ POLJOCENTAR "u stečaju", Nova Gradiška, Bana Ivana Mažuranića 23, OIB 60165577739,</w:t>
      </w:r>
      <w:r w:rsidR="004178C9">
        <w:t xml:space="preserve"> dana</w:t>
      </w:r>
      <w:r w:rsidR="00CC0155">
        <w:t xml:space="preserve">  </w:t>
      </w:r>
      <w:r w:rsidR="00EA5B0C">
        <w:t>09. ožujka 2018.</w:t>
      </w:r>
      <w:r w:rsidR="004751AF" w:rsidRPr="004751AF">
        <w:t xml:space="preserve"> </w:t>
      </w:r>
      <w:r w:rsidR="004751AF" w:rsidRPr="00EA5B0C">
        <w:t>godine</w:t>
      </w:r>
    </w:p>
    <w:p w:rsidRDefault="007A3A09" w:rsidP="007A3A09" w:rsidR="007A3A09" w:rsidRPr="002E5F1B"/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7A3A09" w:rsid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 xml:space="preserve">tečajnom upravitelju </w:t>
      </w:r>
      <w:r w:rsidR="00CC0155" w:rsidRPr="00CC0155">
        <w:t>Šimi Bošnjak iz Osijeka, Vukovarska cesta 56, OIB 38523531471</w:t>
      </w:r>
      <w:r w:rsidR="00CC0155"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CC0155">
        <w:t>1.440,00</w:t>
      </w:r>
      <w:r w:rsidR="004751AF">
        <w:t xml:space="preserve"> </w:t>
      </w:r>
      <w:r w:rsidR="00CF6C8D">
        <w:t>Kn neto.</w:t>
      </w:r>
    </w:p>
    <w:p w:rsidRDefault="00CC0155" w:rsidP="007A3A09" w:rsidR="00CC0155" w:rsidRPr="00CC0155">
      <w:pPr>
        <w:jc w:val="both"/>
      </w:pPr>
    </w:p>
    <w:p w:rsidRDefault="00E71C5A" w:rsidP="00CC0155" w:rsidR="00CC0155" w:rsidRPr="00CC015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 w:rsidR="00685CCA"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CC0155">
        <w:t>Naknada troškova</w:t>
      </w:r>
      <w:r w:rsidR="00CC0155" w:rsidRPr="00CC0155">
        <w:t xml:space="preserve"> iz točke I. izreke ovoga rješenja isplatit će se na teret troškova stečajnog postupka,  a po pravomoćnosti ovoga rješenja.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45614F" w:rsidR="0045614F" w:rsidRPr="0045614F">
      <w:pPr>
        <w:jc w:val="both"/>
      </w:pPr>
      <w:r>
        <w:t xml:space="preserve"> </w:t>
      </w:r>
      <w:r>
        <w:tab/>
        <w:t xml:space="preserve"> </w:t>
      </w:r>
      <w:r>
        <w:tab/>
      </w:r>
      <w:r w:rsidR="0045614F" w:rsidRPr="0045614F">
        <w:t xml:space="preserve">  Rješenjem ovoga suda poslovni broj 7/St-438/2016-8 od 24. svibnja 2016. godine otvoren je stečajni postupak nad stečajnim dužnikom POLJOPRIVREDNA ZADRUGA POLJOCENTAR "u stečaju", skraćena tvrtka: PZ POLJOCENTAR "u stečaju", Nova Gradiška, Bana Ivana Mažuranića 23, OIB 60165577739, a za stečajnog upravitelja imenovan je Branko Penić iz Slavonskog Broda.</w:t>
      </w:r>
    </w:p>
    <w:p w:rsidRDefault="0045614F" w:rsidP="0045614F" w:rsidR="000C5427">
      <w:pPr>
        <w:jc w:val="both"/>
      </w:pPr>
      <w:r>
        <w:t xml:space="preserve"> </w:t>
      </w:r>
      <w:r>
        <w:tab/>
      </w:r>
      <w:r>
        <w:tab/>
      </w:r>
      <w:r w:rsidRPr="0045614F">
        <w:t xml:space="preserve">Rješenjem posl.br. 7/St-438/2016-16 od 13. srpnja 2016. godine razriješen je dužnosti stečajni upravitelj Branko Penić na osobni zahtjev, a za stečajnog upravitelja imenovan je Šimo Bošnjak iz Osijeka. </w:t>
      </w:r>
      <w:r w:rsidR="000C5427" w:rsidRPr="000C5427">
        <w:tab/>
      </w:r>
    </w:p>
    <w:p w:rsidRDefault="000C5427" w:rsidP="007A3A09" w:rsidR="007A3A09">
      <w:pPr>
        <w:jc w:val="both"/>
      </w:pPr>
      <w:r>
        <w:t xml:space="preserve"> </w:t>
      </w:r>
      <w:r>
        <w:tab/>
      </w:r>
      <w:r>
        <w:tab/>
      </w:r>
      <w:r w:rsidR="00CC7378">
        <w:t>S</w:t>
      </w:r>
      <w:r w:rsidR="007A3A09" w:rsidRPr="002E5F1B">
        <w:t>tečajni upravitelj</w:t>
      </w:r>
      <w:r w:rsidR="007A3A09"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45614F">
        <w:t>1.440,00</w:t>
      </w:r>
      <w:r w:rsidR="004178C9">
        <w:t xml:space="preserve"> </w:t>
      </w:r>
      <w:r w:rsidR="008E3636">
        <w:t>Kn</w:t>
      </w:r>
      <w:r w:rsidR="0045614F">
        <w:t xml:space="preserve"> neto</w:t>
      </w:r>
      <w:r w:rsidR="008E3636">
        <w:t>,</w:t>
      </w:r>
      <w:r w:rsidR="0045614F">
        <w:t xml:space="preserve"> odnosno 1.828,03 Kn bruto</w:t>
      </w:r>
      <w:r w:rsidR="008E3636">
        <w:t xml:space="preserve"> </w:t>
      </w:r>
      <w:r w:rsidR="009C12B3">
        <w:t xml:space="preserve">i to </w:t>
      </w:r>
      <w:r w:rsidR="008E3636">
        <w:t xml:space="preserve">po osnovi </w:t>
      </w:r>
      <w:r w:rsidR="0045614F">
        <w:t xml:space="preserve">putnih troškova radi pokazivanja nekretnine kupcima </w:t>
      </w:r>
      <w:r w:rsidR="00677A79">
        <w:t>dana 23. siječnja 2017. godine i 16. veljače 2017. godine, te i</w:t>
      </w:r>
      <w:r w:rsidR="0045614F">
        <w:t xml:space="preserve"> pristupa skupštini vjerovnika od 21. kolovoza 2017. godine </w:t>
      </w:r>
    </w:p>
    <w:p w:rsidRDefault="008E3636" w:rsidP="00325027" w:rsidR="00221C49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325027">
        <w:t>1.</w:t>
      </w:r>
      <w:r w:rsidR="0045614F">
        <w:t>440,00</w:t>
      </w:r>
      <w:r w:rsidR="00677468">
        <w:t xml:space="preserve"> Kn neto i to</w:t>
      </w:r>
      <w:r w:rsidR="00B56D85">
        <w:t xml:space="preserve"> po osnovi</w:t>
      </w:r>
      <w:r w:rsidR="00677468">
        <w:t xml:space="preserve"> </w:t>
      </w:r>
      <w:r w:rsidR="0045614F">
        <w:t xml:space="preserve">putnih troškova za dva putovanja na relaciji Osijek-Staro Petrovo Selo i nazad, te za pristup ročištu skupštini vjerovnika dana </w:t>
      </w:r>
    </w:p>
    <w:p w:rsidRDefault="00221C49" w:rsidP="00221C49" w:rsidR="00221C49" w:rsidRPr="00221C49">
      <w:pPr>
        <w:jc w:val="right"/>
        <w:rPr>
          <w:b/>
        </w:rPr>
      </w:pPr>
      <w:r w:rsidRPr="00221C49">
        <w:rPr>
          <w:b/>
        </w:rPr>
        <w:lastRenderedPageBreak/>
        <w:t>Broj: 7/St-438/2016-76</w:t>
      </w:r>
    </w:p>
    <w:p w:rsidRDefault="00221C49" w:rsidP="00325027" w:rsidR="00221C49">
      <w:pPr>
        <w:jc w:val="both"/>
      </w:pPr>
    </w:p>
    <w:p w:rsidRDefault="0045614F" w:rsidP="00325027" w:rsidR="00D57988">
      <w:pPr>
        <w:jc w:val="both"/>
      </w:pPr>
      <w:r>
        <w:t xml:space="preserve">21. kolovoza 2017. godine na relaciji Osijek-Slavonski Brod i nazad </w:t>
      </w:r>
      <w:r w:rsidR="00325027">
        <w:t>koje je stečajni upr</w:t>
      </w:r>
      <w:r w:rsidR="004178C9">
        <w:t>avitelj dokazao putnim nalo</w:t>
      </w:r>
      <w:r>
        <w:t>zima iz kojih je vidljiv broj prijeđenih kilometara i cijena naknade prijevoza po kilometru.</w:t>
      </w:r>
    </w:p>
    <w:p w:rsidRDefault="00325027" w:rsidP="0045614F" w:rsidR="007A3A09">
      <w:pPr>
        <w:jc w:val="both"/>
      </w:pPr>
      <w:r>
        <w:t xml:space="preserve"> </w:t>
      </w:r>
      <w:r>
        <w:tab/>
      </w:r>
      <w:r>
        <w:tab/>
      </w:r>
      <w:r w:rsidR="0045614F">
        <w:t>Stoga je na temelju odredbe čl.</w:t>
      </w:r>
      <w:r w:rsidR="007A3A09">
        <w:t xml:space="preserve">94 st. </w:t>
      </w:r>
      <w:r w:rsidR="00903B07">
        <w:t xml:space="preserve">3. </w:t>
      </w:r>
      <w:r w:rsidR="007A3A09">
        <w:t>S</w:t>
      </w:r>
      <w:r w:rsidR="00903B07">
        <w:t xml:space="preserve">tečajnog </w:t>
      </w:r>
      <w:r w:rsidR="007A3A09">
        <w:t>Z</w:t>
      </w:r>
      <w:r w:rsidR="00903B07">
        <w:t>akona (NN 71/15 i 104/17)</w:t>
      </w:r>
      <w:r w:rsidR="007A3A09">
        <w:t xml:space="preserve"> odlučeno kao u</w:t>
      </w:r>
      <w:r>
        <w:t xml:space="preserve"> </w:t>
      </w:r>
      <w:r w:rsidR="0053518C">
        <w:t>izreci</w:t>
      </w:r>
      <w:r w:rsidR="007A3A09" w:rsidRPr="002E5F1B">
        <w:t xml:space="preserve"> rješenja.</w:t>
      </w:r>
    </w:p>
    <w:p w:rsidRDefault="00325027" w:rsidP="004178C9" w:rsidR="007A3A09" w:rsidRPr="002E5F1B">
      <w:pPr>
        <w:ind w:firstLine="720"/>
        <w:jc w:val="both"/>
      </w:pPr>
      <w:r>
        <w:tab/>
      </w:r>
    </w:p>
    <w:p w:rsidRDefault="004178C9" w:rsidP="0045614F" w:rsidR="007A3A09">
      <w:pPr>
        <w:jc w:val="center"/>
      </w:pPr>
      <w:r>
        <w:t xml:space="preserve">U Slavonskom Brodu, </w:t>
      </w:r>
      <w:r w:rsidR="00DF0CB6">
        <w:t>09. ožujka</w:t>
      </w:r>
      <w:r w:rsidR="007A3A09" w:rsidRPr="002E5F1B">
        <w:t xml:space="preserve">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        </w:t>
      </w:r>
      <w:r>
        <w:t xml:space="preserve">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3518C">
        <w:t xml:space="preserve">   </w:t>
      </w:r>
      <w:r w:rsidR="00530B7D">
        <w:t xml:space="preserve">          </w:t>
      </w:r>
      <w:r w:rsidR="0053518C">
        <w:t xml:space="preserve"> </w:t>
      </w:r>
      <w:r>
        <w:t xml:space="preserve"> </w:t>
      </w:r>
      <w:r w:rsidRPr="002E5F1B">
        <w:t>Mirna Vujčić</w:t>
      </w:r>
    </w:p>
    <w:p w:rsidRDefault="00B64C40" w:rsidP="007A3A09" w:rsidR="00B64C40"/>
    <w:p w:rsidRDefault="00B64C40" w:rsidP="007A3A09" w:rsidR="00B64C40"/>
    <w:p w:rsidRDefault="00B64C40" w:rsidP="007A3A09" w:rsidR="00B64C40"/>
    <w:p w:rsidRDefault="007A3A09" w:rsidP="007A3A09" w:rsidR="007A3A09" w:rsidRPr="004178C9">
      <w:pPr>
        <w:rPr>
          <w:b/>
          <w:sz w:val="20"/>
          <w:szCs w:val="20"/>
        </w:rPr>
      </w:pPr>
      <w:r w:rsidRPr="004178C9">
        <w:rPr>
          <w:b/>
          <w:sz w:val="20"/>
          <w:szCs w:val="20"/>
        </w:rPr>
        <w:t>Pouka o pravnom lijeku: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Protiv ovog rješenja  pravo na žalbu imaju stečajni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upravitelj i svaki stečajni vjerovnik, a u roku od osam dana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po isteku osmog dana od dana objave rješenja na mrežnoj stranici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e-Oglasna ploča sudova. Žalba se podnosi  Visokom trgovačkom </w:t>
      </w:r>
    </w:p>
    <w:p w:rsidRDefault="008D5177" w:rsidP="008D5177" w:rsidR="007A3A09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sudu u Zagrebu  putem ovoga suda  u tri  primjerka</w:t>
      </w:r>
      <w:r w:rsidR="007A3A09" w:rsidRPr="004178C9">
        <w:rPr>
          <w:sz w:val="18"/>
          <w:szCs w:val="18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30738B" w:rsidP="007A3A09" w:rsidR="007A3A09" w:rsidRPr="002E5F1B">
      <w:pPr>
        <w:ind w:left="360"/>
      </w:pPr>
      <w:r>
        <w:t xml:space="preserve">  </w:t>
      </w:r>
      <w:r w:rsidR="007A3A09">
        <w:t xml:space="preserve"> </w:t>
      </w:r>
      <w:r>
        <w:t xml:space="preserve">-  </w:t>
      </w:r>
      <w:r w:rsidR="007A3A09">
        <w:t>objaviti na mrežnoj stranici e-Oglasna ploča sudova</w:t>
      </w:r>
    </w:p>
    <w:p w:rsidRDefault="0030738B" w:rsidP="0030738B" w:rsidR="007A3A09" w:rsidRPr="002E5F1B">
      <w:r>
        <w:t xml:space="preserve">         -   </w:t>
      </w:r>
      <w:r w:rsidR="007A3A09" w:rsidRPr="002E5F1B">
        <w:t>ste</w:t>
      </w:r>
      <w:r w:rsidR="007A3A09">
        <w:t xml:space="preserve">čajnom upravitelju </w:t>
      </w:r>
      <w:r>
        <w:t>Šimi Bošnjak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7C3" w:rsidR="005477C3">
      <w:r>
        <w:separator/>
      </w:r>
    </w:p>
  </w:endnote>
  <w:endnote w:id="0" w:type="continuationSeparator">
    <w:p w:rsidRDefault="005477C3" w:rsidR="00547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7C3" w:rsidR="005477C3">
      <w:r>
        <w:separator/>
      </w:r>
    </w:p>
  </w:footnote>
  <w:footnote w:id="0" w:type="continuationSeparator">
    <w:p w:rsidRDefault="005477C3" w:rsidR="00547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43A5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A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843A5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5427"/>
    <w:rsid w:val="00221418"/>
    <w:rsid w:val="00221C49"/>
    <w:rsid w:val="002605D0"/>
    <w:rsid w:val="002843A5"/>
    <w:rsid w:val="00290043"/>
    <w:rsid w:val="002F4628"/>
    <w:rsid w:val="0030738B"/>
    <w:rsid w:val="00325027"/>
    <w:rsid w:val="00380DC3"/>
    <w:rsid w:val="00390C31"/>
    <w:rsid w:val="00397D61"/>
    <w:rsid w:val="003D2214"/>
    <w:rsid w:val="003E564A"/>
    <w:rsid w:val="004178C9"/>
    <w:rsid w:val="0045614F"/>
    <w:rsid w:val="00465A6F"/>
    <w:rsid w:val="004751AF"/>
    <w:rsid w:val="004C20A6"/>
    <w:rsid w:val="00530B7D"/>
    <w:rsid w:val="0053518C"/>
    <w:rsid w:val="005477C3"/>
    <w:rsid w:val="005B7300"/>
    <w:rsid w:val="00677468"/>
    <w:rsid w:val="00677A79"/>
    <w:rsid w:val="00685CCA"/>
    <w:rsid w:val="006B3C51"/>
    <w:rsid w:val="006C701B"/>
    <w:rsid w:val="00731181"/>
    <w:rsid w:val="007A3A09"/>
    <w:rsid w:val="007C5BE9"/>
    <w:rsid w:val="008068C6"/>
    <w:rsid w:val="00894CCB"/>
    <w:rsid w:val="008D5177"/>
    <w:rsid w:val="008E3636"/>
    <w:rsid w:val="00903B07"/>
    <w:rsid w:val="009060A1"/>
    <w:rsid w:val="009445A7"/>
    <w:rsid w:val="00960AF3"/>
    <w:rsid w:val="00972B3F"/>
    <w:rsid w:val="009A4C36"/>
    <w:rsid w:val="009C12B3"/>
    <w:rsid w:val="00A932A9"/>
    <w:rsid w:val="00B56D85"/>
    <w:rsid w:val="00B64C40"/>
    <w:rsid w:val="00B819FC"/>
    <w:rsid w:val="00C027A5"/>
    <w:rsid w:val="00C3476F"/>
    <w:rsid w:val="00C54FEC"/>
    <w:rsid w:val="00C61DC2"/>
    <w:rsid w:val="00C7230D"/>
    <w:rsid w:val="00C92A27"/>
    <w:rsid w:val="00CC0155"/>
    <w:rsid w:val="00CC7378"/>
    <w:rsid w:val="00CD0F28"/>
    <w:rsid w:val="00CF6C8D"/>
    <w:rsid w:val="00D16205"/>
    <w:rsid w:val="00D57988"/>
    <w:rsid w:val="00DB052E"/>
    <w:rsid w:val="00DF0CB6"/>
    <w:rsid w:val="00DF2826"/>
    <w:rsid w:val="00E413A2"/>
    <w:rsid w:val="00E504E4"/>
    <w:rsid w:val="00E71C5A"/>
    <w:rsid w:val="00EA515F"/>
    <w:rsid w:val="00EA5B0C"/>
    <w:rsid w:val="00EC45B9"/>
    <w:rsid w:val="00ED24D2"/>
    <w:rsid w:val="00F8101C"/>
    <w:rsid w:val="00FA65D2"/>
    <w:rsid w:val="00FC247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3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3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3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3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4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3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2369</properties:Characters>
  <properties:Lines>78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2018-03-07T12:45:00Z</dcterms:created>
  <dc:creator>wsadmin</dc:creator>
  <cp:lastModifiedBy>wsadmin</cp:lastModifiedBy>
  <cp:lastPrinted>2017-10-23T07:56:00Z</cp:lastPrinted>
  <dcterms:modified xmlns:xsi="http://www.w3.org/2001/XMLSchema-instance" xsi:type="dcterms:W3CDTF">2018-03-09T12:38:00Z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(st-438-2016- RJ.NAKNADA ST.UPRAV. STVARNIH TROŠKOVA Polj. zadrug..docx)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