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9ec4" w14:paraId="2309ec4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721F79" w:rsidP="004B557B" w:rsidR="00721F79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1737CF" w:rsidR="0057015A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</w:t>
      </w:r>
      <w:r w:rsidR="00BD10AA">
        <w:rPr>
          <w:sz w:val="22"/>
          <w:szCs w:val="22"/>
        </w:rPr>
        <w:t>Rijeka</w:t>
      </w:r>
      <w:r w:rsidR="00A05496" w:rsidRPr="006A7744">
        <w:rPr>
          <w:sz w:val="22"/>
          <w:szCs w:val="22"/>
        </w:rPr>
        <w:t xml:space="preserve">, Podružnice </w:t>
      </w:r>
      <w:r w:rsidR="00BD10AA">
        <w:rPr>
          <w:sz w:val="22"/>
          <w:szCs w:val="22"/>
        </w:rPr>
        <w:t>Pula</w:t>
      </w:r>
      <w:r w:rsidR="00A05496" w:rsidRPr="006A7744">
        <w:rPr>
          <w:sz w:val="22"/>
          <w:szCs w:val="22"/>
        </w:rPr>
        <w:t xml:space="preserve">, </w:t>
      </w:r>
      <w:r w:rsidR="00BD10AA">
        <w:rPr>
          <w:sz w:val="22"/>
          <w:szCs w:val="22"/>
        </w:rPr>
        <w:t>Giardini 5, Pula</w:t>
      </w:r>
      <w:r w:rsidR="00A05496" w:rsidRPr="006A7744">
        <w:rPr>
          <w:sz w:val="22"/>
          <w:szCs w:val="22"/>
        </w:rPr>
        <w:t xml:space="preserve"> od </w:t>
      </w:r>
      <w:r w:rsidR="00696552">
        <w:rPr>
          <w:sz w:val="22"/>
          <w:szCs w:val="22"/>
        </w:rPr>
        <w:t>31</w:t>
      </w:r>
      <w:r w:rsidR="00950688">
        <w:rPr>
          <w:sz w:val="22"/>
          <w:szCs w:val="22"/>
        </w:rPr>
        <w:t xml:space="preserve">. </w:t>
      </w:r>
      <w:r w:rsidR="008C0350">
        <w:rPr>
          <w:sz w:val="22"/>
          <w:szCs w:val="22"/>
        </w:rPr>
        <w:t>ožujka</w:t>
      </w:r>
      <w:r w:rsidR="00950688">
        <w:rPr>
          <w:sz w:val="22"/>
          <w:szCs w:val="22"/>
        </w:rPr>
        <w:t xml:space="preserve">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E750D5">
        <w:rPr>
          <w:sz w:val="22"/>
          <w:szCs w:val="22"/>
        </w:rPr>
        <w:t>PULA LUX jednostavno društvo s ograničenom odgovornošću za usluge i turistička agencija</w:t>
      </w:r>
      <w:r w:rsidR="00696552">
        <w:rPr>
          <w:sz w:val="22"/>
          <w:szCs w:val="22"/>
        </w:rPr>
        <w:t>, OIB:</w:t>
      </w:r>
      <w:r w:rsidR="00E750D5">
        <w:rPr>
          <w:sz w:val="22"/>
          <w:szCs w:val="22"/>
        </w:rPr>
        <w:t>16378477837</w:t>
      </w:r>
      <w:r w:rsidR="00950688">
        <w:rPr>
          <w:sz w:val="22"/>
          <w:szCs w:val="22"/>
        </w:rPr>
        <w:t xml:space="preserve">, </w:t>
      </w:r>
      <w:r w:rsidR="00120930">
        <w:rPr>
          <w:sz w:val="22"/>
          <w:szCs w:val="22"/>
        </w:rPr>
        <w:t xml:space="preserve">Pula, </w:t>
      </w:r>
      <w:r w:rsidR="00E750D5">
        <w:rPr>
          <w:sz w:val="22"/>
          <w:szCs w:val="22"/>
        </w:rPr>
        <w:t>Fojba 7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696552">
        <w:rPr>
          <w:sz w:val="22"/>
          <w:szCs w:val="22"/>
        </w:rPr>
        <w:t>15</w:t>
      </w:r>
      <w:r w:rsidR="008C0350">
        <w:rPr>
          <w:sz w:val="22"/>
          <w:szCs w:val="22"/>
        </w:rPr>
        <w:t>. veljače</w:t>
      </w:r>
      <w:r w:rsidR="00950688">
        <w:rPr>
          <w:sz w:val="22"/>
          <w:szCs w:val="22"/>
        </w:rPr>
        <w:t xml:space="preserve"> </w:t>
      </w:r>
      <w:r w:rsidR="008C0350">
        <w:rPr>
          <w:sz w:val="22"/>
          <w:szCs w:val="22"/>
        </w:rPr>
        <w:t>2017</w:t>
      </w:r>
      <w:r w:rsidR="00546BC3" w:rsidRPr="006A7744">
        <w:rPr>
          <w:sz w:val="22"/>
          <w:szCs w:val="22"/>
        </w:rPr>
        <w:t>.</w:t>
      </w:r>
      <w:r w:rsidR="007D74AD">
        <w:rPr>
          <w:sz w:val="22"/>
          <w:szCs w:val="22"/>
        </w:rPr>
        <w:t>,</w:t>
      </w:r>
    </w:p>
    <w:p w:rsidRDefault="00D16E25" w:rsidP="00F32EAA" w:rsidR="00D16E25" w:rsidRPr="006A7744">
      <w:pPr>
        <w:ind w:firstLine="705"/>
        <w:jc w:val="both"/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6A5E49" w:rsidRPr="006A7744">
        <w:rPr>
          <w:sz w:val="22"/>
          <w:szCs w:val="22"/>
        </w:rPr>
        <w:t xml:space="preserve"> </w:t>
      </w:r>
      <w:r w:rsidR="00E750D5">
        <w:rPr>
          <w:sz w:val="22"/>
          <w:szCs w:val="22"/>
        </w:rPr>
        <w:t>PULA LUX jednostavno društvo s ograničenom odgovornošću za usluge i turistička agencija</w:t>
      </w:r>
      <w:r w:rsidR="00696552">
        <w:rPr>
          <w:sz w:val="22"/>
          <w:szCs w:val="22"/>
        </w:rPr>
        <w:t>, OIB:</w:t>
      </w:r>
      <w:r w:rsidR="00E750D5">
        <w:rPr>
          <w:sz w:val="22"/>
          <w:szCs w:val="22"/>
        </w:rPr>
        <w:t>16378477837, Pula, Fojba 7</w:t>
      </w:r>
      <w:r w:rsidRPr="006A7744">
        <w:rPr>
          <w:sz w:val="22"/>
          <w:szCs w:val="22"/>
        </w:rPr>
        <w:t xml:space="preserve">, </w:t>
      </w:r>
      <w:r w:rsidR="0057015A" w:rsidRPr="006A7744">
        <w:rPr>
          <w:sz w:val="22"/>
          <w:szCs w:val="22"/>
        </w:rPr>
        <w:t xml:space="preserve">s danom </w:t>
      </w:r>
      <w:r w:rsidR="00696552">
        <w:rPr>
          <w:sz w:val="22"/>
          <w:szCs w:val="22"/>
        </w:rPr>
        <w:t>15. veljače 2017. 11,45</w:t>
      </w:r>
      <w:r w:rsidR="006A5E49" w:rsidRPr="006A7744">
        <w:rPr>
          <w:sz w:val="22"/>
          <w:szCs w:val="22"/>
        </w:rPr>
        <w:t xml:space="preserve"> 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696552" w:rsidR="00696552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696552">
        <w:rPr>
          <w:sz w:val="22"/>
          <w:szCs w:val="22"/>
        </w:rPr>
        <w:t>Tomislav Čoga</w:t>
      </w:r>
      <w:r w:rsidR="00696552" w:rsidRPr="005A65C2">
        <w:rPr>
          <w:rFonts w:cstheme="majorBidi" w:hAnsiTheme="majorBidi" w:asciiTheme="majorBidi"/>
          <w:sz w:val="22"/>
          <w:szCs w:val="22"/>
        </w:rPr>
        <w:t xml:space="preserve"> iz Zagreba, </w:t>
      </w:r>
      <w:r w:rsidR="00696552">
        <w:rPr>
          <w:rFonts w:cstheme="majorBidi" w:hAnsiTheme="majorBidi" w:asciiTheme="majorBidi"/>
          <w:sz w:val="22"/>
          <w:szCs w:val="22"/>
        </w:rPr>
        <w:t>Vranovinski ogranak I 2</w:t>
      </w:r>
      <w:r w:rsidR="00696552" w:rsidRPr="005A65C2">
        <w:rPr>
          <w:rFonts w:cstheme="majorBidi" w:hAnsiTheme="majorBidi" w:asciiTheme="majorBidi"/>
          <w:sz w:val="22"/>
          <w:szCs w:val="22"/>
        </w:rPr>
        <w:t>, OIB:</w:t>
      </w:r>
      <w:r w:rsidR="00696552">
        <w:rPr>
          <w:rFonts w:cstheme="majorBidi" w:hAnsiTheme="majorBidi" w:asciiTheme="majorBidi"/>
          <w:sz w:val="22"/>
          <w:szCs w:val="22"/>
        </w:rPr>
        <w:t>82870226709</w:t>
      </w:r>
      <w:r w:rsidR="00696552" w:rsidRPr="005A65C2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E750D5">
        <w:rPr>
          <w:sz w:val="22"/>
          <w:szCs w:val="22"/>
        </w:rPr>
        <w:t>PULA LUX jednostavno društvo s ograničenom odgovornošću za usluge i turistička agencija</w:t>
      </w:r>
      <w:r w:rsidR="00696552">
        <w:rPr>
          <w:sz w:val="22"/>
          <w:szCs w:val="22"/>
        </w:rPr>
        <w:t>, OIB:</w:t>
      </w:r>
      <w:r w:rsidR="00E750D5">
        <w:rPr>
          <w:sz w:val="22"/>
          <w:szCs w:val="22"/>
        </w:rPr>
        <w:t>16378477837, Pula, Fojba 7</w:t>
      </w:r>
      <w:r w:rsidR="00320537">
        <w:rPr>
          <w:sz w:val="22"/>
          <w:szCs w:val="22"/>
        </w:rPr>
        <w:t>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V. Ovo rješenje će se neposredno po objavi istog na mrežnoj stranici e-Oglasna ploča sudova dostaviti sudskom registru</w:t>
      </w:r>
      <w:r w:rsidR="00696552">
        <w:rPr>
          <w:sz w:val="22"/>
          <w:szCs w:val="22"/>
        </w:rPr>
        <w:t xml:space="preserve"> Trgovačkog suda u Pazinu, </w:t>
      </w:r>
      <w:r w:rsidRPr="006A7744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6A7744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57015A" w:rsidP="0057015A" w:rsidR="0057015A" w:rsidRPr="006A7744">
      <w:pPr>
        <w:jc w:val="center"/>
        <w:rPr>
          <w:b/>
          <w:sz w:val="22"/>
          <w:szCs w:val="22"/>
        </w:rPr>
      </w:pPr>
    </w:p>
    <w:p w:rsidRDefault="00696552" w:rsidP="00696552" w:rsidR="00696552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Financijska agencija, RC Rijeka, Podružnica Pula podnijela je Trgovačkom sudu u Pazinu </w:t>
      </w:r>
      <w:r>
        <w:rPr>
          <w:sz w:val="22"/>
          <w:szCs w:val="22"/>
        </w:rPr>
        <w:t>31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CA4770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696552" w:rsidP="00696552" w:rsidR="00696552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U zahtjevu u bitnome navodi da dužnik na dan </w:t>
      </w:r>
      <w:r>
        <w:rPr>
          <w:sz w:val="22"/>
          <w:szCs w:val="22"/>
        </w:rPr>
        <w:t>23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CA4770">
        <w:rPr>
          <w:sz w:val="22"/>
          <w:szCs w:val="22"/>
        </w:rPr>
        <w:t xml:space="preserve"> 2016. u Očevidniku redoslijeda osnova za plaćanje ima evidentirane neizvršene osnove za plaćanje u neprekinutom razdoblju od 120 </w:t>
      </w:r>
      <w:r w:rsidRPr="00CA4770">
        <w:rPr>
          <w:sz w:val="22"/>
          <w:szCs w:val="22"/>
        </w:rPr>
        <w:lastRenderedPageBreak/>
        <w:t xml:space="preserve">dana u ukupnom iznosu od </w:t>
      </w:r>
      <w:r>
        <w:rPr>
          <w:sz w:val="22"/>
          <w:szCs w:val="22"/>
        </w:rPr>
        <w:t>14.750,64</w:t>
      </w:r>
      <w:r w:rsidRPr="00CA4770">
        <w:rPr>
          <w:sz w:val="22"/>
          <w:szCs w:val="22"/>
        </w:rPr>
        <w:t xml:space="preserve"> kn, da nema zaposlenih, da ima otvoren račun</w:t>
      </w:r>
      <w:r>
        <w:rPr>
          <w:sz w:val="22"/>
          <w:szCs w:val="22"/>
        </w:rPr>
        <w:t xml:space="preserve"> u Zagrebačkoj banci d.d. </w:t>
      </w:r>
      <w:r w:rsidRPr="006A7744">
        <w:rPr>
          <w:sz w:val="22"/>
          <w:szCs w:val="22"/>
        </w:rPr>
        <w:t>i da nema zaplijenjenih sredstva na ime predujma za namirenje troškova stečajnog postupka.</w:t>
      </w:r>
    </w:p>
    <w:p w:rsidRDefault="00696552" w:rsidP="00696552" w:rsidR="00696552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696552" w:rsidP="00696552" w:rsidR="00696552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Nakon izvršenog uvida u sudski registar, a postupajući sukladno odredbi čl. 430. SZ-a, ovaj sud je </w:t>
      </w:r>
      <w:r>
        <w:rPr>
          <w:sz w:val="22"/>
          <w:szCs w:val="22"/>
        </w:rPr>
        <w:t>3. kolovoza</w:t>
      </w:r>
      <w:r w:rsidRPr="006A7744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696552" w:rsidP="00696552" w:rsidR="00696552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AD48E9">
          <w:rPr>
            <w:sz w:val="22"/>
            <w:szCs w:val="22"/>
          </w:rPr>
          <w:t>431. st</w:t>
        </w:r>
      </w:smartTag>
      <w:r w:rsidRPr="00AD48E9">
        <w:rPr>
          <w:sz w:val="22"/>
          <w:szCs w:val="22"/>
        </w:rPr>
        <w:t>. 2. Stečajnog zakona.</w:t>
      </w:r>
    </w:p>
    <w:p w:rsidRDefault="00696552" w:rsidP="00696552" w:rsidR="00696552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Izbor stečajnog upravitelja izvršen je primjenom odredbe čl.</w:t>
      </w:r>
      <w:r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 xml:space="preserve">432. SZ-a, te metodom slučajnog odabira </w:t>
      </w:r>
      <w:r>
        <w:rPr>
          <w:sz w:val="22"/>
          <w:szCs w:val="22"/>
        </w:rPr>
        <w:t>za stečajnog upravitelja izabran</w:t>
      </w:r>
      <w:r w:rsidRPr="00AD48E9">
        <w:rPr>
          <w:sz w:val="22"/>
          <w:szCs w:val="22"/>
        </w:rPr>
        <w:t xml:space="preserve"> je </w:t>
      </w:r>
      <w:r>
        <w:rPr>
          <w:sz w:val="22"/>
          <w:szCs w:val="22"/>
        </w:rPr>
        <w:t>Tomislav Čoga iz</w:t>
      </w:r>
      <w:r w:rsidRPr="00AD48E9">
        <w:rPr>
          <w:sz w:val="22"/>
          <w:szCs w:val="22"/>
        </w:rPr>
        <w:t xml:space="preserve"> Zagreb</w:t>
      </w:r>
      <w:r>
        <w:rPr>
          <w:sz w:val="22"/>
          <w:szCs w:val="22"/>
        </w:rPr>
        <w:t>a.</w:t>
      </w:r>
    </w:p>
    <w:p w:rsidRDefault="00696552" w:rsidP="00696552" w:rsidR="00696552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Nalog iz točke VII</w:t>
      </w:r>
      <w:r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96552" w:rsidP="00696552" w:rsidR="00696552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          Slijedom navedenog odlučeno</w:t>
      </w:r>
      <w:r>
        <w:rPr>
          <w:sz w:val="22"/>
          <w:szCs w:val="22"/>
        </w:rPr>
        <w:t xml:space="preserve"> je kao u izreci ovog rješenja.</w:t>
      </w:r>
    </w:p>
    <w:p w:rsidRDefault="00696552" w:rsidP="00696552" w:rsidR="00696552">
      <w:pPr>
        <w:jc w:val="both"/>
        <w:rPr>
          <w:sz w:val="22"/>
          <w:szCs w:val="22"/>
        </w:rPr>
      </w:pPr>
    </w:p>
    <w:p w:rsidRDefault="0057015A" w:rsidP="00696552" w:rsidR="004D04CD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696552">
        <w:rPr>
          <w:sz w:val="22"/>
          <w:szCs w:val="22"/>
        </w:rPr>
        <w:t>15</w:t>
      </w:r>
      <w:r w:rsidR="008C0350">
        <w:rPr>
          <w:sz w:val="22"/>
          <w:szCs w:val="22"/>
        </w:rPr>
        <w:t>. veljače</w:t>
      </w:r>
      <w:r w:rsidR="00320537">
        <w:rPr>
          <w:sz w:val="22"/>
          <w:szCs w:val="22"/>
        </w:rPr>
        <w:t xml:space="preserve"> </w:t>
      </w:r>
      <w:r w:rsidR="008C0350">
        <w:rPr>
          <w:sz w:val="22"/>
          <w:szCs w:val="22"/>
        </w:rPr>
        <w:t>2017</w:t>
      </w:r>
      <w:r w:rsidRPr="006A7744">
        <w:rPr>
          <w:sz w:val="22"/>
          <w:szCs w:val="22"/>
        </w:rPr>
        <w:t xml:space="preserve">. </w:t>
      </w:r>
    </w:p>
    <w:p w:rsidRDefault="00805EC5" w:rsidP="00696552" w:rsidR="00805EC5" w:rsidRPr="006A7744">
      <w:pPr>
        <w:jc w:val="center"/>
        <w:rPr>
          <w:sz w:val="22"/>
          <w:szCs w:val="22"/>
        </w:rPr>
      </w:pPr>
    </w:p>
    <w:p w:rsidRDefault="007D74AD" w:rsidP="00A95C9A" w:rsidR="00794DBD" w:rsidRPr="006A7744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5C41BA" w:rsidRPr="006A7744">
        <w:rPr>
          <w:sz w:val="22"/>
          <w:szCs w:val="22"/>
        </w:rPr>
        <w:t xml:space="preserve"> </w:t>
      </w:r>
      <w:r w:rsidR="00546BC3" w:rsidRPr="006A7744">
        <w:rPr>
          <w:sz w:val="22"/>
          <w:szCs w:val="22"/>
        </w:rPr>
        <w:t xml:space="preserve">  </w:t>
      </w:r>
      <w:r w:rsidR="000F3E74" w:rsidRPr="006A7744">
        <w:rPr>
          <w:sz w:val="22"/>
          <w:szCs w:val="22"/>
        </w:rPr>
        <w:t>S</w:t>
      </w:r>
      <w:r w:rsidR="00360AB6" w:rsidRPr="006A7744">
        <w:rPr>
          <w:sz w:val="22"/>
          <w:szCs w:val="22"/>
        </w:rPr>
        <w:t>utkinja</w:t>
      </w:r>
    </w:p>
    <w:p w:rsidRDefault="005C41BA" w:rsidP="00A95C9A" w:rsidR="00CD296A" w:rsidRPr="006A7744">
      <w:pPr>
        <w:jc w:val="right"/>
        <w:rPr>
          <w:sz w:val="22"/>
          <w:szCs w:val="22"/>
        </w:rPr>
      </w:pP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  <w:t xml:space="preserve">       </w:t>
      </w:r>
      <w:r w:rsidR="00115899" w:rsidRPr="006A7744">
        <w:rPr>
          <w:sz w:val="22"/>
          <w:szCs w:val="22"/>
        </w:rPr>
        <w:t>Ana Markač</w:t>
      </w:r>
    </w:p>
    <w:p w:rsidRDefault="007D74AD" w:rsidP="00D757E0" w:rsidR="007D74AD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upravitelju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FINA, Regionalni centar </w:t>
      </w:r>
      <w:r w:rsidR="00BD10AA"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</w:t>
      </w:r>
      <w:r w:rsidR="00BD10AA"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RH, Ministarstvo financija, Porezna uprava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Općinskom sudu u </w:t>
      </w:r>
      <w:r w:rsidR="00BD10AA">
        <w:rPr>
          <w:sz w:val="22"/>
          <w:szCs w:val="22"/>
        </w:rPr>
        <w:t>Puli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  <w:r w:rsidR="00BD10AA">
        <w:rPr>
          <w:sz w:val="22"/>
          <w:szCs w:val="22"/>
        </w:rPr>
        <w:t>, 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Registru </w:t>
      </w:r>
      <w:r w:rsidR="00696552">
        <w:rPr>
          <w:sz w:val="22"/>
          <w:szCs w:val="22"/>
        </w:rPr>
        <w:t xml:space="preserve">Trgovačkog suda u Pazinu </w:t>
      </w:r>
      <w:r w:rsidRPr="006A7744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U spis </w:t>
      </w:r>
    </w:p>
    <w:p w:rsidRDefault="0020610B" w:rsidP="004903F7" w:rsidR="0020610B" w:rsidRPr="006A7744">
      <w:pPr>
        <w:rPr>
          <w:sz w:val="22"/>
          <w:szCs w:val="22"/>
        </w:rPr>
      </w:pPr>
    </w:p>
    <w:sectPr w:rsidSect="002943B7" w:rsidR="0020610B" w:rsidRPr="006A7744">
      <w:headerReference w:type="default" r:id="rId10"/>
      <w:headerReference w:type="first" r:id="rId11"/>
      <w:pgSz w:h="16838" w:w="11906"/>
      <w:pgMar w:gutter="0" w:footer="708" w:header="708" w:left="1417" w:bottom="851" w:right="1417" w:top="10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0D5" w:rsidP="00AA1AD1" w:rsidR="00E750D5">
      <w:r>
        <w:separator/>
      </w:r>
    </w:p>
  </w:endnote>
  <w:endnote w:id="0" w:type="continuationSeparator">
    <w:p w:rsidRDefault="00E750D5" w:rsidP="00AA1AD1" w:rsidR="00E75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0D5" w:rsidP="00AA1AD1" w:rsidR="00E750D5">
      <w:r>
        <w:separator/>
      </w:r>
    </w:p>
  </w:footnote>
  <w:footnote w:id="0" w:type="continuationSeparator">
    <w:p w:rsidRDefault="00E750D5" w:rsidP="00AA1AD1" w:rsidR="00E75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0D5" w:rsidP="00360AB6" w:rsidR="00E750D5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1B0777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E750D5" w:rsidP="00696552" w:rsidR="00E750D5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8C0350">
      <w:rPr>
        <w:sz w:val="22"/>
        <w:szCs w:val="22"/>
      </w:rPr>
      <w:t>608/16-12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0D5" w:rsidP="0027036A" w:rsidR="00E750D5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8C0350">
      <w:rPr>
        <w:sz w:val="22"/>
        <w:szCs w:val="22"/>
      </w:rPr>
      <w:t>608/16-12</w:t>
    </w:r>
  </w:p>
  <w:p w:rsidRDefault="00E750D5" w:rsidP="009364F0" w:rsidR="00E750D5" w:rsidRPr="000E0307">
    <w:pPr>
      <w:pStyle w:val="Zaglavlje"/>
      <w:jc w:val="right"/>
    </w:pPr>
  </w:p>
  <w:p w:rsidRDefault="00E750D5" w:rsidP="00F51031" w:rsidR="00E750D5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0777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43B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44CD7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6552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05EC5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C0350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2FB4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71A7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2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F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FB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FB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FB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2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FB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FB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FB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FB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LUX j.d.o.o. PULA</izvorni_sadrzaj>
    <derivirana_varijabla naziv="DomainObject.Predmet.ProtustrankaFormated_1">  PULA LUX j.d.o.o. PULA</derivirana_varijabla>
  </DomainObject.Predmet.ProtustrankaFormated>
  <DomainObject.Predmet.ProtustrankaFormatedOIB>
    <izvorni_sadrzaj>  PULA LUX j.d.o.o. PULA, OIB 16378477837</izvorni_sadrzaj>
    <derivirana_varijabla naziv="DomainObject.Predmet.ProtustrankaFormatedOIB_1">  PULA LUX j.d.o.o. PULA, OIB 16378477837</derivirana_varijabla>
  </DomainObject.Predmet.ProtustrankaFormatedOIB>
  <DomainObject.Predmet.ProtustrankaFormatedWithAdress>
    <izvorni_sadrzaj> PULA LUX j.d.o.o. PULA, Fojba 7, 52100 Pula</izvorni_sadrzaj>
    <derivirana_varijabla naziv="DomainObject.Predmet.ProtustrankaFormatedWithAdress_1"> PULA LUX j.d.o.o. PULA, Fojba 7, 52100 Pula</derivirana_varijabla>
  </DomainObject.Predmet.ProtustrankaFormatedWithAdress>
  <DomainObject.Predmet.ProtustrankaFormatedWithAdressOIB>
    <izvorni_sadrzaj> PULA LUX j.d.o.o. PULA, OIB 16378477837, Fojba 7, 52100 Pula</izvorni_sadrzaj>
    <derivirana_varijabla naziv="DomainObject.Predmet.ProtustrankaFormatedWithAdressOIB_1"> PULA LUX j.d.o.o. PULA, OIB 16378477837, Fojba 7, 52100 Pula</derivirana_varijabla>
  </DomainObject.Predmet.ProtustrankaFormatedWithAdressOIB>
  <DomainObject.Predmet.ProtustrankaWithAdress>
    <izvorni_sadrzaj>PULA LUX j.d.o.o. PULA Fojba 7, 52100 Pula</izvorni_sadrzaj>
    <derivirana_varijabla naziv="DomainObject.Predmet.ProtustrankaWithAdress_1">PULA LUX j.d.o.o. PULA Fojba 7, 52100 Pula</derivirana_varijabla>
  </DomainObject.Predmet.ProtustrankaWithAdress>
  <DomainObject.Predmet.ProtustrankaWithAdressOIB>
    <izvorni_sadrzaj>PULA LUX j.d.o.o. PULA, OIB 16378477837, Fojba 7, 52100 Pula</izvorni_sadrzaj>
    <derivirana_varijabla naziv="DomainObject.Predmet.ProtustrankaWithAdressOIB_1">PULA LUX j.d.o.o. PULA, OIB 16378477837, Fojba 7, 52100 Pula</derivirana_varijabla>
  </DomainObject.Predmet.ProtustrankaWithAdressOIB>
  <DomainObject.Predmet.ProtustrankaNazivFormated>
    <izvorni_sadrzaj>PULA LUX j.d.o.o. PULA</izvorni_sadrzaj>
    <derivirana_varijabla naziv="DomainObject.Predmet.ProtustrankaNazivFormated_1">PULA LUX j.d.o.o. PULA</derivirana_varijabla>
  </DomainObject.Predmet.ProtustrankaNazivFormated>
  <DomainObject.Predmet.ProtustrankaNazivFormatedOIB>
    <izvorni_sadrzaj>PULA LUX j.d.o.o. PULA, OIB 16378477837</izvorni_sadrzaj>
    <derivirana_varijabla naziv="DomainObject.Predmet.ProtustrankaNazivFormatedOIB_1">PULA LUX j.d.o.o. PULA, OIB 16378477837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LUX j.d.o.o. PULA</item>
    </izvorni_sadrzaj>
    <derivirana_varijabla naziv="DomainObject.Predmet.ProtuStrankaListFormated_1">
      <item>PULA LUX j.d.o.o. PULA</item>
    </derivirana_varijabla>
  </DomainObject.Predmet.ProtuStrankaListFormated>
  <DomainObject.Predmet.ProtuStrankaListFormatedOIB>
    <izvorni_sadrzaj>
      <item>PULA LUX j.d.o.o. PULA, OIB 16378477837</item>
    </izvorni_sadrzaj>
    <derivirana_varijabla naziv="DomainObject.Predmet.ProtuStrankaListFormatedOIB_1">
      <item>PULA LUX j.d.o.o. PULA, OIB 16378477837</item>
    </derivirana_varijabla>
  </DomainObject.Predmet.ProtuStrankaListFormatedOIB>
  <DomainObject.Predmet.ProtuStrankaListFormatedWithAdress>
    <izvorni_sadrzaj>
      <item>PULA LUX j.d.o.o. PULA, Fojba 7, 52100 Pula</item>
    </izvorni_sadrzaj>
    <derivirana_varijabla naziv="DomainObject.Predmet.ProtuStrankaListFormatedWithAdress_1">
      <item>PULA LUX j.d.o.o. PULA, Fojba 7, 52100 Pula</item>
    </derivirana_varijabla>
  </DomainObject.Predmet.ProtuStrankaListFormatedWithAdress>
  <DomainObject.Predmet.ProtuStrankaListFormatedWithAdressOIB>
    <izvorni_sadrzaj>
      <item>PULA LUX j.d.o.o. PULA, OIB 16378477837, Fojba 7, 52100 Pula</item>
    </izvorni_sadrzaj>
    <derivirana_varijabla naziv="DomainObject.Predmet.ProtuStrankaListFormatedWithAdressOIB_1">
      <item>PULA LUX j.d.o.o. PULA, OIB 16378477837, Fojba 7, 52100 Pula</item>
    </derivirana_varijabla>
  </DomainObject.Predmet.ProtuStrankaListFormatedWithAdressOIB>
  <DomainObject.Predmet.ProtuStrankaListNazivFormated>
    <izvorni_sadrzaj>
      <item>PULA LUX j.d.o.o. PULA</item>
    </izvorni_sadrzaj>
    <derivirana_varijabla naziv="DomainObject.Predmet.ProtuStrankaListNazivFormated_1">
      <item>PULA LUX j.d.o.o. PULA</item>
    </derivirana_varijabla>
  </DomainObject.Predmet.ProtuStrankaListNazivFormated>
  <DomainObject.Predmet.ProtuStrankaListNazivFormatedOIB>
    <izvorni_sadrzaj>
      <item>PULA LUX j.d.o.o. PULA, OIB 16378477837</item>
    </izvorni_sadrzaj>
    <derivirana_varijabla naziv="DomainObject.Predmet.ProtuStrankaListNazivFormatedOIB_1">
      <item>PULA LUX j.d.o.o. PULA, OIB 16378477837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LUX j.d.o.o. PULA</izvorni_sadrzaj>
    <derivirana_varijabla naziv="DomainObject.Predmet.ProtustrankaIDrugi_1">PULA LUX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PULA LUX j.d.o.o. PULA, OIB 16378477837, Fojba 7, 52100 Pula</izvorni_sadrzaj>
    <derivirana_varijabla naziv="DomainObject.Predmet.ProtustrankaIDrugiAdressOIB_1">PULA LUX j.d.o.o. PULA, OIB 16378477837, Fojba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LUX j.d.o.o. PULA</item>
      <item>FINANCIJSKA AGENCIJA, RC RIJEKA, PODRUŽNICA PULA, PULA</item>
    </izvorni_sadrzaj>
    <derivirana_varijabla naziv="DomainObject.Predmet.SudioniciListNaziv_1">
      <item>PULA LUX j.d.o.o. PULA</item>
      <item>FINANCIJSKA AGENCIJA, RC RIJEKA, PODRUŽNICA PULA, PULA</item>
    </derivirana_varijabla>
  </DomainObject.Predmet.SudioniciListNaziv>
  <DomainObject.Predmet.SudioniciListAdressOIB>
    <izvorni_sadrzaj>
      <item>PULA LUX j.d.o.o. PULA, OIB 16378477837, Fojba 7,52100 Pula</item>
      <item>FINANCIJSKA AGENCIJA, RC RIJEKA, PODRUŽNICA PULA, PULA, OIB 85821130368, Ulica grada Vukovara 70,10000 Zagreb</item>
    </izvorni_sadrzaj>
    <derivirana_varijabla naziv="DomainObject.Predmet.SudioniciListAdressOIB_1">
      <item>PULA LUX j.d.o.o. PULA, OIB 16378477837, Fojba 7,52100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16378477837</item>
      <item>, OIB 85821130368</item>
    </izvorni_sadrzaj>
    <derivirana_varijabla naziv="DomainObject.Predmet.SudioniciListNazivOIB_1">
      <item>, OIB 16378477837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5F256-94B6-4956-85E0-96F8E7EF6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1006</properties:Words>
  <properties:Characters>5471</properties:Characters>
  <properties:Lines>114</properties:Lines>
  <properties:Paragraphs>42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2017-02-14T09:27:00Z</dcterms:created>
  <dc:creator>Administrator</dc:creator>
  <cp:lastModifiedBy>Marijana Žuža</cp:lastModifiedBy>
  <cp:lastPrinted>2017-02-15T10:19:00Z</cp:lastPrinted>
  <dcterms:modified xmlns:xsi="http://www.w3.org/2001/XMLSchema-instance" xsi:type="dcterms:W3CDTF">2017-02-15T10:38:00Z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