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0e9d" w14:paraId="b220e9d" w:rsidRDefault="000D2313" w:rsidP="000D2313" w:rsidR="000D2313" w:rsidRPr="00D04469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  <w:t xml:space="preserve">   </w:t>
      </w:r>
      <w:r w:rsidR="00452152">
        <w:rPr>
          <w:sz w:val="22"/>
          <w:szCs w:val="22"/>
        </w:rPr>
        <w:tab/>
      </w:r>
      <w:r w:rsidR="00452152">
        <w:rPr>
          <w:sz w:val="22"/>
          <w:szCs w:val="22"/>
        </w:rPr>
        <w:tab/>
      </w:r>
      <w:r w:rsidR="00452152">
        <w:rPr>
          <w:sz w:val="22"/>
          <w:szCs w:val="22"/>
        </w:rPr>
        <w:tab/>
      </w:r>
      <w:r w:rsidRPr="00D04469">
        <w:rPr>
          <w:sz w:val="22"/>
          <w:szCs w:val="22"/>
        </w:rPr>
        <w:t xml:space="preserve"> </w:t>
      </w:r>
      <w:r w:rsidR="000C7C1E">
        <w:rPr>
          <w:sz w:val="22"/>
          <w:szCs w:val="22"/>
        </w:rPr>
        <w:t xml:space="preserve">     </w:t>
      </w:r>
      <w:r w:rsidRPr="00D04469">
        <w:rPr>
          <w:sz w:val="22"/>
          <w:szCs w:val="22"/>
        </w:rPr>
        <w:t xml:space="preserve">  </w:t>
      </w:r>
      <w:r w:rsidRPr="00D04469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D04469">
          <w:rPr>
            <w:b/>
            <w:sz w:val="22"/>
            <w:szCs w:val="22"/>
          </w:rPr>
          <w:t>7 St</w:t>
        </w:r>
      </w:smartTag>
      <w:r w:rsidRPr="00D04469">
        <w:rPr>
          <w:b/>
          <w:sz w:val="22"/>
          <w:szCs w:val="22"/>
        </w:rPr>
        <w:t xml:space="preserve">. </w:t>
      </w:r>
      <w:r w:rsidR="000C7C1E">
        <w:rPr>
          <w:b/>
          <w:sz w:val="22"/>
          <w:szCs w:val="22"/>
        </w:rPr>
        <w:t>86/</w:t>
      </w:r>
      <w:r>
        <w:rPr>
          <w:b/>
          <w:sz w:val="22"/>
          <w:szCs w:val="22"/>
        </w:rPr>
        <w:t>11</w:t>
      </w:r>
    </w:p>
    <w:p w:rsidRDefault="000D2313" w:rsidP="000D2313" w:rsidR="000D2313" w:rsidRPr="000C7C1E">
      <w:pPr>
        <w:ind w:firstLine="708"/>
        <w:rPr>
          <w:sz w:val="22"/>
          <w:szCs w:val="22"/>
        </w:rPr>
      </w:pPr>
      <w:r w:rsidRPr="000C7C1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2313" w:rsidP="000D2313" w:rsidR="000D2313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REPUBLIKA HRVATSKA</w:t>
      </w:r>
    </w:p>
    <w:p w:rsidRDefault="000D2313" w:rsidP="000D2313" w:rsidR="000D2313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TRGOVAČKI SUD U SPLITU</w:t>
      </w:r>
    </w:p>
    <w:p w:rsidRDefault="000D2313" w:rsidP="000D2313" w:rsidR="000D2313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STALNA SLUŽBA U DUBROVNIKU</w:t>
      </w:r>
    </w:p>
    <w:p w:rsidRDefault="000D2313" w:rsidP="000D2313" w:rsidR="000D2313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Dubrovnik, Dr. A. Starčevića 23</w:t>
      </w:r>
    </w:p>
    <w:p w:rsidRDefault="000D2313" w:rsidP="000D2313" w:rsidR="000D2313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 </w:t>
      </w:r>
    </w:p>
    <w:p w:rsidRDefault="000C7C1E" w:rsidP="000D2313" w:rsidR="000C7C1E">
      <w:pPr>
        <w:jc w:val="both"/>
        <w:rPr>
          <w:b/>
          <w:sz w:val="22"/>
          <w:szCs w:val="22"/>
        </w:rPr>
      </w:pPr>
    </w:p>
    <w:p w:rsidRDefault="000C7C1E" w:rsidP="000D2313" w:rsidR="000C7C1E" w:rsidRPr="00D04469">
      <w:pPr>
        <w:jc w:val="both"/>
        <w:rPr>
          <w:b/>
          <w:sz w:val="22"/>
          <w:szCs w:val="22"/>
        </w:rPr>
      </w:pPr>
    </w:p>
    <w:p w:rsidRDefault="000D2313" w:rsidP="000D2313" w:rsidR="000D2313" w:rsidRPr="00D04469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R E P U B L I K A  H R V A T S K A</w:t>
      </w:r>
    </w:p>
    <w:p w:rsidRDefault="000D2313" w:rsidP="000D2313" w:rsidR="000D2313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R J E Š E N J E </w:t>
      </w:r>
    </w:p>
    <w:p w:rsidRDefault="000D2313" w:rsidP="000D2313" w:rsidR="000D2313" w:rsidRPr="00D04469">
      <w:pPr>
        <w:rPr>
          <w:b/>
          <w:sz w:val="22"/>
          <w:szCs w:val="22"/>
        </w:rPr>
      </w:pPr>
    </w:p>
    <w:p w:rsidRDefault="000D2313" w:rsidP="000D2313" w:rsidR="000D2313" w:rsidRPr="00D04469">
      <w:pPr>
        <w:jc w:val="both"/>
        <w:rPr>
          <w:sz w:val="22"/>
          <w:szCs w:val="22"/>
        </w:rPr>
      </w:pPr>
    </w:p>
    <w:p w:rsidRDefault="000D2313" w:rsidP="000D2313" w:rsidR="000D2313" w:rsidRPr="00D04469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Splitu, Stalna služba u Dubrovniku, po sucu toga suda Diani Butigan Granić, kao  stečajnom sucu u stečajnom postupku nad dužnikom </w:t>
      </w:r>
      <w:r w:rsidR="00DB3C56">
        <w:rPr>
          <w:sz w:val="22"/>
          <w:szCs w:val="22"/>
        </w:rPr>
        <w:t xml:space="preserve">stečajna masa </w:t>
      </w:r>
      <w:r>
        <w:rPr>
          <w:sz w:val="22"/>
          <w:szCs w:val="22"/>
        </w:rPr>
        <w:t>PODUH s.p.o</w:t>
      </w:r>
      <w:r w:rsidRPr="00D04469">
        <w:rPr>
          <w:sz w:val="22"/>
          <w:szCs w:val="22"/>
        </w:rPr>
        <w:t xml:space="preserve">.  </w:t>
      </w:r>
      <w:r>
        <w:rPr>
          <w:sz w:val="22"/>
          <w:szCs w:val="22"/>
        </w:rPr>
        <w:t>"</w:t>
      </w:r>
      <w:r w:rsidRPr="00D04469">
        <w:rPr>
          <w:sz w:val="22"/>
          <w:szCs w:val="22"/>
        </w:rPr>
        <w:t>u stečaju</w:t>
      </w:r>
      <w:r>
        <w:rPr>
          <w:sz w:val="22"/>
          <w:szCs w:val="22"/>
        </w:rPr>
        <w:t>", Metković</w:t>
      </w:r>
      <w:r w:rsidRPr="00D04469">
        <w:rPr>
          <w:sz w:val="22"/>
          <w:szCs w:val="22"/>
        </w:rPr>
        <w:t xml:space="preserve">, dana </w:t>
      </w:r>
      <w:r w:rsidR="00947C95">
        <w:rPr>
          <w:sz w:val="22"/>
          <w:szCs w:val="22"/>
        </w:rPr>
        <w:t xml:space="preserve">20. ožujka </w:t>
      </w:r>
      <w:r w:rsidR="000C7C1E">
        <w:rPr>
          <w:sz w:val="22"/>
          <w:szCs w:val="22"/>
        </w:rPr>
        <w:t>2017.g.</w:t>
      </w:r>
      <w:r w:rsidRPr="00D04469">
        <w:rPr>
          <w:sz w:val="22"/>
          <w:szCs w:val="22"/>
        </w:rPr>
        <w:t xml:space="preserve">  </w:t>
      </w:r>
    </w:p>
    <w:p w:rsidRDefault="000D2313" w:rsidP="000D2313" w:rsidR="000D2313" w:rsidRPr="00D04469">
      <w:pPr>
        <w:ind w:firstLine="708"/>
        <w:jc w:val="both"/>
        <w:rPr>
          <w:sz w:val="22"/>
          <w:szCs w:val="22"/>
        </w:rPr>
      </w:pPr>
    </w:p>
    <w:p w:rsidRDefault="000D2313" w:rsidP="000D2313" w:rsidR="000D2313" w:rsidRPr="00D04469">
      <w:pPr>
        <w:ind w:firstLine="708"/>
        <w:jc w:val="both"/>
        <w:rPr>
          <w:sz w:val="22"/>
          <w:szCs w:val="22"/>
        </w:rPr>
      </w:pPr>
    </w:p>
    <w:p w:rsidRDefault="000D2313" w:rsidP="000D2313" w:rsidR="000D2313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 i j e š i o   j e</w:t>
      </w:r>
    </w:p>
    <w:p w:rsidRDefault="000D2313" w:rsidP="000D2313" w:rsidR="000D2313" w:rsidRPr="00D04469">
      <w:pPr>
        <w:ind w:firstLine="708"/>
        <w:jc w:val="center"/>
        <w:rPr>
          <w:b/>
          <w:sz w:val="22"/>
          <w:szCs w:val="22"/>
        </w:rPr>
      </w:pPr>
    </w:p>
    <w:p w:rsidRDefault="000D2313" w:rsidP="000D2313" w:rsidR="000D2313" w:rsidRPr="00D04469">
      <w:pPr>
        <w:ind w:firstLine="708"/>
        <w:jc w:val="center"/>
        <w:rPr>
          <w:b/>
          <w:sz w:val="22"/>
          <w:szCs w:val="22"/>
        </w:rPr>
      </w:pPr>
    </w:p>
    <w:p w:rsidRDefault="000D2313" w:rsidP="000D2313" w:rsidR="000D2313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ab/>
        <w:t xml:space="preserve">Skupština vjerovnika održat će se dana </w:t>
      </w:r>
      <w:r w:rsidR="00947C95">
        <w:rPr>
          <w:sz w:val="22"/>
          <w:szCs w:val="22"/>
        </w:rPr>
        <w:t xml:space="preserve">03. svibnja </w:t>
      </w:r>
      <w:r w:rsidR="000C7C1E">
        <w:rPr>
          <w:sz w:val="22"/>
          <w:szCs w:val="22"/>
        </w:rPr>
        <w:t>2017.g.</w:t>
      </w:r>
      <w:r w:rsidRPr="00D04469">
        <w:rPr>
          <w:sz w:val="22"/>
          <w:szCs w:val="22"/>
        </w:rPr>
        <w:t xml:space="preserve"> u </w:t>
      </w:r>
      <w:r w:rsidR="00947C95">
        <w:rPr>
          <w:sz w:val="22"/>
          <w:szCs w:val="22"/>
        </w:rPr>
        <w:t>09,00</w:t>
      </w:r>
      <w:r w:rsidRPr="00D04469">
        <w:rPr>
          <w:sz w:val="22"/>
          <w:szCs w:val="22"/>
        </w:rPr>
        <w:t xml:space="preserve"> sati u prostorijama ovog suda, Dr. A. Starčevića  67, sudnica br. 1., sa sljedećim dnevnim redom:</w:t>
      </w:r>
    </w:p>
    <w:p w:rsidRDefault="000D2313" w:rsidP="000D2313" w:rsidR="000D2313" w:rsidRPr="00D04469">
      <w:pPr>
        <w:jc w:val="both"/>
        <w:rPr>
          <w:sz w:val="22"/>
          <w:szCs w:val="22"/>
        </w:rPr>
      </w:pPr>
    </w:p>
    <w:p w:rsidRDefault="000D2313" w:rsidP="000D2313" w:rsidR="000D231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Donošenje odluke o </w:t>
      </w:r>
      <w:r w:rsidR="000C7C1E">
        <w:rPr>
          <w:sz w:val="22"/>
          <w:szCs w:val="22"/>
        </w:rPr>
        <w:t>prijedlogu Katice Kežić, Športska 4/3 iz Metkovića za podmirenjem dugovanja po ugovoru o kupoprodaji stana i zahtjevu za brisanje upisane hipoteke na istome</w:t>
      </w:r>
      <w:r w:rsidR="00CD6863">
        <w:rPr>
          <w:sz w:val="22"/>
          <w:szCs w:val="22"/>
        </w:rPr>
        <w:t>.</w:t>
      </w:r>
    </w:p>
    <w:p w:rsidRDefault="000D2313" w:rsidP="00CD6863" w:rsidR="00CD686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Donošenje odluke o </w:t>
      </w:r>
      <w:r w:rsidR="000C7C1E">
        <w:rPr>
          <w:sz w:val="22"/>
          <w:szCs w:val="22"/>
        </w:rPr>
        <w:t>prijedlogu Mate Kaleba, Ante Starčevića 17 iz Metkovića za podmirenjem dugovanja po ugovoru o kupoprodaji stana i zahtjevu za brisanjem upisane hipoteke na istome</w:t>
      </w:r>
      <w:r w:rsidR="00CD6863">
        <w:rPr>
          <w:sz w:val="22"/>
          <w:szCs w:val="22"/>
        </w:rPr>
        <w:t>.</w:t>
      </w:r>
    </w:p>
    <w:p w:rsidRDefault="00CD6863" w:rsidP="00CD6863" w:rsidR="000C7C1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Donošenje odluke </w:t>
      </w:r>
      <w:r w:rsidR="000C7C1E">
        <w:rPr>
          <w:sz w:val="22"/>
          <w:szCs w:val="22"/>
        </w:rPr>
        <w:t>o davanju punomoći odvjetniku za pokretanje hipotekarne tužbe protiv Ante Polića, Bora Katavića i Ostojić Milenka i Katarine.</w:t>
      </w:r>
    </w:p>
    <w:p w:rsidRDefault="000C7C1E" w:rsidP="00CD6863" w:rsidR="00CD6863" w:rsidRPr="00CD686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Donošenje odluke o prodaji dionica.</w:t>
      </w:r>
    </w:p>
    <w:p w:rsidRDefault="000D2313" w:rsidP="000D2313" w:rsidR="000D2313" w:rsidRPr="00D04469">
      <w:pPr>
        <w:jc w:val="both"/>
        <w:rPr>
          <w:sz w:val="22"/>
          <w:szCs w:val="22"/>
        </w:rPr>
      </w:pPr>
    </w:p>
    <w:p w:rsidRDefault="000C7C1E" w:rsidP="000D2313" w:rsidR="000C7C1E">
      <w:pPr>
        <w:jc w:val="center"/>
        <w:rPr>
          <w:b/>
          <w:sz w:val="22"/>
          <w:szCs w:val="22"/>
        </w:rPr>
      </w:pPr>
    </w:p>
    <w:p w:rsidRDefault="000C7C1E" w:rsidP="000D2313" w:rsidR="000C7C1E">
      <w:pPr>
        <w:jc w:val="center"/>
        <w:rPr>
          <w:b/>
          <w:sz w:val="22"/>
          <w:szCs w:val="22"/>
        </w:rPr>
      </w:pPr>
    </w:p>
    <w:p w:rsidRDefault="000D2313" w:rsidP="000D2313" w:rsidR="000D2313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U Dubrovniku,</w:t>
      </w:r>
      <w:r w:rsidR="000C7C1E">
        <w:rPr>
          <w:b/>
          <w:sz w:val="22"/>
          <w:szCs w:val="22"/>
        </w:rPr>
        <w:t xml:space="preserve"> </w:t>
      </w:r>
      <w:r w:rsidR="00947C95">
        <w:rPr>
          <w:b/>
          <w:sz w:val="22"/>
          <w:szCs w:val="22"/>
        </w:rPr>
        <w:t>20. ožujka</w:t>
      </w:r>
      <w:r w:rsidR="000C7C1E">
        <w:rPr>
          <w:b/>
          <w:sz w:val="22"/>
          <w:szCs w:val="22"/>
        </w:rPr>
        <w:t xml:space="preserve"> 2017.g.</w:t>
      </w:r>
    </w:p>
    <w:p w:rsidRDefault="000D2313" w:rsidP="000D2313" w:rsidR="000D2313" w:rsidRPr="00D04469">
      <w:pPr>
        <w:jc w:val="both"/>
        <w:rPr>
          <w:b/>
          <w:sz w:val="22"/>
          <w:szCs w:val="22"/>
        </w:rPr>
      </w:pPr>
    </w:p>
    <w:p w:rsidRDefault="000D2313" w:rsidP="000D2313" w:rsidR="000D2313" w:rsidRPr="00D04469">
      <w:pPr>
        <w:jc w:val="both"/>
        <w:rPr>
          <w:b/>
          <w:sz w:val="22"/>
          <w:szCs w:val="22"/>
        </w:rPr>
      </w:pPr>
    </w:p>
    <w:p w:rsidRDefault="000D2313" w:rsidP="000D2313" w:rsidR="000D2313" w:rsidRPr="00D04469">
      <w:pPr>
        <w:jc w:val="both"/>
        <w:rPr>
          <w:b/>
          <w:sz w:val="22"/>
          <w:szCs w:val="22"/>
        </w:rPr>
      </w:pPr>
    </w:p>
    <w:p w:rsidRDefault="000D2313" w:rsidP="000D2313" w:rsidR="000D2313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  <w:t>Stečajni sudac:</w:t>
      </w:r>
    </w:p>
    <w:p w:rsidRDefault="000D2313" w:rsidP="000D2313" w:rsidR="000D2313" w:rsidRPr="00D04469">
      <w:pPr>
        <w:jc w:val="both"/>
        <w:rPr>
          <w:b/>
          <w:sz w:val="22"/>
          <w:szCs w:val="22"/>
        </w:rPr>
      </w:pPr>
    </w:p>
    <w:p w:rsidRDefault="000D2313" w:rsidP="000D2313" w:rsidR="000D2313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Diana Butigan Granić</w:t>
      </w:r>
    </w:p>
    <w:p w:rsidRDefault="000D2313" w:rsidP="000D2313" w:rsidR="000D2313" w:rsidRPr="00D04469">
      <w:pPr>
        <w:jc w:val="both"/>
        <w:rPr>
          <w:b/>
          <w:sz w:val="22"/>
          <w:szCs w:val="22"/>
        </w:rPr>
      </w:pPr>
    </w:p>
    <w:p w:rsidRDefault="000D2313" w:rsidP="000D2313" w:rsidR="000D2313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DN-a:</w:t>
      </w:r>
    </w:p>
    <w:p w:rsidRDefault="000D2313" w:rsidP="000D2313" w:rsidR="000D2313" w:rsidRPr="00D04469">
      <w:pPr>
        <w:jc w:val="both"/>
        <w:rPr>
          <w:b/>
          <w:sz w:val="22"/>
          <w:szCs w:val="22"/>
        </w:rPr>
      </w:pPr>
    </w:p>
    <w:p w:rsidRDefault="000C7C1E" w:rsidP="000D2313" w:rsidR="000D2313" w:rsidRPr="00D04469">
      <w:pPr>
        <w:jc w:val="both"/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0D2313" w:rsidP="000D2313" w:rsidR="000D2313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- </w:t>
      </w:r>
      <w:r w:rsidR="00452152">
        <w:rPr>
          <w:sz w:val="22"/>
          <w:szCs w:val="22"/>
        </w:rPr>
        <w:t xml:space="preserve">e </w:t>
      </w:r>
      <w:r w:rsidRPr="00D04469">
        <w:rPr>
          <w:sz w:val="22"/>
          <w:szCs w:val="22"/>
        </w:rPr>
        <w:t>oglasna ploča suda</w:t>
      </w:r>
    </w:p>
    <w:p w:rsidRDefault="000D2313" w:rsidP="000D2313" w:rsidR="000D2313" w:rsidRPr="00D04469">
      <w:pPr>
        <w:jc w:val="both"/>
        <w:rPr>
          <w:sz w:val="22"/>
          <w:szCs w:val="22"/>
        </w:rPr>
      </w:pPr>
    </w:p>
    <w:p w:rsidRDefault="00974DD0" w:rsidR="00974DD0"/>
    <w:sectPr w:rsidSect="003D2A81" w:rsidR="00974DD0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9B300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2313"/>
    <w:rsid w:val="000C7C1E"/>
    <w:rsid w:val="000D2313"/>
    <w:rsid w:val="001C23DF"/>
    <w:rsid w:val="00324AF5"/>
    <w:rsid w:val="00452152"/>
    <w:rsid w:val="00947C95"/>
    <w:rsid w:val="00974DD0"/>
    <w:rsid w:val="00A344E5"/>
    <w:rsid w:val="00CD6863"/>
    <w:rsid w:val="00DB3C56"/>
    <w:rsid w:val="00E43886"/>
    <w:rsid w:val="00E6247B"/>
    <w:rsid w:val="00FD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313"/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23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231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30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30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30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30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313"/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23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231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30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30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30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30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St-86/2011-55</izvorni_sadrzaj>
    <derivirana_varijabla naziv="DomainObject.Oznaka_1">St-86/2011-55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St-86/2011</izvorni_sadrzaj>
    <derivirana_varijabla naziv="DomainObject.Predmet.OznakaBroj_1">St-86/2011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"PODUH" - duhansko, poljoprivredno i trgovačko poduzeće s p.o.</izvorni_sadrzaj>
    <derivirana_varijabla naziv="DomainObject.Predmet.StrankaFormated_1">  Stečajna masa iza "PODUH" - duhansko, poljoprivredno i trgovačko poduzeće s p.o.</derivirana_varijabla>
  </DomainObject.Predmet.StrankaFormated>
  <DomainObject.Predmet.StrankaFormatedOIB>
    <izvorni_sadrzaj>  Stečajna masa iza "PODUH" - duhansko, poljoprivredno i trgovačko poduzeće s p.o., OIB 41059165255</izvorni_sadrzaj>
    <derivirana_varijabla naziv="DomainObject.Predmet.StrankaFormatedOIB_1">  Stečajna masa iza "PODUH" - duhansko, poljoprivredno i trgovačko poduzeće s p.o., OIB 41059165255</derivirana_varijabla>
  </DomainObject.Predmet.StrankaFormatedOIB>
  <DomainObject.Predmet.StrankaFormatedWithAdress>
    <izvorni_sadrzaj> Stečajna masa iza "PODUH" - duhansko, poljoprivredno i trgovačko poduzeće s p.o., Momići 26, 20341 Kula Norinska</izvorni_sadrzaj>
    <derivirana_varijabla naziv="DomainObject.Predmet.StrankaFormatedWithAdress_1"> Stečajna masa iza "PODUH" - duhansko, poljoprivredno i trgovačko poduzeće s p.o., Momići 26, 20341 Kula Norinska</derivirana_varijabla>
  </DomainObject.Predmet.StrankaFormatedWithAdress>
  <DomainObject.Predmet.StrankaFormatedWithAdressOIB>
    <izvorni_sadrzaj> Stečajna masa iza "PODUH" - duhansko, poljoprivredno i trgovačko poduzeće s p.o., OIB 41059165255, Momići 26, 20341 Kula Norinska</izvorni_sadrzaj>
    <derivirana_varijabla naziv="DomainObject.Predmet.StrankaFormatedWithAdressOIB_1"> Stečajna masa iza "PODUH" - duhansko, poljoprivredno i trgovačko poduzeće s p.o., OIB 41059165255, Momići 26, 20341 Kula Norinska</derivirana_varijabla>
  </DomainObject.Predmet.StrankaFormatedWithAdressOIB>
  <DomainObject.Predmet.StrankaWithAdress>
    <izvorni_sadrzaj>Stečajna masa iza "PODUH" - duhansko, poljoprivredno i trgovačko poduzeće s p.o. Momići 26,20341 Kula Norinska</izvorni_sadrzaj>
    <derivirana_varijabla naziv="DomainObject.Predmet.StrankaWithAdress_1">Stečajna masa iza "PODUH" - duhansko, poljoprivredno i trgovačko poduzeće s p.o. Momići 26,20341 Kula Norinska</derivirana_varijabla>
  </DomainObject.Predmet.StrankaWithAdress>
  <DomainObject.Predmet.StrankaWithAdressOIB>
    <izvorni_sadrzaj>Stečajna masa iza "PODUH" - duhansko, poljoprivredno i trgovačko poduzeće s p.o., OIB 41059165255, Momići 26,20341 Kula Norinska</izvorni_sadrzaj>
    <derivirana_varijabla naziv="DomainObject.Predmet.StrankaWithAdressOIB_1">Stečajna masa iza "PODUH" - duhansko, poljoprivredno i trgovačko poduzeće s p.o., OIB 41059165255, Momići 26,20341 Kula Norinska</derivirana_varijabla>
  </DomainObject.Predmet.StrankaWithAdressOIB>
  <DomainObject.Predmet.StrankaNazivFormated>
    <izvorni_sadrzaj>Stečajna masa iza "PODUH" - duhansko, poljoprivredno i trgovačko poduzeće s p.o.</izvorni_sadrzaj>
    <derivirana_varijabla naziv="DomainObject.Predmet.StrankaNazivFormated_1">Stečajna masa iza "PODUH" - duhansko, poljoprivredno i trgovačko poduzeće s p.o.</derivirana_varijabla>
  </DomainObject.Predmet.StrankaNazivFormated>
  <DomainObject.Predmet.StrankaNazivFormatedOIB>
    <izvorni_sadrzaj>Stečajna masa iza "PODUH" - duhansko, poljoprivredno i trgovačko poduzeće s p.o., OIB 41059165255</izvorni_sadrzaj>
    <derivirana_varijabla naziv="DomainObject.Predmet.StrankaNazivFormatedOIB_1">Stečajna masa iza "PODUH" - duhansko, poljoprivredno i trgovačko poduzeće s p.o., OIB 41059165255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"PODUH" - duhansko, poljoprivredno i trgovačko poduzeće s p.o.</item>
    </izvorni_sadrzaj>
    <derivirana_varijabla naziv="DomainObject.Predmet.StrankaListFormated_1">
      <item>Stečajna masa iza "PODUH" - duhansko, poljoprivredno i trgovačko poduzeće s p.o.</item>
    </derivirana_varijabla>
  </DomainObject.Predmet.StrankaListFormated>
  <DomainObject.Predmet.StrankaListFormatedOIB>
    <izvorni_sadrzaj>
      <item>Stečajna masa iza "PODUH" - duhansko, poljoprivredno i trgovačko poduzeće s p.o., OIB 41059165255</item>
    </izvorni_sadrzaj>
    <derivirana_varijabla naziv="DomainObject.Predmet.StrankaListFormatedOIB_1">
      <item>Stečajna masa iza "PODUH" - duhansko, poljoprivredno i trgovačko poduzeće s p.o., OIB 41059165255</item>
    </derivirana_varijabla>
  </DomainObject.Predmet.StrankaListFormatedOIB>
  <DomainObject.Predmet.StrankaListFormatedWithAdress>
    <izvorni_sadrzaj>
      <item>Stečajna masa iza "PODUH" - duhansko, poljoprivredno i trgovačko poduzeće s p.o., Momići 26, 20341 Kula Norinska</item>
    </izvorni_sadrzaj>
    <derivirana_varijabla naziv="DomainObject.Predmet.StrankaListFormatedWithAdress_1">
      <item>Stečajna masa iza "PODUH" - duhansko, poljoprivredno i trgovačko poduzeće s p.o., Momići 26, 20341 Kula Norinska</item>
    </derivirana_varijabla>
  </DomainObject.Predmet.StrankaListFormatedWithAdress>
  <DomainObject.Predmet.StrankaListFormatedWithAdressOIB>
    <izvorni_sadrzaj>
      <item>Stečajna masa iza "PODUH" - duhansko, poljoprivredno i trgovačko poduzeće s p.o., OIB 41059165255, Momići 26, 20341 Kula Norinska</item>
    </izvorni_sadrzaj>
    <derivirana_varijabla naziv="DomainObject.Predmet.StrankaListFormatedWithAdressOIB_1">
      <item>Stečajna masa iza "PODUH" - duhansko, poljoprivredno i trgovačko poduzeće s p.o., OIB 41059165255, Momići 26, 20341 Kula Norinska</item>
    </derivirana_varijabla>
  </DomainObject.Predmet.StrankaListFormatedWithAdressOIB>
  <DomainObject.Predmet.StrankaListNazivFormated>
    <izvorni_sadrzaj>
      <item>Stečajna masa iza "PODUH" - duhansko, poljoprivredno i trgovačko poduzeće s p.o.</item>
    </izvorni_sadrzaj>
    <derivirana_varijabla naziv="DomainObject.Predmet.StrankaListNazivFormated_1">
      <item>Stečajna masa iza "PODUH" - duhansko, poljoprivredno i trgovačko poduzeće s p.o.</item>
    </derivirana_varijabla>
  </DomainObject.Predmet.StrankaListNazivFormated>
  <DomainObject.Predmet.StrankaListNazivFormatedOIB>
    <izvorni_sadrzaj>
      <item>Stečajna masa iza "PODUH" - duhansko, poljoprivredno i trgovačko poduzeće s p.o., OIB 41059165255</item>
    </izvorni_sadrzaj>
    <derivirana_varijabla naziv="DomainObject.Predmet.StrankaListNazivFormatedOIB_1">
      <item>Stečajna masa iza "PODUH" - duhansko, poljoprivredno i trgovačko poduzeće s p.o., OIB 41059165255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Dragović</item>
    </izvorni_sadrzaj>
    <derivirana_varijabla naziv="DomainObject.Predmet.OstaliListFormated_1">
      <item>Željko Dragović</item>
    </derivirana_varijabla>
  </DomainObject.Predmet.OstaliListFormated>
  <DomainObject.Predmet.OstaliListFormatedOIB>
    <izvorni_sadrzaj>
      <item>Željko Dragović, OIB 94855193815</item>
    </izvorni_sadrzaj>
    <derivirana_varijabla naziv="DomainObject.Predmet.OstaliListFormatedOIB_1">
      <item>Željko Dragović, OIB 94855193815</item>
    </derivirana_varijabla>
  </DomainObject.Predmet.OstaliListFormatedOIB>
  <DomainObject.Predmet.OstaliListFormatedWithAdress>
    <izvorni_sadrzaj>
      <item>Željko Dragović, Momići 26, 20341 Momići</item>
    </izvorni_sadrzaj>
    <derivirana_varijabla naziv="DomainObject.Predmet.OstaliListFormatedWithAdress_1">
      <item>Željko Dragović, Momići 26, 20341 Momići</item>
    </derivirana_varijabla>
  </DomainObject.Predmet.OstaliListFormatedWithAdress>
  <DomainObject.Predmet.OstaliListFormatedWithAdressOIB>
    <izvorni_sadrzaj>
      <item>Željko Dragović, OIB 94855193815, Momići 26, 20341 Momići</item>
    </izvorni_sadrzaj>
    <derivirana_varijabla naziv="DomainObject.Predmet.OstaliListFormatedWithAdressOIB_1">
      <item>Željko Dragović, OIB 94855193815, Momići 26, 20341 Momići</item>
    </derivirana_varijabla>
  </DomainObject.Predmet.OstaliListFormatedWithAdressOIB>
  <DomainObject.Predmet.OstaliListNazivFormated>
    <izvorni_sadrzaj>
      <item>Željko Dragović</item>
    </izvorni_sadrzaj>
    <derivirana_varijabla naziv="DomainObject.Predmet.OstaliListNazivFormated_1">
      <item>Željko Dragović</item>
    </derivirana_varijabla>
  </DomainObject.Predmet.OstaliListNazivFormated>
  <DomainObject.Predmet.OstaliListNazivFormatedOIB>
    <izvorni_sadrzaj>
      <item>Željko Dragović, OIB 94855193815</item>
    </izvorni_sadrzaj>
    <derivirana_varijabla naziv="DomainObject.Predmet.OstaliListNazivFormatedOIB_1">
      <item>Željko Dragović, OIB 94855193815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St-86/2011-55</izvorni_sadrzaj>
    <derivirana_varijabla naziv="DomainObject.PoslovniBrojDokumenta_1">St-86/2011-55</derivirana_varijabla>
  </DomainObject.PoslovniBrojDokumenta>
  <DomainObject.Predmet.StrankaIDrugi>
    <izvorni_sadrzaj>Stečajna masa iza "PODUH" - duhansko, poljoprivredno i trgovačko poduzeće s p.o.</izvorni_sadrzaj>
    <derivirana_varijabla naziv="DomainObject.Predmet.StrankaIDrugi_1">Stečajna masa iza "PODUH" - duhansko, poljoprivredno i trgovačko poduzeće s p.o.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"PODUH" - duhansko, poljoprivredno i trgovačko poduzeće s p.o., OIB 41059165255, Momići 26, 20341 Kula Norinska</izvorni_sadrzaj>
    <derivirana_varijabla naziv="DomainObject.Predmet.StrankaIDrugiAdressOIB_1">Stečajna masa iza "PODUH" - duhansko, poljoprivredno i trgovačko poduzeće s p.o., OIB 41059165255, Momići 26, 20341 Kula Norinska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"PODUH" - duhansko, poljoprivredno i trgovačko poduzeće s p.o.</item>
      <item>Željko Dragović</item>
    </izvorni_sadrzaj>
    <derivirana_varijabla naziv="DomainObject.Predmet.SudioniciListNaziv_1">
      <item>Stečajna masa iza "PODUH" - duhansko, poljoprivredno i trgovačko poduzeće s p.o.</item>
      <item>Željko Dragović</item>
    </derivirana_varijabla>
  </DomainObject.Predmet.SudioniciListNaziv>
  <DomainObject.Predmet.SudioniciListAdressOIB>
    <izvorni_sadrzaj>
      <item>Stečajna masa iza "PODUH" - duhansko, poljoprivredno i trgovačko poduzeće s p.o., OIB 41059165255, Momići 26,20341 Kula Norinska</item>
      <item>Željko Dragović, OIB 94855193815, Momići 26,20341 Momići</item>
    </izvorni_sadrzaj>
    <derivirana_varijabla naziv="DomainObject.Predmet.SudioniciListAdressOIB_1">
      <item>Stečajna masa iza "PODUH" - duhansko, poljoprivredno i trgovačko poduzeće s p.o., OIB 41059165255, Momići 26,20341 Kula Norinska</item>
      <item>Željko Dragović, OIB 94855193815, Momići 26,20341 Momići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41059165255</item>
      <item>, OIB 94855193815</item>
    </izvorni_sadrzaj>
    <derivirana_varijabla naziv="DomainObject.Predmet.SudioniciListNazivOIB_1">
      <item>, OIB 41059165255</item>
      <item>, OIB 94855193815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1032</properties:Characters>
  <properties:Lines>49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2017-03-20T08:21:00Z</dcterms:created>
  <dc:creator>Mara Marčinko</dc:creator>
  <cp:lastModifiedBy>Mara Marčinko</cp:lastModifiedBy>
  <cp:lastPrinted>2017-03-20T08:53:00Z</cp:lastPrinted>
  <dcterms:modified xmlns:xsi="http://www.w3.org/2001/XMLSchema-instance" xsi:type="dcterms:W3CDTF">2017-03-20T08:57:00Z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St-86/2011-55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