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dbd6" w14:paraId="d3fdbd6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250BDA">
        <w:t>50</w:t>
      </w:r>
      <w:r w:rsidR="00D65CCF">
        <w:t>70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65CCF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87FD3">
        <w:t>Trgovački sud u Zagrebu, po sucu Maji Jurovicki, u stečajnom postupku u povodu prijedloga predlagatelja FINANCIJSKE AGENCIJE, Zagreb, Ulica grada Vukovara 70, OIB: 85821130368, za otvaranje stečajnog postupka nad dužnikom TINSAR d.o.o.OIB: 89060858801, Zagreb, Gračanska cesta 14A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D65CCF" w:rsidRPr="00287FD3">
        <w:t>TINSAR d.o.o.OIB: 89060858801, Zagreb, Gračanska cesta 14A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65CCF">
        <w:t>5070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65CCF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D65CCF" w:rsidRPr="00287FD3">
        <w:t>TINSAR d.o.o.OIB: 89060858801, Zagreb, Gračanska cesta 14A</w:t>
      </w:r>
      <w:r w:rsidR="00D65CCF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D65CCF">
        <w:t>756</w:t>
      </w:r>
      <w:r w:rsidR="007743E7">
        <w:t xml:space="preserve"> </w:t>
      </w:r>
      <w:r w:rsidRPr="00BC2D3A">
        <w:t xml:space="preserve">dana, u ukupnom iznosu od </w:t>
      </w:r>
      <w:r w:rsidR="00D65CCF">
        <w:rPr>
          <w:lang w:val="pl-PL"/>
        </w:rPr>
        <w:t>277.408,01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D65CCF">
        <w:t>3</w:t>
      </w:r>
      <w:r w:rsidR="007743E7">
        <w:t xml:space="preserve"> </w:t>
      </w:r>
      <w:r w:rsidRPr="00BC2D3A">
        <w:t>zaposlen</w:t>
      </w:r>
      <w:r w:rsidR="00EF2611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>
      <w:pPr>
        <w:ind w:firstLine="720"/>
        <w:jc w:val="both"/>
        <w:rPr>
          <w:lang w:val="pl-PL"/>
        </w:rPr>
      </w:pPr>
      <w:r>
        <w:t xml:space="preserve">Sud je rješenjem od </w:t>
      </w:r>
      <w:r w:rsidR="0060247A">
        <w:t>2</w:t>
      </w:r>
      <w:r w:rsidR="006976E0">
        <w:t>9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</w:t>
      </w:r>
      <w:r w:rsidR="00EF2611">
        <w:t>2</w:t>
      </w:r>
      <w:r w:rsidR="0060247A">
        <w:t>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F29DB">
        <w:t xml:space="preserve">Zakonski zastupnik dužnika </w:t>
      </w:r>
      <w:r w:rsidR="00EF2611">
        <w:t xml:space="preserve">nije </w:t>
      </w:r>
      <w:r w:rsidR="00AF29DB" w:rsidRPr="004E4C07">
        <w:t>pristupio na navedeno ročište</w:t>
      </w:r>
      <w:r w:rsidR="00EF2611">
        <w:t xml:space="preserve">.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06319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06319" w:rsidP="004F5146" w:rsidR="00D06319">
      <w:pPr>
        <w:jc w:val="right"/>
      </w:pPr>
      <w:r>
        <w:t>za točnost otpravka-ovlašteni službenik</w:t>
      </w:r>
    </w:p>
    <w:p w:rsidRDefault="00D06319" w:rsidP="004F5146" w:rsidR="00D06319">
      <w:pPr>
        <w:jc w:val="right"/>
      </w:pPr>
      <w:r>
        <w:t xml:space="preserve">Mirjana Gašparić </w:t>
      </w:r>
    </w:p>
    <w:p w:rsidRDefault="00856259" w:rsidP="00D06319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0631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F2611">
          <w:rPr>
            <w:sz w:val="24"/>
          </w:rPr>
          <w:t>50</w:t>
        </w:r>
        <w:r w:rsidR="00707A18">
          <w:rPr>
            <w:sz w:val="24"/>
          </w:rPr>
          <w:t>70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07A18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06319"/>
    <w:rsid w:val="00D148E4"/>
    <w:rsid w:val="00D24310"/>
    <w:rsid w:val="00D41B8B"/>
    <w:rsid w:val="00D46FDC"/>
    <w:rsid w:val="00D50ADE"/>
    <w:rsid w:val="00D53E52"/>
    <w:rsid w:val="00D5584C"/>
    <w:rsid w:val="00D60351"/>
    <w:rsid w:val="00D65CCF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E49BE"/>
    <w:rsid w:val="00EF2611"/>
    <w:rsid w:val="00EF3D26"/>
    <w:rsid w:val="00F11AA4"/>
    <w:rsid w:val="00F31E76"/>
    <w:rsid w:val="00F324F6"/>
    <w:rsid w:val="00F40BCE"/>
    <w:rsid w:val="00F63713"/>
    <w:rsid w:val="00F6536D"/>
    <w:rsid w:val="00F86657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3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3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3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3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3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3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3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3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5070</izvorni_sadrzaj>
    <derivirana_varijabla naziv="DomainObject.Predmet.Broj_1">5070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St-5070/2016</izvorni_sadrzaj>
    <derivirana_varijabla naziv="DomainObject.Predmet.OznakaBroj_1">St-5070/2016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TINSAR d.o.o.</izvorni_sadrzaj>
    <derivirana_varijabla naziv="DomainObject.Predmet.ProtustrankaFormated_1">  TINSAR d.o.o.</derivirana_varijabla>
  </DomainObject.Predmet.ProtustrankaFormated>
  <DomainObject.Predmet.ProtustrankaFormatedOIB>
    <izvorni_sadrzaj>  TINSAR d.o.o., OIB 89060858801</izvorni_sadrzaj>
    <derivirana_varijabla naziv="DomainObject.Predmet.ProtustrankaFormatedOIB_1">  TINSAR d.o.o., OIB 89060858801</derivirana_varijabla>
  </DomainObject.Predmet.ProtustrankaFormatedOIB>
  <DomainObject.Predmet.ProtustrankaFormatedWithAdress>
    <izvorni_sadrzaj> TINSAR d.o.o., Gračanska cesta 14/A, 10000 Zagreb</izvorni_sadrzaj>
    <derivirana_varijabla naziv="DomainObject.Predmet.ProtustrankaFormatedWithAdress_1"> TINSAR d.o.o., Gračanska cesta 14/A, 10000 Zagreb</derivirana_varijabla>
  </DomainObject.Predmet.ProtustrankaFormatedWithAdress>
  <DomainObject.Predmet.ProtustrankaFormatedWithAdressOIB>
    <izvorni_sadrzaj> TINSAR d.o.o., OIB 89060858801, Gračanska cesta 14/A, 10000 Zagreb</izvorni_sadrzaj>
    <derivirana_varijabla naziv="DomainObject.Predmet.ProtustrankaFormatedWithAdressOIB_1"> TINSAR d.o.o., OIB 89060858801, Gračanska cesta 14/A, 10000 Zagreb</derivirana_varijabla>
  </DomainObject.Predmet.ProtustrankaFormatedWithAdressOIB>
  <DomainObject.Predmet.ProtustrankaWithAdress>
    <izvorni_sadrzaj>TINSAR d.o.o. Gračanska cesta 14/A, 10000 Zagreb</izvorni_sadrzaj>
    <derivirana_varijabla naziv="DomainObject.Predmet.ProtustrankaWithAdress_1">TINSAR d.o.o. Gračanska cesta 14/A, 10000 Zagreb</derivirana_varijabla>
  </DomainObject.Predmet.ProtustrankaWithAdress>
  <DomainObject.Predmet.ProtustrankaWithAdressOIB>
    <izvorni_sadrzaj>TINSAR d.o.o., OIB 89060858801, Gračanska cesta 14/A, 10000 Zagreb</izvorni_sadrzaj>
    <derivirana_varijabla naziv="DomainObject.Predmet.ProtustrankaWithAdressOIB_1">TINSAR d.o.o., OIB 89060858801, Gračanska cesta 14/A, 10000 Zagreb</derivirana_varijabla>
  </DomainObject.Predmet.ProtustrankaWithAdressOIB>
  <DomainObject.Predmet.ProtustrankaNazivFormated>
    <izvorni_sadrzaj>TINSAR d.o.o.</izvorni_sadrzaj>
    <derivirana_varijabla naziv="DomainObject.Predmet.ProtustrankaNazivFormated_1">TINSAR d.o.o.</derivirana_varijabla>
  </DomainObject.Predmet.ProtustrankaNazivFormated>
  <DomainObject.Predmet.ProtustrankaNazivFormatedOIB>
    <izvorni_sadrzaj>TINSAR d.o.o., OIB 89060858801</izvorni_sadrzaj>
    <derivirana_varijabla naziv="DomainObject.Predmet.ProtustrankaNazivFormatedOIB_1">TINSAR d.o.o., OIB 89060858801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Pili</izvorni_sadrzaj>
    <derivirana_varijabla naziv="DomainObject.Predmet.StrankaFormated_1">  FINA Regionalni centar Zagreb; Jadranko Pili</derivirana_varijabla>
  </DomainObject.Predmet.StrankaFormated>
  <DomainObject.Predmet.StrankaFormatedOIB>
    <izvorni_sadrzaj>  FINA Regionalni centar Zagreb, OIB 85821130368; Jadranko Pili, OIB 49097560389</izvorni_sadrzaj>
    <derivirana_varijabla naziv="DomainObject.Predmet.StrankaFormatedOIB_1">  FINA Regionalni centar Zagreb, OIB 85821130368; Jadranko Pili, OIB 49097560389</derivirana_varijabla>
  </DomainObject.Predmet.StrankaFormatedOIB>
  <DomainObject.Predmet.StrankaFormatedWithAdress>
    <izvorni_sadrzaj> FINA Regionalni centar Zagreb, Trg svibanjskih žrtava 1995. br. 1, 10000 Zagreb; Jadranko Pili, Gračanska Cesta 14a, 10000 Zagreb</izvorni_sadrzaj>
    <derivirana_varijabla naziv="DomainObject.Predmet.StrankaFormatedWithAdress_1"> FINA Regionalni centar Zagreb, Trg svibanjskih žrtava 1995. br. 1, 10000 Zagreb; Jadranko Pili, Gračanska Cesta 14a, 10000 Zagreb</derivirana_varijabla>
  </DomainObject.Predmet.StrankaFormatedWithAdress>
  <DomainObject.Predmet.StrankaFormatedWithAdressOIB>
    <izvorni_sadrzaj> FINA Regionalni centar Zagreb, OIB 85821130368, Trg svibanjskih žrtava 1995. br. 1, 10000 Zagreb; Jadranko Pili, OIB 49097560389, Gračanska Cesta 14a, 10000 Zagreb</izvorni_sadrzaj>
    <derivirana_varijabla naziv="DomainObject.Predmet.StrankaFormatedWithAdressOIB_1"> FINA Regionalni centar Zagreb, OIB 85821130368, Trg svibanjskih žrtava 1995. br. 1, 10000 Zagreb; Jadranko Pili, OIB 49097560389, Gračanska Cesta 14a, 10000 Zagreb</derivirana_varijabla>
  </DomainObject.Predmet.StrankaFormatedWithAdressOIB>
  <DomainObject.Predmet.StrankaWithAdress>
    <izvorni_sadrzaj>FINA Regionalni centar Zagreb Trg svibanjskih žrtava 1995. br. 1,10000 Zagreb,Jadranko Pili Gračanska Cesta 14a,10000 Zagreb</izvorni_sadrzaj>
    <derivirana_varijabla naziv="DomainObject.Predmet.StrankaWithAdress_1">FINA Regionalni centar Zagreb Trg svibanjskih žrtava 1995. br. 1,10000 Zagreb,Jadranko Pili Gračanska Cesta 14a,10000 Zagreb</derivirana_varijabla>
  </DomainObject.Predmet.StrankaWithAdress>
  <DomainObject.Predmet.StrankaWithAdressOIB>
    <izvorni_sadrzaj>FINA Regionalni centar Zagreb, OIB 85821130368, Trg svibanjskih žrtava 1995. br. 1,10000 Zagreb,Jadranko Pili, OIB 49097560389, Gračanska Cesta 14a,10000 Zagreb</izvorni_sadrzaj>
    <derivirana_varijabla naziv="DomainObject.Predmet.StrankaWithAdressOIB_1">FINA Regionalni centar Zagreb, OIB 85821130368, Trg svibanjskih žrtava 1995. br. 1,10000 Zagreb,Jadranko Pili, OIB 49097560389, Gračanska Cesta 14a,10000 Zagreb</derivirana_varijabla>
  </DomainObject.Predmet.StrankaWithAdressOIB>
  <DomainObject.Predmet.StrankaNazivFormated>
    <izvorni_sadrzaj>FINA Regionalni centar Zagreb,Jadranko Pili</izvorni_sadrzaj>
    <derivirana_varijabla naziv="DomainObject.Predmet.StrankaNazivFormated_1">FINA Regionalni centar Zagreb,Jadranko Pili</derivirana_varijabla>
  </DomainObject.Predmet.StrankaNazivFormated>
  <DomainObject.Predmet.StrankaNazivFormatedOIB>
    <izvorni_sadrzaj>FINA Regionalni centar Zagreb, OIB 85821130368,Jadranko Pili, OIB 49097560389</izvorni_sadrzaj>
    <derivirana_varijabla naziv="DomainObject.Predmet.StrankaNazivFormatedOIB_1">FINA Regionalni centar Zagreb, OIB 85821130368,Jadranko Pili, OIB 49097560389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Jadranko Pili</item>
    </izvorni_sadrzaj>
    <derivirana_varijabla naziv="DomainObject.Predmet.StrankaListFormated_1">
      <item>FINA Regionalni centar Zagreb</item>
      <item>Jadranko Pili</item>
    </derivirana_varijabla>
  </DomainObject.Predmet.StrankaListFormated>
  <DomainObject.Predmet.StrankaListFormatedOIB>
    <izvorni_sadrzaj>
      <item>FINA Regionalni centar Zagreb, OIB 85821130368</item>
      <item>Jadranko Pili, OIB 49097560389</item>
    </izvorni_sadrzaj>
    <derivirana_varijabla naziv="DomainObject.Predmet.StrankaListFormatedOIB_1">
      <item>FINA Regionalni centar Zagreb, OIB 85821130368</item>
      <item>Jadranko Pili, OIB 49097560389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Jadranko Pili, Gračanska Cesta 14a, 10000 Zagreb</item>
    </izvorni_sadrzaj>
    <derivirana_varijabla naziv="DomainObject.Predmet.StrankaListFormatedWithAdress_1">
      <item>FINA Regionalni centar Zagreb, Trg svibanjskih žrtava 1995. br. 1, 10000 Zagreb</item>
      <item>Jadranko Pili, Gračanska Cesta 14a,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Jadranko Pili, OIB 49097560389, Gračanska Cesta 14a, 10000 Zagreb</item>
    </izvorni_sadrzaj>
    <derivirana_varijabla naziv="DomainObject.Predmet.StrankaListFormatedWithAdressOIB_1">
      <item>FINA Regionalni centar Zagreb, OIB 85821130368, Trg svibanjskih žrtava 1995. br. 1, 10000 Zagreb</item>
      <item>Jadranko Pili, OIB 49097560389, Gračanska Cesta 14a, 10000 Zagreb</item>
    </derivirana_varijabla>
  </DomainObject.Predmet.StrankaListFormatedWithAdressOIB>
  <DomainObject.Predmet.StrankaListNazivFormated>
    <izvorni_sadrzaj>
      <item>FINA Regionalni centar Zagreb</item>
      <item>Jadranko Pili</item>
    </izvorni_sadrzaj>
    <derivirana_varijabla naziv="DomainObject.Predmet.StrankaListNazivFormated_1">
      <item>FINA Regionalni centar Zagreb</item>
      <item>Jadranko Pili</item>
    </derivirana_varijabla>
  </DomainObject.Predmet.StrankaListNazivFormated>
  <DomainObject.Predmet.StrankaListNazivFormatedOIB>
    <izvorni_sadrzaj>
      <item>FINA Regionalni centar Zagreb, OIB 85821130368</item>
      <item>Jadranko Pili, OIB 49097560389</item>
    </izvorni_sadrzaj>
    <derivirana_varijabla naziv="DomainObject.Predmet.StrankaListNazivFormatedOIB_1">
      <item>FINA Regionalni centar Zagreb, OIB 85821130368</item>
      <item>Jadranko Pili, OIB 49097560389</item>
    </derivirana_varijabla>
  </DomainObject.Predmet.StrankaListNazivFormatedOIB>
  <DomainObject.Predmet.ProtuStrankaListFormated>
    <izvorni_sadrzaj>
      <item>TINSAR d.o.o.</item>
    </izvorni_sadrzaj>
    <derivirana_varijabla naziv="DomainObject.Predmet.ProtuStrankaListFormated_1">
      <item>TINSAR d.o.o.</item>
    </derivirana_varijabla>
  </DomainObject.Predmet.ProtuStrankaListFormated>
  <DomainObject.Predmet.ProtuStrankaListFormatedOIB>
    <izvorni_sadrzaj>
      <item>TINSAR d.o.o., OIB 89060858801</item>
    </izvorni_sadrzaj>
    <derivirana_varijabla naziv="DomainObject.Predmet.ProtuStrankaListFormatedOIB_1">
      <item>TINSAR d.o.o., OIB 89060858801</item>
    </derivirana_varijabla>
  </DomainObject.Predmet.ProtuStrankaListFormatedOIB>
  <DomainObject.Predmet.ProtuStrankaListFormatedWithAdress>
    <izvorni_sadrzaj>
      <item>TINSAR d.o.o., Gračanska cesta 14/A, 10000 Zagreb</item>
    </izvorni_sadrzaj>
    <derivirana_varijabla naziv="DomainObject.Predmet.ProtuStrankaListFormatedWithAdress_1">
      <item>TINSAR d.o.o., Gračanska cesta 14/A, 10000 Zagreb</item>
    </derivirana_varijabla>
  </DomainObject.Predmet.ProtuStrankaListFormatedWithAdress>
  <DomainObject.Predmet.ProtuStrankaListFormatedWithAdressOIB>
    <izvorni_sadrzaj>
      <item>TINSAR d.o.o., OIB 89060858801, Gračanska cesta 14/A, 10000 Zagreb</item>
    </izvorni_sadrzaj>
    <derivirana_varijabla naziv="DomainObject.Predmet.ProtuStrankaListFormatedWithAdressOIB_1">
      <item>TINSAR d.o.o., OIB 89060858801, Gračanska cesta 14/A, 10000 Zagreb</item>
    </derivirana_varijabla>
  </DomainObject.Predmet.ProtuStrankaListFormatedWithAdressOIB>
  <DomainObject.Predmet.ProtuStrankaListNazivFormated>
    <izvorni_sadrzaj>
      <item>TINSAR d.o.o.</item>
    </izvorni_sadrzaj>
    <derivirana_varijabla naziv="DomainObject.Predmet.ProtuStrankaListNazivFormated_1">
      <item>TINSAR d.o.o.</item>
    </derivirana_varijabla>
  </DomainObject.Predmet.ProtuStrankaListNazivFormated>
  <DomainObject.Predmet.ProtuStrankaListNazivFormatedOIB>
    <izvorni_sadrzaj>
      <item>TINSAR d.o.o., OIB 89060858801</item>
    </izvorni_sadrzaj>
    <derivirana_varijabla naziv="DomainObject.Predmet.ProtuStrankaListNazivFormatedOIB_1">
      <item>TINSAR d.o.o., OIB 89060858801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TINSAR d.o.o.</izvorni_sadrzaj>
    <derivirana_varijabla naziv="DomainObject.Predmet.ProtustrankaIDrugi_1">TINSAR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TINSAR d.o.o., OIB 89060858801, Gračanska cesta 14/A, 10000 Zagreb</izvorni_sadrzaj>
    <derivirana_varijabla naziv="DomainObject.Predmet.ProtustrankaIDrugiAdressOIB_1">TINSAR d.o.o., OIB 89060858801, Gračanska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TINSAR d.o.o.</item>
      <item>Jadranko Pili</item>
    </izvorni_sadrzaj>
    <derivirana_varijabla naziv="DomainObject.Predmet.SudioniciListNaziv_1">
      <item>FINA Regionalni centar Zagreb</item>
      <item>TINSAR d.o.o.</item>
      <item>Jadranko Pili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TINSAR d.o.o., OIB 89060858801, Gračanska cesta 14/A,10000 Zagreb</item>
      <item>Jadranko Pili, OIB 49097560389, Gračanska Cesta 14a,10000 Zagreb</item>
    </izvorni_sadrzaj>
    <derivirana_varijabla naziv="DomainObject.Predmet.SudioniciListAdressOIB_1">
      <item>FINA Regionalni centar Zagreb, OIB 85821130368, Trg svibanjskih žrtava 1995. br. 1,10000 Zagreb</item>
      <item>TINSAR d.o.o., OIB 89060858801, Gračanska cesta 14/A,10000 Zagreb</item>
      <item>Jadranko Pili, OIB 49097560389, Gračanska Cesta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89060858801</item>
      <item>, OIB 49097560389</item>
    </izvorni_sadrzaj>
    <derivirana_varijabla naziv="DomainObject.Predmet.SudioniciListNazivOIB_1">
      <item>, OIB 85821130368</item>
      <item>, OIB 89060858801</item>
      <item>, OIB 49097560389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19691-9C5E-4498-B42C-B84BF17F6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4000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2017-11-23T13:12:00Z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2017-11-23T13:18:00Z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