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a882" w14:paraId="a76a882" w:rsidRDefault="00963DE8" w:rsidP="00963DE8" w:rsidR="00963DE8" w:rsidRPr="00034A17">
      <w:pPr>
        <w:jc w:val="both"/>
        <w15:collapsed w:val="false"/>
        <w:rPr>
          <w:rFonts w:eastAsia="MS Mincho"/>
        </w:rPr>
      </w:pPr>
      <w:r w:rsidRPr="00034A17">
        <w:rPr>
          <w:rFonts w:eastAsia="MS Mincho"/>
        </w:rPr>
        <w:t>REPUBLIKA HRVATSKA</w:t>
      </w:r>
    </w:p>
    <w:p w:rsidRDefault="00963DE8" w:rsidP="00963DE8" w:rsidR="00963DE8" w:rsidRPr="00034A17">
      <w:pPr>
        <w:jc w:val="both"/>
        <w:rPr>
          <w:rFonts w:eastAsia="MS Mincho"/>
        </w:rPr>
      </w:pPr>
      <w:r w:rsidRPr="00034A17">
        <w:rPr>
          <w:rFonts w:eastAsia="MS Mincho"/>
        </w:rPr>
        <w:t>TRGOVAČKI SUD U RIJECI</w:t>
      </w:r>
    </w:p>
    <w:p w:rsidRDefault="00963DE8" w:rsidP="00963DE8" w:rsidR="00963DE8" w:rsidRPr="00034A17">
      <w:pPr>
        <w:jc w:val="both"/>
        <w:rPr>
          <w:rFonts w:eastAsia="MS Mincho"/>
        </w:rPr>
      </w:pPr>
      <w:r w:rsidRPr="00034A17">
        <w:rPr>
          <w:rFonts w:eastAsia="MS Mincho"/>
        </w:rPr>
        <w:t>Zadarska 1-3</w:t>
      </w:r>
    </w:p>
    <w:p w:rsidRDefault="00963DE8" w:rsidP="00963DE8" w:rsidR="00963DE8" w:rsidRPr="00034A17">
      <w:pPr>
        <w:jc w:val="both"/>
        <w:rPr>
          <w:rFonts w:eastAsia="MS Mincho"/>
        </w:rPr>
      </w:pPr>
    </w:p>
    <w:p w:rsidRDefault="00CE4A35" w:rsidP="00963DE8" w:rsidR="00CE4A35" w:rsidRPr="00034A17">
      <w:pPr>
        <w:jc w:val="both"/>
        <w:rPr>
          <w:rFonts w:eastAsia="MS Mincho"/>
        </w:rPr>
      </w:pPr>
    </w:p>
    <w:p w:rsidRDefault="008B4099" w:rsidP="00963DE8" w:rsidR="008B4099" w:rsidRPr="00034A17">
      <w:pPr>
        <w:jc w:val="both"/>
        <w:rPr>
          <w:rFonts w:eastAsia="MS Mincho"/>
        </w:rPr>
      </w:pPr>
    </w:p>
    <w:p w:rsidRDefault="008B4099" w:rsidP="00963DE8" w:rsidR="008B4099" w:rsidRPr="00034A17">
      <w:pPr>
        <w:jc w:val="both"/>
        <w:rPr>
          <w:rFonts w:eastAsia="MS Mincho"/>
        </w:rPr>
      </w:pPr>
    </w:p>
    <w:p w:rsidRDefault="001C3363" w:rsidP="00C011E9" w:rsidR="001C3363" w:rsidRPr="00034A17">
      <w:pPr>
        <w:ind w:firstLine="708"/>
        <w:jc w:val="both"/>
      </w:pPr>
      <w:r w:rsidRPr="00034A17">
        <w:rPr>
          <w:rFonts w:eastAsia="MS Mincho"/>
        </w:rPr>
        <w:t xml:space="preserve">Trgovački sud u Rijeci, po sucu ovog suda </w:t>
      </w:r>
      <w:proofErr w:type="spellStart"/>
      <w:r w:rsidRPr="00034A17">
        <w:rPr>
          <w:rFonts w:eastAsia="MS Mincho"/>
        </w:rPr>
        <w:t>Liljani</w:t>
      </w:r>
      <w:proofErr w:type="spellEnd"/>
      <w:r w:rsidRPr="00034A17">
        <w:rPr>
          <w:rFonts w:eastAsia="MS Mincho"/>
        </w:rPr>
        <w:t xml:space="preserve"> Ugrin, kao stečajnom sucu, </w:t>
      </w:r>
      <w:r w:rsidR="00090A3F">
        <w:rPr>
          <w:rFonts w:eastAsia="MS Mincho"/>
        </w:rPr>
        <w:t>u predmetu provođenja stečajnog</w:t>
      </w:r>
      <w:r w:rsidRPr="00034A17">
        <w:rPr>
          <w:rFonts w:eastAsia="MS Mincho"/>
        </w:rPr>
        <w:t xml:space="preserve"> postupka nad </w:t>
      </w:r>
      <w:r w:rsidR="00034A17">
        <w:rPr>
          <w:rFonts w:eastAsia="MS Mincho"/>
        </w:rPr>
        <w:t xml:space="preserve">dužnikom </w:t>
      </w:r>
      <w:r w:rsidR="00BF6C5B" w:rsidRPr="00034A17">
        <w:t>MONTEROL d.o.o. u stečaju za graditeljstvo, trgovinu i usluge Rijeka Murini 19 ( MBS: 040109987 – OIB: 00837134957 )</w:t>
      </w:r>
      <w:r w:rsidRPr="00034A17">
        <w:t xml:space="preserve"> temeljem odredbe </w:t>
      </w:r>
      <w:r w:rsidRPr="00034A17">
        <w:rPr>
          <w:rFonts w:eastAsia="MS Mincho"/>
        </w:rPr>
        <w:t xml:space="preserve">članka 164. a </w:t>
      </w:r>
      <w:r w:rsidRPr="00034A17">
        <w:t xml:space="preserve">Stečajnog zakona ( „Narodne novine“ br. 44/96, 29/99, 129/00, 123/03, 82/06, 116/10, 25/12 i 133/12, u daljnjem tekstu SZ ) dana </w:t>
      </w:r>
      <w:r w:rsidR="00034A17">
        <w:t xml:space="preserve">1. rujna </w:t>
      </w:r>
      <w:r w:rsidR="00BF6C5B" w:rsidRPr="00034A17">
        <w:t>201</w:t>
      </w:r>
      <w:r w:rsidR="00034A17">
        <w:t>5</w:t>
      </w:r>
      <w:r w:rsidR="00BF6C5B" w:rsidRPr="00034A17">
        <w:t>.</w:t>
      </w:r>
      <w:r w:rsidR="00090A3F">
        <w:t xml:space="preserve"> </w:t>
      </w:r>
      <w:r w:rsidRPr="00034A17">
        <w:rPr>
          <w:rFonts w:eastAsia="MS Mincho"/>
        </w:rPr>
        <w:t>donio je slijedeći</w:t>
      </w:r>
      <w:r w:rsidRPr="00034A17">
        <w:t xml:space="preserve"> </w:t>
      </w:r>
    </w:p>
    <w:p w:rsidRDefault="001C3363" w:rsidP="001C3363" w:rsidR="001C3363" w:rsidRPr="00034A17">
      <w:pPr>
        <w:jc w:val="both"/>
      </w:pPr>
    </w:p>
    <w:p w:rsidRDefault="001C3363" w:rsidP="001C3363" w:rsidR="001C3363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090A3F" w:rsidP="001C3363" w:rsidR="00090A3F" w:rsidRPr="00034A17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1C3363" w:rsidP="001C3363" w:rsidR="001C3363" w:rsidRPr="00034A17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034A17">
        <w:rPr>
          <w:rFonts w:cs="Times New Roman" w:eastAsia="MS Mincho" w:hAnsi="Times New Roman" w:ascii="Times New Roman"/>
          <w:szCs w:val="24"/>
        </w:rPr>
        <w:t>Z A K L J U Č A K</w:t>
      </w:r>
      <w:bookmarkStart w:name="_GoBack" w:id="0"/>
      <w:bookmarkEnd w:id="0"/>
    </w:p>
    <w:p w:rsidRDefault="001C3363" w:rsidP="001C3363" w:rsidR="001C3363" w:rsidRPr="00034A17">
      <w:pPr>
        <w:jc w:val="both"/>
      </w:pPr>
    </w:p>
    <w:p w:rsidRDefault="001C3363" w:rsidP="001C3363" w:rsidR="001C3363" w:rsidRPr="00034A17">
      <w:pPr>
        <w:jc w:val="both"/>
      </w:pPr>
    </w:p>
    <w:p w:rsidRDefault="001C3363" w:rsidP="00CE3D5D" w:rsidR="001C3363" w:rsidRPr="004E6D53">
      <w:pPr>
        <w:jc w:val="both"/>
      </w:pPr>
      <w:r w:rsidRPr="004E6D53">
        <w:t>I.</w:t>
      </w:r>
      <w:r w:rsidRPr="004E6D53">
        <w:tab/>
        <w:t xml:space="preserve">Ročište za razdiobu </w:t>
      </w:r>
      <w:proofErr w:type="spellStart"/>
      <w:r w:rsidRPr="004E6D53">
        <w:t>kupovnine</w:t>
      </w:r>
      <w:proofErr w:type="spellEnd"/>
      <w:r w:rsidRPr="004E6D53">
        <w:t xml:space="preserve"> u iznosu od </w:t>
      </w:r>
      <w:r w:rsidR="00034A17" w:rsidRPr="004E6D53">
        <w:rPr>
          <w:color w:val="000000"/>
        </w:rPr>
        <w:t>88</w:t>
      </w:r>
      <w:r w:rsidR="004E6D53" w:rsidRPr="004E6D53">
        <w:rPr>
          <w:color w:val="000000"/>
        </w:rPr>
        <w:t>.</w:t>
      </w:r>
      <w:r w:rsidR="00034A17" w:rsidRPr="004E6D53">
        <w:rPr>
          <w:color w:val="000000"/>
        </w:rPr>
        <w:t>120,57 kn</w:t>
      </w:r>
      <w:r w:rsidRPr="004E6D53">
        <w:t xml:space="preserve"> postignute sudskom prodajom nekretnin</w:t>
      </w:r>
      <w:r w:rsidR="00034A17" w:rsidRPr="004E6D53">
        <w:t>a</w:t>
      </w:r>
      <w:r w:rsidRPr="004E6D53">
        <w:t xml:space="preserve"> stečajnog dužnika upisan</w:t>
      </w:r>
      <w:r w:rsidR="00034A17" w:rsidRPr="004E6D53">
        <w:t>i</w:t>
      </w:r>
      <w:r w:rsidR="00090A3F">
        <w:t>h</w:t>
      </w:r>
      <w:r w:rsidR="00034A17" w:rsidRPr="004E6D53">
        <w:t xml:space="preserve"> </w:t>
      </w:r>
      <w:r w:rsidRPr="004E6D53">
        <w:rPr>
          <w:lang w:val="de-DE"/>
        </w:rPr>
        <w:t xml:space="preserve">u </w:t>
      </w:r>
      <w:proofErr w:type="spellStart"/>
      <w:r w:rsidRPr="004E6D53">
        <w:rPr>
          <w:lang w:val="de-DE"/>
        </w:rPr>
        <w:t>zemlji</w:t>
      </w:r>
      <w:proofErr w:type="spellEnd"/>
      <w:r w:rsidRPr="004E6D53">
        <w:t>š</w:t>
      </w:r>
      <w:proofErr w:type="spellStart"/>
      <w:r w:rsidRPr="004E6D53">
        <w:rPr>
          <w:lang w:val="de-DE"/>
        </w:rPr>
        <w:t>nim</w:t>
      </w:r>
      <w:proofErr w:type="spellEnd"/>
      <w:r w:rsidRPr="004E6D53">
        <w:t xml:space="preserve"> </w:t>
      </w:r>
      <w:proofErr w:type="spellStart"/>
      <w:r w:rsidRPr="004E6D53">
        <w:rPr>
          <w:lang w:val="de-DE"/>
        </w:rPr>
        <w:t>knjigama</w:t>
      </w:r>
      <w:proofErr w:type="spellEnd"/>
      <w:r w:rsidRPr="004E6D53">
        <w:rPr>
          <w:lang w:val="de-DE"/>
        </w:rPr>
        <w:t xml:space="preserve"> </w:t>
      </w:r>
      <w:r w:rsidR="00034A17" w:rsidRPr="004E6D53">
        <w:rPr>
          <w:rFonts w:eastAsia="MS Mincho"/>
        </w:rPr>
        <w:t xml:space="preserve">Općinskog suda u Puli-Pola Zemljišnoknjižni odjel Buje u </w:t>
      </w:r>
      <w:r w:rsidR="00034A17" w:rsidRPr="004E6D53">
        <w:t xml:space="preserve">z.k.ul. 4345, k.o. Umag na </w:t>
      </w:r>
      <w:proofErr w:type="spellStart"/>
      <w:r w:rsidR="00034A17" w:rsidRPr="004E6D53">
        <w:t>k.č</w:t>
      </w:r>
      <w:proofErr w:type="spellEnd"/>
      <w:r w:rsidR="00034A17" w:rsidRPr="004E6D53">
        <w:t xml:space="preserve">. 1269/4, </w:t>
      </w:r>
      <w:r w:rsidR="00034A17" w:rsidRPr="004E6D53">
        <w:rPr>
          <w:rFonts w:eastAsia="MS Mincho"/>
        </w:rPr>
        <w:t xml:space="preserve">Poduložak </w:t>
      </w:r>
      <w:r w:rsidR="006C2FE1" w:rsidRPr="004E6D53">
        <w:rPr>
          <w:rFonts w:eastAsia="MS Mincho"/>
        </w:rPr>
        <w:t xml:space="preserve"> 33, </w:t>
      </w:r>
      <w:r w:rsidR="00034A17" w:rsidRPr="004E6D53">
        <w:rPr>
          <w:rFonts w:eastAsia="MS Mincho"/>
        </w:rPr>
        <w:t xml:space="preserve">34, 37, </w:t>
      </w:r>
      <w:r w:rsidR="006C2FE1" w:rsidRPr="004E6D53">
        <w:rPr>
          <w:rFonts w:eastAsia="MS Mincho"/>
        </w:rPr>
        <w:t xml:space="preserve">45 i 99 </w:t>
      </w:r>
      <w:r w:rsidR="00034A17" w:rsidRPr="004E6D53">
        <w:rPr>
          <w:rFonts w:eastAsia="MS Mincho"/>
        </w:rPr>
        <w:t xml:space="preserve">  </w:t>
      </w:r>
      <w:r w:rsidRPr="004E6D53">
        <w:t xml:space="preserve">određuje se za dan </w:t>
      </w:r>
    </w:p>
    <w:p w:rsidRDefault="001C3363" w:rsidP="001C3363" w:rsidR="001C3363" w:rsidRPr="006C2FE1">
      <w:pPr>
        <w:jc w:val="both"/>
      </w:pPr>
    </w:p>
    <w:p w:rsidRDefault="006C2FE1" w:rsidP="007E453E" w:rsidR="001C3363" w:rsidRPr="00034A17">
      <w:pPr>
        <w:jc w:val="center"/>
      </w:pPr>
      <w:r>
        <w:t>20</w:t>
      </w:r>
      <w:r w:rsidR="00C011E9" w:rsidRPr="00034A17">
        <w:t xml:space="preserve">. </w:t>
      </w:r>
      <w:r w:rsidR="00132BAE">
        <w:t>listopada</w:t>
      </w:r>
      <w:r>
        <w:t xml:space="preserve"> </w:t>
      </w:r>
      <w:r w:rsidR="001C3363" w:rsidRPr="00034A17">
        <w:t>201</w:t>
      </w:r>
      <w:r>
        <w:t>5</w:t>
      </w:r>
      <w:r w:rsidR="001C3363" w:rsidRPr="00034A17">
        <w:t xml:space="preserve">. u </w:t>
      </w:r>
      <w:r>
        <w:t>9</w:t>
      </w:r>
      <w:r w:rsidR="001C3363" w:rsidRPr="00034A17">
        <w:t>,</w:t>
      </w:r>
      <w:r>
        <w:t>00</w:t>
      </w:r>
      <w:r w:rsidR="007E453E" w:rsidRPr="00034A17">
        <w:t xml:space="preserve"> </w:t>
      </w:r>
      <w:r w:rsidR="001C3363" w:rsidRPr="00034A17">
        <w:t>sati</w:t>
      </w:r>
    </w:p>
    <w:p w:rsidRDefault="001C3363" w:rsidP="001C3363" w:rsidR="001C3363" w:rsidRPr="00034A17">
      <w:pPr>
        <w:jc w:val="center"/>
      </w:pPr>
      <w:r w:rsidRPr="00034A17">
        <w:t>u prostorijama ovog suda, soba 111.</w:t>
      </w:r>
    </w:p>
    <w:p w:rsidRDefault="001C3363" w:rsidP="001C3363" w:rsidR="001C3363" w:rsidRPr="00034A17">
      <w:pPr>
        <w:jc w:val="both"/>
      </w:pPr>
    </w:p>
    <w:p w:rsidRDefault="003D1784" w:rsidP="001C3363" w:rsidR="001C3363" w:rsidRPr="00034A17">
      <w:pPr>
        <w:jc w:val="both"/>
      </w:pPr>
      <w:r>
        <w:t>Na ročište se pozivaju stečajni</w:t>
      </w:r>
      <w:r w:rsidR="001C3363" w:rsidRPr="00034A17">
        <w:t xml:space="preserve"> upravitelj i </w:t>
      </w:r>
      <w:proofErr w:type="spellStart"/>
      <w:r w:rsidR="001C3363" w:rsidRPr="00034A17">
        <w:t>razlučni</w:t>
      </w:r>
      <w:proofErr w:type="spellEnd"/>
      <w:r w:rsidR="001C3363" w:rsidRPr="00034A17">
        <w:t xml:space="preserve"> vjerovni</w:t>
      </w:r>
      <w:r w:rsidR="00B158DE">
        <w:t>k</w:t>
      </w:r>
      <w:r w:rsidR="001C3363" w:rsidRPr="00034A17">
        <w:t>.</w:t>
      </w:r>
    </w:p>
    <w:p w:rsidRDefault="001C3363" w:rsidP="001C3363" w:rsidR="001C3363" w:rsidRPr="00034A17">
      <w:pPr>
        <w:jc w:val="both"/>
      </w:pPr>
    </w:p>
    <w:p w:rsidRDefault="001C3363" w:rsidP="001C3363" w:rsidR="001C3363" w:rsidRPr="00034A17">
      <w:pPr>
        <w:jc w:val="both"/>
      </w:pPr>
      <w:r w:rsidRPr="00034A17">
        <w:t>II.</w:t>
      </w:r>
      <w:r w:rsidRPr="00034A17">
        <w:tab/>
        <w:t xml:space="preserve">Ovaj zaključak objavit će se na </w:t>
      </w:r>
      <w:r w:rsidR="006C2FE1" w:rsidRPr="004A4D8B">
        <w:rPr>
          <w:color w:val="000000"/>
        </w:rPr>
        <w:t>mrežnoj stranici e-Oglasn</w:t>
      </w:r>
      <w:r w:rsidR="006C2FE1">
        <w:rPr>
          <w:color w:val="000000"/>
        </w:rPr>
        <w:t>e</w:t>
      </w:r>
      <w:r w:rsidR="006C2FE1" w:rsidRPr="004A4D8B">
        <w:rPr>
          <w:color w:val="000000"/>
        </w:rPr>
        <w:t xml:space="preserve"> ploč</w:t>
      </w:r>
      <w:r w:rsidR="006C2FE1">
        <w:rPr>
          <w:color w:val="000000"/>
        </w:rPr>
        <w:t>e</w:t>
      </w:r>
      <w:r w:rsidR="006C2FE1" w:rsidRPr="004A4D8B">
        <w:rPr>
          <w:color w:val="000000"/>
        </w:rPr>
        <w:t xml:space="preserve"> suda</w:t>
      </w:r>
      <w:r w:rsidRPr="00034A17">
        <w:t>.</w:t>
      </w:r>
    </w:p>
    <w:p w:rsidRDefault="001C3363" w:rsidP="001C3363" w:rsidR="001C3363" w:rsidRPr="00034A17">
      <w:pPr>
        <w:jc w:val="both"/>
      </w:pPr>
    </w:p>
    <w:p w:rsidRDefault="001C3363" w:rsidP="001C3363" w:rsidR="001C3363" w:rsidRPr="00034A17">
      <w:pPr>
        <w:jc w:val="both"/>
      </w:pPr>
    </w:p>
    <w:p w:rsidRDefault="003D1784" w:rsidP="00C011E9" w:rsidR="001C3363" w:rsidRPr="00034A17">
      <w:pPr>
        <w:jc w:val="center"/>
      </w:pPr>
      <w:r>
        <w:t>U Rijeci</w:t>
      </w:r>
      <w:r w:rsidR="001C3363" w:rsidRPr="00034A17">
        <w:t xml:space="preserve">, </w:t>
      </w:r>
      <w:r w:rsidR="006C2FE1">
        <w:t xml:space="preserve">1. rujna </w:t>
      </w:r>
      <w:r w:rsidR="00C011E9" w:rsidRPr="00034A17">
        <w:t>201</w:t>
      </w:r>
      <w:r w:rsidR="006C2FE1">
        <w:t>5</w:t>
      </w:r>
      <w:r w:rsidR="001C3363" w:rsidRPr="00034A17">
        <w:t>.</w:t>
      </w:r>
    </w:p>
    <w:p w:rsidRDefault="001C3363" w:rsidP="001C3363" w:rsidR="001C3363" w:rsidRPr="00034A17">
      <w:pPr>
        <w:jc w:val="right"/>
      </w:pPr>
      <w:r w:rsidRPr="00034A17">
        <w:tab/>
      </w:r>
      <w:r w:rsidRPr="00034A17">
        <w:tab/>
      </w:r>
      <w:r w:rsidRPr="00034A17">
        <w:tab/>
      </w:r>
    </w:p>
    <w:p w:rsidRDefault="001C3363" w:rsidP="001C3363" w:rsidR="001C3363" w:rsidRPr="00034A17">
      <w:pPr>
        <w:jc w:val="right"/>
      </w:pPr>
      <w:r w:rsidRPr="00034A17">
        <w:t xml:space="preserve">Stečajni sudac </w:t>
      </w:r>
    </w:p>
    <w:p w:rsidRDefault="001C3363" w:rsidP="001C3363" w:rsidR="001C3363" w:rsidRPr="00034A17">
      <w:pPr>
        <w:jc w:val="right"/>
      </w:pPr>
    </w:p>
    <w:p w:rsidRDefault="003D1784" w:rsidP="003D1784" w:rsidR="001C3363" w:rsidRPr="00034A17">
      <w:pPr>
        <w:ind w:firstLine="708" w:left="7080"/>
        <w:jc w:val="center"/>
      </w:pPr>
      <w:r>
        <w:t xml:space="preserve">  </w:t>
      </w:r>
      <w:r w:rsidR="001C3363" w:rsidRPr="00034A17">
        <w:t>Liljana Ugrin</w:t>
      </w:r>
    </w:p>
    <w:p w:rsidRDefault="001C3363" w:rsidP="001C3363" w:rsidR="001C3363" w:rsidRPr="00034A17"/>
    <w:p w:rsidRDefault="001C3363" w:rsidP="001C3363" w:rsidR="001C3363" w:rsidRPr="00034A17"/>
    <w:p w:rsidRDefault="001C3363" w:rsidP="001C3363" w:rsidR="001C3363" w:rsidRPr="00034A17">
      <w:r w:rsidRPr="00034A17">
        <w:t xml:space="preserve">UPUTA O PRAVNOM LIJEKU </w:t>
      </w:r>
    </w:p>
    <w:p w:rsidRDefault="001C3363" w:rsidP="001C3363" w:rsidR="001C3363" w:rsidRPr="00034A17"/>
    <w:p w:rsidRDefault="001C3363" w:rsidP="001C3363" w:rsidR="001C3363" w:rsidRPr="00034A17">
      <w:r w:rsidRPr="00034A17">
        <w:t>Protiv ovog zaključka nije dopušten pravni lijek ( članak  11.  stavak 9. SZ ).</w:t>
      </w:r>
    </w:p>
    <w:p w:rsidRDefault="001C3363" w:rsidP="001C3363" w:rsidR="001C3363" w:rsidRPr="00034A17">
      <w:pPr>
        <w:jc w:val="both"/>
      </w:pPr>
    </w:p>
    <w:p w:rsidRDefault="00A318FD" w:rsidP="00FE066B" w:rsidR="00A318FD" w:rsidRPr="00034A17">
      <w:pPr>
        <w:jc w:val="both"/>
      </w:pPr>
    </w:p>
    <w:p w:rsidRDefault="00A318FD" w:rsidP="00FE066B" w:rsidR="00A318FD" w:rsidRPr="00034A17">
      <w:pPr>
        <w:jc w:val="both"/>
      </w:pPr>
    </w:p>
    <w:p w:rsidRDefault="00A318FD" w:rsidP="00FE066B" w:rsidR="00A318FD" w:rsidRPr="00034A17">
      <w:pPr>
        <w:jc w:val="both"/>
      </w:pPr>
    </w:p>
    <w:p w:rsidRDefault="00A318FD" w:rsidP="00FE066B" w:rsidR="00A318FD" w:rsidRPr="00034A17">
      <w:pPr>
        <w:jc w:val="both"/>
      </w:pPr>
    </w:p>
    <w:p w:rsidRDefault="00A318FD" w:rsidP="00FE066B" w:rsidR="00A318FD" w:rsidRPr="00034A17">
      <w:pPr>
        <w:jc w:val="both"/>
      </w:pPr>
    </w:p>
    <w:p w:rsidRDefault="00A318FD" w:rsidP="00FE066B" w:rsidR="003238F0" w:rsidRPr="00034A17">
      <w:pPr>
        <w:jc w:val="both"/>
        <w:rPr>
          <w:rFonts w:eastAsia="MS Mincho"/>
        </w:rPr>
      </w:pPr>
      <w:r w:rsidRPr="00034A17">
        <w:rPr>
          <w:rFonts w:eastAsia="MS Mincho"/>
        </w:rPr>
        <w:lastRenderedPageBreak/>
        <w:t xml:space="preserve">Dna </w:t>
      </w:r>
    </w:p>
    <w:p w:rsidRDefault="003238F0" w:rsidP="00A318FD" w:rsidR="003238F0" w:rsidRPr="00034A17">
      <w:pPr>
        <w:jc w:val="both"/>
        <w:rPr>
          <w:rFonts w:eastAsia="MS Mincho"/>
        </w:rPr>
      </w:pPr>
      <w:r w:rsidRPr="00034A17">
        <w:rPr>
          <w:rFonts w:eastAsia="MS Mincho"/>
        </w:rPr>
        <w:t xml:space="preserve">zaključak dostaviti stečajnom upravitelju   </w:t>
      </w:r>
    </w:p>
    <w:p w:rsidRDefault="00A318FD" w:rsidP="00A318FD" w:rsidR="001E1423" w:rsidRPr="00034A17">
      <w:pPr>
        <w:jc w:val="both"/>
        <w:rPr>
          <w:rFonts w:eastAsia="MS Mincho"/>
        </w:rPr>
      </w:pPr>
      <w:r w:rsidRPr="00034A17">
        <w:rPr>
          <w:rFonts w:eastAsia="MS Mincho"/>
        </w:rPr>
        <w:t xml:space="preserve">                              </w:t>
      </w:r>
      <w:r w:rsidR="001E1423" w:rsidRPr="00034A17">
        <w:rPr>
          <w:rFonts w:eastAsia="MS Mincho"/>
        </w:rPr>
        <w:t xml:space="preserve">ŽDO </w:t>
      </w:r>
      <w:r w:rsidR="00424341" w:rsidRPr="00034A17">
        <w:rPr>
          <w:rFonts w:eastAsia="MS Mincho"/>
        </w:rPr>
        <w:t>Rijeka</w:t>
      </w:r>
    </w:p>
    <w:p w:rsidRDefault="006C2FE1" w:rsidP="00424341" w:rsidR="006C2FE1">
      <w:pPr>
        <w:jc w:val="both"/>
        <w:rPr>
          <w:rFonts w:eastAsia="MS Mincho"/>
        </w:rPr>
      </w:pPr>
      <w:r w:rsidRPr="00034A17">
        <w:rPr>
          <w:rFonts w:eastAsia="MS Mincho"/>
        </w:rPr>
        <w:t xml:space="preserve">zaključak </w:t>
      </w:r>
      <w:r>
        <w:rPr>
          <w:rFonts w:eastAsia="MS Mincho"/>
        </w:rPr>
        <w:t xml:space="preserve">objaviti na </w:t>
      </w:r>
      <w:r w:rsidRPr="004A4D8B">
        <w:rPr>
          <w:color w:val="000000"/>
        </w:rPr>
        <w:t>mrežn</w:t>
      </w:r>
      <w:r>
        <w:rPr>
          <w:color w:val="000000"/>
        </w:rPr>
        <w:t xml:space="preserve">oj </w:t>
      </w:r>
      <w:r w:rsidRPr="004A4D8B">
        <w:rPr>
          <w:color w:val="000000"/>
        </w:rPr>
        <w:t>stranic</w:t>
      </w:r>
      <w:r>
        <w:rPr>
          <w:color w:val="000000"/>
        </w:rPr>
        <w:t>i</w:t>
      </w:r>
      <w:r w:rsidRPr="004A4D8B">
        <w:rPr>
          <w:color w:val="000000"/>
        </w:rPr>
        <w:t xml:space="preserve"> e-Oglasn</w:t>
      </w:r>
      <w:r>
        <w:rPr>
          <w:color w:val="000000"/>
        </w:rPr>
        <w:t>e</w:t>
      </w:r>
      <w:r w:rsidRPr="004A4D8B">
        <w:rPr>
          <w:color w:val="000000"/>
        </w:rPr>
        <w:t xml:space="preserve"> ploč</w:t>
      </w:r>
      <w:r>
        <w:rPr>
          <w:color w:val="000000"/>
        </w:rPr>
        <w:t>e</w:t>
      </w:r>
      <w:r w:rsidRPr="004A4D8B">
        <w:rPr>
          <w:color w:val="000000"/>
        </w:rPr>
        <w:t xml:space="preserve"> suda</w:t>
      </w:r>
      <w:r w:rsidRPr="00034A17">
        <w:rPr>
          <w:rFonts w:eastAsia="MS Mincho"/>
        </w:rPr>
        <w:t xml:space="preserve"> </w:t>
      </w:r>
    </w:p>
    <w:p w:rsidRDefault="003238F0" w:rsidP="00424341" w:rsidR="003238F0" w:rsidRPr="00034A17">
      <w:pPr>
        <w:jc w:val="both"/>
        <w:rPr>
          <w:rFonts w:eastAsia="MS Mincho"/>
        </w:rPr>
      </w:pPr>
      <w:r w:rsidRPr="00034A17">
        <w:rPr>
          <w:rFonts w:eastAsia="MS Mincho"/>
        </w:rPr>
        <w:t xml:space="preserve">u Rijeci, </w:t>
      </w:r>
      <w:r w:rsidR="006C2FE1">
        <w:rPr>
          <w:rFonts w:eastAsia="MS Mincho"/>
        </w:rPr>
        <w:t>1. rujna</w:t>
      </w:r>
      <w:r w:rsidR="00424341" w:rsidRPr="00034A17">
        <w:t xml:space="preserve"> 201</w:t>
      </w:r>
      <w:r w:rsidR="006C2FE1">
        <w:t>5</w:t>
      </w:r>
      <w:r w:rsidR="001E1423" w:rsidRPr="00034A17">
        <w:t>.</w:t>
      </w:r>
    </w:p>
    <w:sectPr w:rsidSect="00090A3F" w:rsidR="003238F0" w:rsidRPr="00034A17">
      <w:headerReference w:type="default" r:id="rId9"/>
      <w:footerReference w:type="even" r:id="rId10"/>
      <w:footerReference w:type="default" r:id="rId11"/>
      <w:pgSz w:h="15840" w:w="12240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EB2" w:rsidR="00194EB2">
      <w:r>
        <w:separator/>
      </w:r>
    </w:p>
  </w:endnote>
  <w:endnote w:id="0" w:type="continuationSeparator">
    <w:p w:rsidRDefault="00194EB2" w:rsidR="00194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11E9" w:rsidR="00C011E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011E9" w:rsidR="00C011E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11E9" w:rsidP="00560F4A" w:rsidR="00C011E9">
    <w:pPr>
      <w:pStyle w:val="Podnoje"/>
      <w:framePr w:y="1" w:xAlign="right" w:vAnchor="text" w:hAnchor="margin" w:wrap="around"/>
      <w:rPr>
        <w:rStyle w:val="Brojstranice"/>
      </w:rPr>
    </w:pPr>
  </w:p>
  <w:p w:rsidRDefault="00C011E9" w:rsidP="00560F4A" w:rsidR="00C011E9" w:rsidRPr="00560F4A">
    <w:pPr>
      <w:pStyle w:val="Podnoje"/>
      <w:ind w:right="360"/>
      <w:jc w:val="center"/>
      <w:rPr>
        <w:rFonts w:cs="Arial" w:hAnsi="Arial" w:ascii="Arial"/>
      </w:rPr>
    </w:pPr>
    <w:r w:rsidRPr="00560F4A">
      <w:rPr>
        <w:rStyle w:val="Brojstranice"/>
        <w:rFonts w:cs="Arial" w:hAnsi="Arial" w:ascii="Arial"/>
      </w:rPr>
      <w:fldChar w:fldCharType="begin"/>
    </w:r>
    <w:r w:rsidRPr="00560F4A">
      <w:rPr>
        <w:rStyle w:val="Brojstranice"/>
        <w:rFonts w:cs="Arial" w:hAnsi="Arial" w:ascii="Arial"/>
      </w:rPr>
      <w:instrText xml:space="preserve"> PAGE </w:instrText>
    </w:r>
    <w:r w:rsidRPr="00560F4A">
      <w:rPr>
        <w:rStyle w:val="Brojstranice"/>
        <w:rFonts w:cs="Arial" w:hAnsi="Arial" w:ascii="Arial"/>
      </w:rPr>
      <w:fldChar w:fldCharType="separate"/>
    </w:r>
    <w:r w:rsidR="00132BAE">
      <w:rPr>
        <w:rStyle w:val="Brojstranice"/>
        <w:rFonts w:cs="Arial" w:hAnsi="Arial" w:ascii="Arial"/>
        <w:noProof/>
      </w:rPr>
      <w:t>1</w:t>
    </w:r>
    <w:r w:rsidRPr="00560F4A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EB2" w:rsidR="00194EB2">
      <w:r>
        <w:separator/>
      </w:r>
    </w:p>
  </w:footnote>
  <w:footnote w:id="0" w:type="continuationSeparator">
    <w:p w:rsidRDefault="00194EB2" w:rsidR="00194E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11E9" w:rsidP="00CE3D5D" w:rsidR="00C011E9" w:rsidRPr="008B4099">
    <w:pPr>
      <w:jc w:val="right"/>
      <w:rPr>
        <w:rFonts w:eastAsia="MS Mincho"/>
      </w:rPr>
    </w:pPr>
    <w:proofErr w:type="spellStart"/>
    <w:r w:rsidRPr="008B4099">
      <w:rPr>
        <w:rFonts w:eastAsia="MS Mincho"/>
      </w:rPr>
      <w:t>Posl</w:t>
    </w:r>
    <w:proofErr w:type="spellEnd"/>
    <w:r w:rsidRPr="008B4099">
      <w:rPr>
        <w:rFonts w:eastAsia="MS Mincho"/>
      </w:rPr>
      <w:t>. br. 7 St-984/11-</w:t>
    </w:r>
    <w:r w:rsidR="008B4099" w:rsidRPr="008B4099">
      <w:rPr>
        <w:rFonts w:eastAsia="MS Mincho"/>
      </w:rPr>
      <w:t>181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0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4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1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9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0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1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8"/>
  </w:num>
  <w:num w:numId="2">
    <w:abstractNumId w:val="38"/>
  </w:num>
  <w:num w:numId="3">
    <w:abstractNumId w:val="4"/>
  </w:num>
  <w:num w:numId="4">
    <w:abstractNumId w:val="12"/>
  </w:num>
  <w:num w:numId="5">
    <w:abstractNumId w:val="9"/>
  </w:num>
  <w:num w:numId="6">
    <w:abstractNumId w:val="30"/>
  </w:num>
  <w:num w:numId="7">
    <w:abstractNumId w:val="39"/>
  </w:num>
  <w:num w:numId="8">
    <w:abstractNumId w:val="13"/>
  </w:num>
  <w:num w:numId="9">
    <w:abstractNumId w:val="31"/>
  </w:num>
  <w:num w:numId="10">
    <w:abstractNumId w:val="3"/>
  </w:num>
  <w:num w:numId="11">
    <w:abstractNumId w:val="14"/>
  </w:num>
  <w:num w:numId="12">
    <w:abstractNumId w:val="37"/>
  </w:num>
  <w:num w:numId="13">
    <w:abstractNumId w:val="28"/>
  </w:num>
  <w:num w:numId="14">
    <w:abstractNumId w:val="15"/>
  </w:num>
  <w:num w:numId="15">
    <w:abstractNumId w:val="2"/>
  </w:num>
  <w:num w:numId="16">
    <w:abstractNumId w:val="22"/>
  </w:num>
  <w:num w:numId="17">
    <w:abstractNumId w:val="26"/>
  </w:num>
  <w:num w:numId="18">
    <w:abstractNumId w:val="5"/>
  </w:num>
  <w:num w:numId="19">
    <w:abstractNumId w:val="16"/>
  </w:num>
  <w:num w:numId="20">
    <w:abstractNumId w:val="27"/>
  </w:num>
  <w:num w:numId="21">
    <w:abstractNumId w:val="7"/>
  </w:num>
  <w:num w:numId="22">
    <w:abstractNumId w:val="10"/>
  </w:num>
  <w:num w:numId="23">
    <w:abstractNumId w:val="36"/>
  </w:num>
  <w:num w:numId="24">
    <w:abstractNumId w:val="23"/>
  </w:num>
  <w:num w:numId="25">
    <w:abstractNumId w:val="32"/>
  </w:num>
  <w:num w:numId="26">
    <w:abstractNumId w:val="17"/>
  </w:num>
  <w:num w:numId="27">
    <w:abstractNumId w:val="6"/>
  </w:num>
  <w:num w:numId="28">
    <w:abstractNumId w:val="11"/>
  </w:num>
  <w:num w:numId="29">
    <w:abstractNumId w:val="24"/>
  </w:num>
  <w:num w:numId="30">
    <w:abstractNumId w:val="19"/>
  </w:num>
  <w:num w:numId="31">
    <w:abstractNumId w:val="35"/>
  </w:num>
  <w:num w:numId="32">
    <w:abstractNumId w:val="33"/>
  </w:num>
  <w:num w:numId="33">
    <w:abstractNumId w:val="29"/>
  </w:num>
  <w:num w:numId="34">
    <w:abstractNumId w:val="0"/>
  </w:num>
  <w:num w:numId="35">
    <w:abstractNumId w:val="25"/>
  </w:num>
  <w:num w:numId="36">
    <w:abstractNumId w:val="18"/>
  </w:num>
  <w:num w:numId="37">
    <w:abstractNumId w:val="34"/>
  </w:num>
  <w:num w:numId="38">
    <w:abstractNumId w:val="1"/>
  </w:num>
  <w:num w:numId="39">
    <w:abstractNumId w:val="20"/>
  </w:num>
  <w:num w:numId="4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6F6C"/>
    <w:rsid w:val="00034A17"/>
    <w:rsid w:val="00036FA4"/>
    <w:rsid w:val="00060A07"/>
    <w:rsid w:val="000764EC"/>
    <w:rsid w:val="00090A3F"/>
    <w:rsid w:val="000A5FA3"/>
    <w:rsid w:val="000E26CB"/>
    <w:rsid w:val="000E6256"/>
    <w:rsid w:val="000F5B47"/>
    <w:rsid w:val="000F6A54"/>
    <w:rsid w:val="00120AD4"/>
    <w:rsid w:val="00132BAE"/>
    <w:rsid w:val="00141A68"/>
    <w:rsid w:val="00173D9F"/>
    <w:rsid w:val="00182D59"/>
    <w:rsid w:val="0018627F"/>
    <w:rsid w:val="00194EB2"/>
    <w:rsid w:val="001C3363"/>
    <w:rsid w:val="001E1423"/>
    <w:rsid w:val="001E748F"/>
    <w:rsid w:val="001F0809"/>
    <w:rsid w:val="001F1B51"/>
    <w:rsid w:val="002104ED"/>
    <w:rsid w:val="00240134"/>
    <w:rsid w:val="00247EBE"/>
    <w:rsid w:val="00255AB6"/>
    <w:rsid w:val="00277C97"/>
    <w:rsid w:val="002811C6"/>
    <w:rsid w:val="002960AE"/>
    <w:rsid w:val="002A3573"/>
    <w:rsid w:val="002A71C2"/>
    <w:rsid w:val="002B6D2C"/>
    <w:rsid w:val="002C5497"/>
    <w:rsid w:val="002E17DF"/>
    <w:rsid w:val="002E50CC"/>
    <w:rsid w:val="00306CC2"/>
    <w:rsid w:val="00306FA7"/>
    <w:rsid w:val="00320A17"/>
    <w:rsid w:val="003238F0"/>
    <w:rsid w:val="00355E0A"/>
    <w:rsid w:val="0035752D"/>
    <w:rsid w:val="00371E30"/>
    <w:rsid w:val="00373EA4"/>
    <w:rsid w:val="00397FA2"/>
    <w:rsid w:val="003A069B"/>
    <w:rsid w:val="003A27F1"/>
    <w:rsid w:val="003A3AAF"/>
    <w:rsid w:val="003A5606"/>
    <w:rsid w:val="003B0371"/>
    <w:rsid w:val="003B0687"/>
    <w:rsid w:val="003B2111"/>
    <w:rsid w:val="003B50CD"/>
    <w:rsid w:val="003B7BD2"/>
    <w:rsid w:val="003C1ECE"/>
    <w:rsid w:val="003D1784"/>
    <w:rsid w:val="004058A2"/>
    <w:rsid w:val="004214CE"/>
    <w:rsid w:val="00424341"/>
    <w:rsid w:val="00434D4E"/>
    <w:rsid w:val="00446AA5"/>
    <w:rsid w:val="00461D2F"/>
    <w:rsid w:val="00465154"/>
    <w:rsid w:val="004772A5"/>
    <w:rsid w:val="0048429E"/>
    <w:rsid w:val="00492E1B"/>
    <w:rsid w:val="004A1983"/>
    <w:rsid w:val="004B1373"/>
    <w:rsid w:val="004D5E1F"/>
    <w:rsid w:val="004E4FE4"/>
    <w:rsid w:val="004E6D53"/>
    <w:rsid w:val="00505436"/>
    <w:rsid w:val="00506E61"/>
    <w:rsid w:val="00530A15"/>
    <w:rsid w:val="0053727A"/>
    <w:rsid w:val="00555448"/>
    <w:rsid w:val="00560F4A"/>
    <w:rsid w:val="00575813"/>
    <w:rsid w:val="00577D53"/>
    <w:rsid w:val="00590C88"/>
    <w:rsid w:val="005B0722"/>
    <w:rsid w:val="005B74C7"/>
    <w:rsid w:val="005C0C7C"/>
    <w:rsid w:val="005C5C5D"/>
    <w:rsid w:val="005C62EE"/>
    <w:rsid w:val="005D2021"/>
    <w:rsid w:val="005F0319"/>
    <w:rsid w:val="006055E7"/>
    <w:rsid w:val="00615190"/>
    <w:rsid w:val="006178B1"/>
    <w:rsid w:val="006314A2"/>
    <w:rsid w:val="006779AA"/>
    <w:rsid w:val="006A2170"/>
    <w:rsid w:val="006B1E76"/>
    <w:rsid w:val="006B775C"/>
    <w:rsid w:val="006C2FE1"/>
    <w:rsid w:val="006C59C7"/>
    <w:rsid w:val="006D3BA6"/>
    <w:rsid w:val="006D5BED"/>
    <w:rsid w:val="006D6216"/>
    <w:rsid w:val="006E28F4"/>
    <w:rsid w:val="006F5015"/>
    <w:rsid w:val="0070503A"/>
    <w:rsid w:val="00742B34"/>
    <w:rsid w:val="00746B83"/>
    <w:rsid w:val="00765816"/>
    <w:rsid w:val="00773B48"/>
    <w:rsid w:val="0079377B"/>
    <w:rsid w:val="007A5A94"/>
    <w:rsid w:val="007C3990"/>
    <w:rsid w:val="007E453E"/>
    <w:rsid w:val="007F0FFD"/>
    <w:rsid w:val="007F5BBE"/>
    <w:rsid w:val="007F5F43"/>
    <w:rsid w:val="00826666"/>
    <w:rsid w:val="008406E8"/>
    <w:rsid w:val="00841C94"/>
    <w:rsid w:val="00844928"/>
    <w:rsid w:val="00854116"/>
    <w:rsid w:val="008556E1"/>
    <w:rsid w:val="008A3581"/>
    <w:rsid w:val="008B07C7"/>
    <w:rsid w:val="008B0997"/>
    <w:rsid w:val="008B4099"/>
    <w:rsid w:val="008F5D52"/>
    <w:rsid w:val="008F5F99"/>
    <w:rsid w:val="0090540E"/>
    <w:rsid w:val="00911DD2"/>
    <w:rsid w:val="00931CA2"/>
    <w:rsid w:val="0093765B"/>
    <w:rsid w:val="00963DE8"/>
    <w:rsid w:val="009C3DA9"/>
    <w:rsid w:val="009D0D2B"/>
    <w:rsid w:val="009F00E3"/>
    <w:rsid w:val="009F5BF1"/>
    <w:rsid w:val="00A257F8"/>
    <w:rsid w:val="00A318FD"/>
    <w:rsid w:val="00A54846"/>
    <w:rsid w:val="00A65ADD"/>
    <w:rsid w:val="00A8193A"/>
    <w:rsid w:val="00A947DA"/>
    <w:rsid w:val="00AA44F6"/>
    <w:rsid w:val="00AE281A"/>
    <w:rsid w:val="00AE4B73"/>
    <w:rsid w:val="00B158DE"/>
    <w:rsid w:val="00B23E83"/>
    <w:rsid w:val="00B266F6"/>
    <w:rsid w:val="00B50A69"/>
    <w:rsid w:val="00B50ABF"/>
    <w:rsid w:val="00B530AB"/>
    <w:rsid w:val="00B759C3"/>
    <w:rsid w:val="00B83015"/>
    <w:rsid w:val="00B97796"/>
    <w:rsid w:val="00BE42F8"/>
    <w:rsid w:val="00BF2DC5"/>
    <w:rsid w:val="00BF6C5B"/>
    <w:rsid w:val="00C011E9"/>
    <w:rsid w:val="00C1214D"/>
    <w:rsid w:val="00C211E2"/>
    <w:rsid w:val="00C45189"/>
    <w:rsid w:val="00C50EC9"/>
    <w:rsid w:val="00C54E12"/>
    <w:rsid w:val="00C641BB"/>
    <w:rsid w:val="00C64266"/>
    <w:rsid w:val="00C667C9"/>
    <w:rsid w:val="00C9374D"/>
    <w:rsid w:val="00CC153B"/>
    <w:rsid w:val="00CD1A75"/>
    <w:rsid w:val="00CE3D5D"/>
    <w:rsid w:val="00CE4A35"/>
    <w:rsid w:val="00CE70F7"/>
    <w:rsid w:val="00CF0C42"/>
    <w:rsid w:val="00D10966"/>
    <w:rsid w:val="00D34550"/>
    <w:rsid w:val="00D43763"/>
    <w:rsid w:val="00D549A5"/>
    <w:rsid w:val="00D751C3"/>
    <w:rsid w:val="00D954AA"/>
    <w:rsid w:val="00DA040B"/>
    <w:rsid w:val="00DA0DBB"/>
    <w:rsid w:val="00DD3865"/>
    <w:rsid w:val="00DD4606"/>
    <w:rsid w:val="00DE7AA5"/>
    <w:rsid w:val="00DE7CDC"/>
    <w:rsid w:val="00E00DED"/>
    <w:rsid w:val="00E20120"/>
    <w:rsid w:val="00E2796D"/>
    <w:rsid w:val="00E35021"/>
    <w:rsid w:val="00E354F9"/>
    <w:rsid w:val="00E37C24"/>
    <w:rsid w:val="00E66B18"/>
    <w:rsid w:val="00E73980"/>
    <w:rsid w:val="00E94256"/>
    <w:rsid w:val="00EA6A12"/>
    <w:rsid w:val="00EB0F90"/>
    <w:rsid w:val="00EB2691"/>
    <w:rsid w:val="00EC09BA"/>
    <w:rsid w:val="00F23C4C"/>
    <w:rsid w:val="00F36612"/>
    <w:rsid w:val="00F5529E"/>
    <w:rsid w:val="00F80886"/>
    <w:rsid w:val="00F97A8E"/>
    <w:rsid w:val="00FA0302"/>
    <w:rsid w:val="00FC4CA3"/>
    <w:rsid w:val="00FE066B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32B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2BA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BA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BA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BA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32B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2BA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BA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BA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BA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473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St-984/2011-184</izvorni_sadrzaj>
    <derivirana_varijabla naziv="DomainObject.Oznaka_1">St-984/2011-184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2011.</izvorni_sadrzaj>
    <derivirana_varijabla naziv="DomainObject.Predmet.DatumOsnivanja_1">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St-984/2011</izvorni_sadrzaj>
    <derivirana_varijabla naziv="DomainObject.Predmet.OznakaBroj_1">St-984/2011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MONTEROL d.o.o. RIJEKA</izvorni_sadrzaj>
    <derivirana_varijabla naziv="DomainObject.Predmet.ProtustrankaFormated_1">  MONTEROL d.o.o. RIJEKA</derivirana_varijabla>
  </DomainObject.Predmet.ProtustrankaFormated>
  <DomainObject.Predmet.ProtustrankaFormatedOIB>
    <izvorni_sadrzaj>  MONTEROL d.o.o. RIJEKA, OIB 00837134957</izvorni_sadrzaj>
    <derivirana_varijabla naziv="DomainObject.Predmet.ProtustrankaFormatedOIB_1">  MONTEROL d.o.o. RIJEKA, OIB 00837134957</derivirana_varijabla>
  </DomainObject.Predmet.ProtustrankaFormatedOIB>
  <DomainObject.Predmet.ProtustrankaFormatedWithAdress>
    <izvorni_sadrzaj> MONTEROL d.o.o. RIJEKA, Murini 19, 51000 Rijeka</izvorni_sadrzaj>
    <derivirana_varijabla naziv="DomainObject.Predmet.ProtustrankaFormatedWithAdress_1"> MONTEROL d.o.o. RIJEKA, Murini 19, 51000 Rijeka</derivirana_varijabla>
  </DomainObject.Predmet.ProtustrankaFormatedWithAdress>
  <DomainObject.Predmet.ProtustrankaFormatedWithAdressOIB>
    <izvorni_sadrzaj> MONTEROL d.o.o. RIJEKA, OIB 00837134957, Murini 19, 51000 Rijeka</izvorni_sadrzaj>
    <derivirana_varijabla naziv="DomainObject.Predmet.ProtustrankaFormatedWithAdressOIB_1"> MONTEROL d.o.o. RIJEKA, OIB 00837134957, Murini 19, 51000 Rijeka</derivirana_varijabla>
  </DomainObject.Predmet.ProtustrankaFormatedWithAdressOIB>
  <DomainObject.Predmet.ProtustrankaWithAdress>
    <izvorni_sadrzaj>MONTEROL d.o.o. RIJEKA Murini 19, 51000 Rijeka</izvorni_sadrzaj>
    <derivirana_varijabla naziv="DomainObject.Predmet.ProtustrankaWithAdress_1">MONTEROL d.o.o. RIJEKA Murini 19, 51000 Rijeka</derivirana_varijabla>
  </DomainObject.Predmet.ProtustrankaWithAdress>
  <DomainObject.Predmet.ProtustrankaWithAdressOIB>
    <izvorni_sadrzaj>MONTEROL d.o.o. RIJEKA, OIB 00837134957, Murini 19, 51000 Rijeka</izvorni_sadrzaj>
    <derivirana_varijabla naziv="DomainObject.Predmet.ProtustrankaWithAdressOIB_1">MONTEROL d.o.o. RIJEKA, OIB 00837134957, Murini 19, 51000 Rijeka</derivirana_varijabla>
  </DomainObject.Predmet.ProtustrankaWithAdressOIB>
  <DomainObject.Predmet.ProtustrankaNazivFormated>
    <izvorni_sadrzaj>MONTEROL d.o.o. RIJEKA</izvorni_sadrzaj>
    <derivirana_varijabla naziv="DomainObject.Predmet.ProtustrankaNazivFormated_1">MONTEROL d.o.o. RIJEKA</derivirana_varijabla>
  </DomainObject.Predmet.ProtustrankaNazivFormated>
  <DomainObject.Predmet.ProtustrankaNazivFormatedOIB>
    <izvorni_sadrzaj>MONTEROL d.o.o. RIJEKA, OIB 00837134957</izvorni_sadrzaj>
    <derivirana_varijabla naziv="DomainObject.Predmet.ProtustrankaNazivFormatedOIB_1">MONTEROL d.o.o. RIJEKA, OIB 00837134957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RIJEKA zastupanog po punomoćniku ŽDO RIJEKA GRAĐANSKO-UPRAVNI ODJEL</izvorni_sadrzaj>
    <derivirana_varijabla naziv="DomainObject.Predmet.StrankaFormated_1">  POREZNA UPRAVA PODRUČNI URED RIJEKA zastupanog po punomoćniku ŽDO RIJEKA GRAĐANSKO-UPRAVNI ODJEL</derivirana_varijabla>
  </DomainObject.Predmet.StrankaFormated>
  <DomainObject.Predmet.StrankaFormatedOIB>
    <izvorni_sadrzaj>  POREZNA UPRAVA PODRUČNI URED RIJEKA zastupanog po punomoćniku ŽDO RIJEKA GRAĐANSKO-UPRAVNI ODJEL</izvorni_sadrzaj>
    <derivirana_varijabla naziv="DomainObject.Predmet.StrankaFormatedOIB_1">  POREZNA UPRAVA PODRUČNI URED RIJEKA zastupanog po punomoćniku ŽDO RIJEKA GRAĐANSKO-UPRAVNI ODJEL</derivirana_varijabla>
  </DomainObject.Predmet.StrankaFormatedOIB>
  <DomainObject.Predmet.StrankaFormatedWithAdress>
    <izvorni_sadrzaj> POREZNA UPRAVA PODRUČNI URED RIJEKA, RIVA 10, 51000 Rijeka zastupanog po punomoćniku ŽDO RIJEKA GRAĐANSKO-UPRAVNI ODJEL</izvorni_sadrzaj>
    <derivirana_varijabla naziv="DomainObject.Predmet.StrankaFormatedWithAdress_1"> POREZNA UPRAVA PODRUČNI URED RIJEKA, RIVA 10, 51000 Rijeka zastupanog po punomoćniku ŽDO RIJEKA GRAĐANSKO-UPRAVNI ODJEL</derivirana_varijabla>
  </DomainObject.Predmet.StrankaFormatedWithAdress>
  <DomainObject.Predmet.StrankaFormatedWithAdressOIB>
    <izvorni_sadrzaj> POREZNA UPRAVA PODRUČNI URED RIJEKA, RIVA 10, 51000 Rijeka zastupanog po punomoćniku ŽDO RIJEKA GRAĐANSKO-UPRAVNI ODJEL</izvorni_sadrzaj>
    <derivirana_varijabla naziv="DomainObject.Predmet.StrankaFormatedWithAdressOIB_1"> POREZNA UPRAVA PODRUČNI URED RIJEKA, RIVA 10, 51000 Rijeka zastupanog po punomoćniku ŽDO RIJEKA GRAĐANSKO-UPRAVNI ODJEL</derivirana_varijabla>
  </DomainObject.Predmet.StrankaFormatedWithAdressOIB>
  <DomainObject.Predmet.StrankaWithAdress>
    <izvorni_sadrzaj>POREZNA UPRAVA PODRUČNI URED RIJEKA RIVA 10,51000 Rijeka</izvorni_sadrzaj>
    <derivirana_varijabla naziv="DomainObject.Predmet.StrankaWithAdress_1">POREZNA UPRAVA PODRUČNI URED RIJEKA RIVA 10,51000 Rijeka</derivirana_varijabla>
  </DomainObject.Predmet.StrankaWithAdress>
  <DomainObject.Predmet.StrankaWithAdressOIB>
    <izvorni_sadrzaj>POREZNA UPRAVA PODRUČNI URED RIJEKA, RIVA 10,51000 Rijeka</izvorni_sadrzaj>
    <derivirana_varijabla naziv="DomainObject.Predmet.StrankaWithAdressOIB_1">POREZNA UPRAVA PODRUČNI URED RIJEKA, RIVA 10,51000 Rijeka</derivirana_varijabla>
  </DomainObject.Predmet.StrankaWithAdressOIB>
  <DomainObject.Predmet.StrankaNazivFormated>
    <izvorni_sadrzaj>POREZNA UPRAVA PODRUČNI URED RIJEKA</izvorni_sadrzaj>
    <derivirana_varijabla naziv="DomainObject.Predmet.StrankaNazivFormated_1">POREZNA UPRAVA PODRUČNI URED RIJEKA</derivirana_varijabla>
  </DomainObject.Predmet.StrankaNazivFormated>
  <DomainObject.Predmet.StrankaNazivFormatedOIB>
    <izvorni_sadrzaj>POREZNA UPRAVA PODRUČNI URED RIJEKA</izvorni_sadrzaj>
    <derivirana_varijabla naziv="DomainObject.Predmet.StrankaNazivFormatedOIB_1">POREZNA UPRAVA PODRUČNI URED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10278832.73</izvorni_sadrzaj>
    <derivirana_varijabla naziv="DomainObject.Predmet.TrenutnaVrijednost_1">10278832.73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POREZNA UPRAVA PODRUČNI URED RIJEKA zastupanog po punomoćniku ŽDO RIJEKA GRAĐANSKO-UPRAVNI ODJEL</item>
    </izvorni_sadrzaj>
    <derivirana_varijabla naziv="DomainObject.Predmet.StrankaListFormated_1">
      <item>POREZNA UPRAVA PODRUČNI URED RIJEKA zastupanog po punomoćniku ŽDO RIJEKA GRAĐANSKO-UPRAVNI ODJEL</item>
    </derivirana_varijabla>
  </DomainObject.Predmet.StrankaListFormated>
  <DomainObject.Predmet.StrankaListFormatedOIB>
    <izvorni_sadrzaj>
      <item>POREZNA UPRAVA PODRUČNI URED RIJEKA zastupanog po punomoćniku ŽDO RIJEKA GRAĐANSKO-UPRAVNI ODJEL</item>
    </izvorni_sadrzaj>
    <derivirana_varijabla naziv="DomainObject.Predmet.StrankaListFormatedOIB_1">
      <item>POREZNA UPRAVA PODRUČNI URED RIJEKA zastupanog po punomoćniku ŽDO RIJEKA GRAĐANSKO-UPRAVNI ODJEL</item>
    </derivirana_varijabla>
  </DomainObject.Predmet.StrankaListFormatedOIB>
  <DomainObject.Predmet.StrankaListFormatedWithAdress>
    <izvorni_sadrzaj>
      <item>POREZNA UPRAVA PODRUČNI URED RIJEKA, RIVA 10, 51000 Rijeka zastupanog po punomoćniku ŽDO RIJEKA GRAĐANSKO-UPRAVNI ODJEL</item>
    </izvorni_sadrzaj>
    <derivirana_varijabla naziv="DomainObject.Predmet.StrankaListFormatedWithAdress_1">
      <item>POREZNA UPRAVA PODRUČNI URED RIJEKA, RIVA 10, 51000 Rijeka zastupanog po punomoćniku ŽDO RIJEKA GRAĐANSKO-UPRAVNI ODJEL</item>
    </derivirana_varijabla>
  </DomainObject.Predmet.StrankaListFormatedWithAdress>
  <DomainObject.Predmet.StrankaListFormatedWithAdressOIB>
    <izvorni_sadrzaj>
      <item>POREZNA UPRAVA PODRUČNI URED RIJEKA, RIVA 10, 51000 Rijeka zastupanog po punomoćniku ŽDO RIJEKA GRAĐANSKO-UPRAVNI ODJEL</item>
    </izvorni_sadrzaj>
    <derivirana_varijabla naziv="DomainObject.Predmet.StrankaListFormatedWithAdressOIB_1">
      <item>POREZNA UPRAVA PODRUČNI URED RIJEKA, RIVA 10, 51000 Rijeka zastupanog po punomoćniku ŽDO RIJEKA GRAĐANSKO-UPRAVNI ODJEL</item>
    </derivirana_varijabla>
  </DomainObject.Predmet.StrankaListFormatedWithAdressOIB>
  <DomainObject.Predmet.StrankaListNazivFormated>
    <izvorni_sadrzaj>
      <item>POREZNA UPRAVA PODRUČNI URED RIJEKA</item>
    </izvorni_sadrzaj>
    <derivirana_varijabla naziv="DomainObject.Predmet.StrankaListNazivFormated_1">
      <item>POREZNA UPRAVA PODRUČNI URED RIJEKA</item>
    </derivirana_varijabla>
  </DomainObject.Predmet.StrankaListNazivFormated>
  <DomainObject.Predmet.StrankaListNazivFormatedOIB>
    <izvorni_sadrzaj>
      <item>POREZNA UPRAVA PODRUČNI URED RIJEKA</item>
    </izvorni_sadrzaj>
    <derivirana_varijabla naziv="DomainObject.Predmet.StrankaListNazivFormatedOIB_1">
      <item>POREZNA UPRAVA PODRUČNI URED RIJEKA</item>
    </derivirana_varijabla>
  </DomainObject.Predmet.StrankaListNazivFormatedOIB>
  <DomainObject.Predmet.ProtuStrankaListFormated>
    <izvorni_sadrzaj>
      <item>MONTEROL d.o.o. RIJEKA</item>
    </izvorni_sadrzaj>
    <derivirana_varijabla naziv="DomainObject.Predmet.ProtuStrankaListFormated_1">
      <item>MONTEROL d.o.o. RIJEKA</item>
    </derivirana_varijabla>
  </DomainObject.Predmet.ProtuStrankaListFormated>
  <DomainObject.Predmet.ProtuStrankaListFormatedOIB>
    <izvorni_sadrzaj>
      <item>MONTEROL d.o.o. RIJEKA, OIB 00837134957</item>
    </izvorni_sadrzaj>
    <derivirana_varijabla naziv="DomainObject.Predmet.ProtuStrankaListFormatedOIB_1">
      <item>MONTEROL d.o.o. RIJEKA, OIB 00837134957</item>
    </derivirana_varijabla>
  </DomainObject.Predmet.ProtuStrankaListFormatedOIB>
  <DomainObject.Predmet.ProtuStrankaListFormatedWithAdress>
    <izvorni_sadrzaj>
      <item>MONTEROL d.o.o. RIJEKA, Murini 19, 51000 Rijeka</item>
    </izvorni_sadrzaj>
    <derivirana_varijabla naziv="DomainObject.Predmet.ProtuStrankaListFormatedWithAdress_1">
      <item>MONTEROL d.o.o. RIJEKA, Murini 19, 51000 Rijeka</item>
    </derivirana_varijabla>
  </DomainObject.Predmet.ProtuStrankaListFormatedWithAdress>
  <DomainObject.Predmet.ProtuStrankaListFormatedWithAdressOIB>
    <izvorni_sadrzaj>
      <item>MONTEROL d.o.o. RIJEKA, OIB 00837134957, Murini 19, 51000 Rijeka</item>
    </izvorni_sadrzaj>
    <derivirana_varijabla naziv="DomainObject.Predmet.ProtuStrankaListFormatedWithAdressOIB_1">
      <item>MONTEROL d.o.o. RIJEKA, OIB 00837134957, Murini 19, 51000 Rijeka</item>
    </derivirana_varijabla>
  </DomainObject.Predmet.ProtuStrankaListFormatedWithAdressOIB>
  <DomainObject.Predmet.ProtuStrankaListNazivFormated>
    <izvorni_sadrzaj>
      <item>MONTEROL d.o.o. RIJEKA</item>
    </izvorni_sadrzaj>
    <derivirana_varijabla naziv="DomainObject.Predmet.ProtuStrankaListNazivFormated_1">
      <item>MONTEROL d.o.o. RIJEKA</item>
    </derivirana_varijabla>
  </DomainObject.Predmet.ProtuStrankaListNazivFormated>
  <DomainObject.Predmet.ProtuStrankaListNazivFormatedOIB>
    <izvorni_sadrzaj>
      <item>MONTEROL d.o.o. RIJEKA, OIB 00837134957</item>
    </izvorni_sadrzaj>
    <derivirana_varijabla naziv="DomainObject.Predmet.ProtuStrankaListNazivFormatedOIB_1">
      <item>MONTEROL d.o.o. RIJEKA, OIB 00837134957</item>
    </derivirana_varijabla>
  </DomainObject.Predmet.ProtuStrankaListNazivFormatedOIB>
  <DomainObject.Predmet.OstaliListFormated>
    <izvorni_sadrzaj>
      <item>ŽDO RIJEKA GRAĐANSKO-UPRAVNI ODJEL punomoćnik sudionika u postupku POREZNA UPRAVA PODRUČNI URED RIJEKA</item>
      <item>Vesna Pindulić</item>
      <item>BORIVOJ ČULINA</item>
      <item>FINA Rijeka</item>
      <item>Narodne novine</item>
      <item>Zagrebačka banka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izvorni_sadrzaj>
    <derivirana_varijabla naziv="DomainObject.Predmet.OstaliListFormated_1">
      <item>ŽDO RIJEKA GRAĐANSKO-UPRAVNI ODJEL punomoćnik sudionika u postupku POREZNA UPRAVA PODRUČNI URED RIJEKA</item>
      <item>Vesna Pindulić</item>
      <item>BORIVOJ ČULINA</item>
      <item>FINA Rijeka</item>
      <item>Narodne novine</item>
      <item>Zagrebačka banka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derivirana_varijabla>
  </DomainObject.Predmet.OstaliListFormated>
  <DomainObject.Predmet.OstaliListFormatedOIB>
    <izvorni_sadrzaj>
      <item>ŽDO RIJEKA GRAĐANSKO-UPRAVNI ODJEL punomoćnik sudionika u postupku POREZNA UPRAVA PODRUČNI URED RIJEKA</item>
      <item>Vesna Pindulić, OIB 45477363422</item>
      <item>BORIVOJ ČULINA</item>
      <item>FINA Rijeka</item>
      <item>Narodne novine</item>
      <item>Zagrebačka banka, OIB 92963223473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izvorni_sadrzaj>
    <derivirana_varijabla naziv="DomainObject.Predmet.OstaliListFormatedOIB_1">
      <item>ŽDO RIJEKA GRAĐANSKO-UPRAVNI ODJEL punomoćnik sudionika u postupku POREZNA UPRAVA PODRUČNI URED RIJEKA</item>
      <item>Vesna Pindulić, OIB 45477363422</item>
      <item>BORIVOJ ČULINA</item>
      <item>FINA Rijeka</item>
      <item>Narodne novine</item>
      <item>Zagrebačka banka, OIB 92963223473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derivirana_varijabla>
  </DomainObject.Predmet.OstaliListFormatedOIB>
  <DomainObject.Predmet.OstaliListFormatedWithAdress>
    <izvorni_sadrzaj>
      <item>ŽDO RIJEKA GRAĐANSKO-UPRAVNI ODJEL, 51000 Rijeka punomoćnik sudionika u postupku POREZNA UPRAVA PODRUČNI URED RIJEKA</item>
      <item>Vesna Pindulić, Šmogorska cesta 32, 51211 Matulji</item>
      <item>BORIVOJ ČULINA, Rakitovec 110, 10410 Velika Gorica</item>
      <item>FINA Rijeka, F. Kurelca 8, 51000 Rijeka</item>
      <item>Narodne novine, Savski Gaj XIII, 10000 Zagreb</item>
      <item>Zagrebačka banka, Paromlinska 2, 10000 Zagreb</item>
      <item>GB PROMET d.o.o., Ulica Libera Brajka 2, 52470 Umag</item>
      <item>odvjetnik Jakov Alač, Erazma Barčića 13, 51000 Rijeka</item>
      <item>ZOU Antun i Vlasta Zanetti, Smareglina 7/I, 52100 Pula</item>
      <item>OPĆINSKI SUD PULA z.k. odjel, 52100 Pula</item>
      <item>OPĆINSKI SUD BUJE Z.K. ODJEL, Buje</item>
      <item>Reiffeisen bank Austrija d.d., Petrinjska 59, 10000 Zagreb</item>
      <item>Marko Paulinović, Mrazovićeva 5, 10000 Zagreb</item>
    </izvorni_sadrzaj>
    <derivirana_varijabla naziv="DomainObject.Predmet.OstaliListFormatedWithAdress_1">
      <item>ŽDO RIJEKA GRAĐANSKO-UPRAVNI ODJEL, 51000 Rijeka punomoćnik sudionika u postupku POREZNA UPRAVA PODRUČNI URED RIJEKA</item>
      <item>Vesna Pindulić, Šmogorska cesta 32, 51211 Matulji</item>
      <item>BORIVOJ ČULINA, Rakitovec 110, 10410 Velika Gorica</item>
      <item>FINA Rijeka, F. Kurelca 8, 51000 Rijeka</item>
      <item>Narodne novine, Savski Gaj XIII, 10000 Zagreb</item>
      <item>Zagrebačka banka, Paromlinska 2, 10000 Zagreb</item>
      <item>GB PROMET d.o.o., Ulica Libera Brajka 2, 52470 Umag</item>
      <item>odvjetnik Jakov Alač, Erazma Barčića 13, 51000 Rijeka</item>
      <item>ZOU Antun i Vlasta Zanetti, Smareglina 7/I, 52100 Pula</item>
      <item>OPĆINSKI SUD PULA z.k. odjel, 52100 Pula</item>
      <item>OPĆINSKI SUD BUJE Z.K. ODJEL, Buje</item>
      <item>Reiffeisen bank Austrija d.d., Petrinjska 59, 10000 Zagreb</item>
      <item>Marko Paulinović, Mrazovićeva 5, 10000 Zagreb</item>
    </derivirana_varijabla>
  </DomainObject.Predmet.OstaliListFormatedWithAdress>
  <DomainObject.Predmet.OstaliListFormatedWithAdressOIB>
    <izvorni_sadrzaj>
      <item>ŽDO RIJEKA GRAĐANSKO-UPRAVNI ODJEL, 51000 Rijeka punomoćnik sudionika u postupku POREZNA UPRAVA PODRUČNI URED RIJEKA</item>
      <item>Vesna Pindulić, OIB 45477363422, Šmogorska cesta 32, 51211 Matulji</item>
      <item>BORIVOJ ČULINA, Rakitovec 110, 10410 Velika Gorica</item>
      <item>FINA Rijeka, F. Kurelca 8, 51000 Rijeka</item>
      <item>Narodne novine, Savski Gaj XIII, 10000 Zagreb</item>
      <item>Zagrebačka banka, OIB 92963223473, Paromlinska 2, 10000 Zagreb</item>
      <item>GB PROMET d.o.o., Ulica Libera Brajka 2, 52470 Umag</item>
      <item>odvjetnik Jakov Alač, Erazma Barčića 13, 51000 Rijeka</item>
      <item>ZOU Antun i Vlasta Zanetti, Smareglina 7/I, 52100 Pula</item>
      <item>OPĆINSKI SUD PULA z.k. odjel, 52100 Pula</item>
      <item>OPĆINSKI SUD BUJE Z.K. ODJEL, Buje</item>
      <item>Reiffeisen bank Austrija d.d., Petrinjska 59, 10000 Zagreb</item>
      <item>Marko Paulinović, Mrazovićeva 5, 10000 Zagreb</item>
    </izvorni_sadrzaj>
    <derivirana_varijabla naziv="DomainObject.Predmet.OstaliListFormatedWithAdressOIB_1">
      <item>ŽDO RIJEKA GRAĐANSKO-UPRAVNI ODJEL, 51000 Rijeka punomoćnik sudionika u postupku POREZNA UPRAVA PODRUČNI URED RIJEKA</item>
      <item>Vesna Pindulić, OIB 45477363422, Šmogorska cesta 32, 51211 Matulji</item>
      <item>BORIVOJ ČULINA, Rakitovec 110, 10410 Velika Gorica</item>
      <item>FINA Rijeka, F. Kurelca 8, 51000 Rijeka</item>
      <item>Narodne novine, Savski Gaj XIII, 10000 Zagreb</item>
      <item>Zagrebačka banka, OIB 92963223473, Paromlinska 2, 10000 Zagreb</item>
      <item>GB PROMET d.o.o., Ulica Libera Brajka 2, 52470 Umag</item>
      <item>odvjetnik Jakov Alač, Erazma Barčića 13, 51000 Rijeka</item>
      <item>ZOU Antun i Vlasta Zanetti, Smareglina 7/I, 52100 Pula</item>
      <item>OPĆINSKI SUD PULA z.k. odjel, 52100 Pula</item>
      <item>OPĆINSKI SUD BUJE Z.K. ODJEL, Buje</item>
      <item>Reiffeisen bank Austrija d.d., Petrinjska 59, 10000 Zagreb</item>
      <item>Marko Paulinović, Mrazovićeva 5, 10000 Zagreb</item>
    </derivirana_varijabla>
  </DomainObject.Predmet.OstaliListFormatedWithAdressOIB>
  <DomainObject.Predmet.OstaliListNazivFormated>
    <izvorni_sadrzaj>
      <item>ŽDO RIJEKA GRAĐANSKO-UPRAVNI ODJEL</item>
      <item>Vesna Pindulić</item>
      <item>BORIVOJ ČULINA</item>
      <item>FINA Rijeka</item>
      <item>Narodne novine</item>
      <item>Zagrebačka banka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izvorni_sadrzaj>
    <derivirana_varijabla naziv="DomainObject.Predmet.OstaliListNazivFormated_1">
      <item>ŽDO RIJEKA GRAĐANSKO-UPRAVNI ODJEL</item>
      <item>Vesna Pindulić</item>
      <item>BORIVOJ ČULINA</item>
      <item>FINA Rijeka</item>
      <item>Narodne novine</item>
      <item>Zagrebačka banka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derivirana_varijabla>
  </DomainObject.Predmet.OstaliListNazivFormated>
  <DomainObject.Predmet.OstaliListNazivFormatedOIB>
    <izvorni_sadrzaj>
      <item>ŽDO RIJEKA GRAĐANSKO-UPRAVNI ODJEL</item>
      <item>Vesna Pindulić, OIB 45477363422</item>
      <item>BORIVOJ ČULINA</item>
      <item>FINA Rijeka</item>
      <item>Narodne novine</item>
      <item>Zagrebačka banka, OIB 92963223473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izvorni_sadrzaj>
    <derivirana_varijabla naziv="DomainObject.Predmet.OstaliListNazivFormatedOIB_1">
      <item>ŽDO RIJEKA GRAĐANSKO-UPRAVNI ODJEL</item>
      <item>Vesna Pindulić, OIB 45477363422</item>
      <item>BORIVOJ ČULINA</item>
      <item>FINA Rijeka</item>
      <item>Narodne novine</item>
      <item>Zagrebačka banka, OIB 92963223473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>St-984/2011-184</izvorni_sadrzaj>
    <derivirana_varijabla naziv="DomainObject.PoslovniBrojDokumenta_1">St-984/2011-184</derivirana_varijabla>
  </DomainObject.PoslovniBrojDokumenta>
  <DomainObject.Predmet.StrankaIDrugi>
    <izvorni_sadrzaj>POREZNA UPRAVA PODRUČNI URED RIJEKA</izvorni_sadrzaj>
    <derivirana_varijabla naziv="DomainObject.Predmet.StrankaIDrugi_1">POREZNA UPRAVA PODRUČNI URED RIJEKA</derivirana_varijabla>
  </DomainObject.Predmet.StrankaIDrugi>
  <DomainObject.Predmet.ProtustrankaIDrugi>
    <izvorni_sadrzaj>MONTEROL d.o.o. RIJEKA</izvorni_sadrzaj>
    <derivirana_varijabla naziv="DomainObject.Predmet.ProtustrankaIDrugi_1">MONTEROL d.o.o. RIJEKA</derivirana_varijabla>
  </DomainObject.Predmet.ProtustrankaIDrugi>
  <DomainObject.Predmet.StrankaIDrugiAdressOIB>
    <izvorni_sadrzaj>POREZNA UPRAVA PODRUČNI URED RIJEKA, RIVA 10, 51000 Rijeka</izvorni_sadrzaj>
    <derivirana_varijabla naziv="DomainObject.Predmet.StrankaIDrugiAdressOIB_1">POREZNA UPRAVA PODRUČNI URED RIJEKA, RIVA 10, 51000 Rijeka</derivirana_varijabla>
  </DomainObject.Predmet.StrankaIDrugiAdressOIB>
  <DomainObject.Predmet.ProtustrankaIDrugiAdressOIB>
    <izvorni_sadrzaj>MONTEROL d.o.o. RIJEKA, OIB 00837134957, Murini 19, 51000 Rijeka</izvorni_sadrzaj>
    <derivirana_varijabla naziv="DomainObject.Predmet.ProtustrankaIDrugiAdressOIB_1">MONTEROL d.o.o. RIJEKA, OIB 00837134957, Murini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MONTEROL d.o.o. RIJEKA</item>
      <item>ŽDO RIJEKA GRAĐANSKO-UPRAVNI ODJEL</item>
      <item>POREZNA UPRAVA PODRUČNI URED RIJEKA</item>
      <item>Vesna Pindulić</item>
      <item>BORIVOJ ČULINA</item>
      <item>FINA Rijeka</item>
      <item>Narodne novine</item>
      <item>Zagrebačka banka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izvorni_sadrzaj>
    <derivirana_varijabla naziv="DomainObject.Predmet.SudioniciListNaziv_1">
      <item>MONTEROL d.o.o. RIJEKA</item>
      <item>ŽDO RIJEKA GRAĐANSKO-UPRAVNI ODJEL</item>
      <item>POREZNA UPRAVA PODRUČNI URED RIJEKA</item>
      <item>Vesna Pindulić</item>
      <item>BORIVOJ ČULINA</item>
      <item>FINA Rijeka</item>
      <item>Narodne novine</item>
      <item>Zagrebačka banka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derivirana_varijabla>
  </DomainObject.Predmet.SudioniciListNaziv>
  <DomainObject.Predmet.SudioniciListAdressOIB>
    <izvorni_sadrzaj>
      <item>MONTEROL d.o.o. RIJEKA, OIB 00837134957, Murini 19,51000 Rijeka</item>
      <item>ŽDO RIJEKA GRAĐANSKO-UPRAVNI ODJEL, 51000 Rijeka</item>
      <item>POREZNA UPRAVA PODRUČNI URED RIJEKA, RIVA 10,51000 Rijeka</item>
      <item>Vesna Pindulić, OIB 45477363422, Šmogorska cesta 32,51211 Matulji</item>
      <item>BORIVOJ ČULINA, Rakitovec 110,10410 Velika Gorica</item>
      <item>FINA Rijeka, F. Kurelca 8,51000 Rijeka</item>
      <item>Narodne novine, Savski Gaj XIII,10000 Zagreb</item>
      <item>Zagrebačka banka, OIB 92963223473, Paromlinska 2,10000 Zagreb</item>
      <item>GB PROMET d.o.o., Ulica Libera Brajka 2,52470 Umag</item>
      <item>odvjetnik Jakov Alač, Erazma Barčića 13,51000 Rijeka</item>
      <item>ZOU Antun i Vlasta Zanetti, Smareglina 7/I,52100 Pula</item>
      <item>OPĆINSKI SUD PULA z.k. odjel, 52100 Pula</item>
      <item>OPĆINSKI SUD BUJE Z.K. ODJEL, Buje</item>
      <item>Reiffeisen bank Austrija d.d., Petrinjska 59,10000 Zagreb</item>
      <item>Marko Paulinović, Mrazovićeva 5,10000 Zagreb</item>
    </izvorni_sadrzaj>
    <derivirana_varijabla naziv="DomainObject.Predmet.SudioniciListAdressOIB_1">
      <item>MONTEROL d.o.o. RIJEKA, OIB 00837134957, Murini 19,51000 Rijeka</item>
      <item>ŽDO RIJEKA GRAĐANSKO-UPRAVNI ODJEL, 51000 Rijeka</item>
      <item>POREZNA UPRAVA PODRUČNI URED RIJEKA, RIVA 10,51000 Rijeka</item>
      <item>Vesna Pindulić, OIB 45477363422, Šmogorska cesta 32,51211 Matulji</item>
      <item>BORIVOJ ČULINA, Rakitovec 110,10410 Velika Gorica</item>
      <item>FINA Rijeka, F. Kurelca 8,51000 Rijeka</item>
      <item>Narodne novine, Savski Gaj XIII,10000 Zagreb</item>
      <item>Zagrebačka banka, OIB 92963223473, Paromlinska 2,10000 Zagreb</item>
      <item>GB PROMET d.o.o., Ulica Libera Brajka 2,52470 Umag</item>
      <item>odvjetnik Jakov Alač, Erazma Barčića 13,51000 Rijeka</item>
      <item>ZOU Antun i Vlasta Zanetti, Smareglina 7/I,52100 Pula</item>
      <item>OPĆINSKI SUD PULA z.k. odjel, 52100 Pula</item>
      <item>OPĆINSKI SUD BUJE Z.K. ODJEL, Buje</item>
      <item>Reiffeisen bank Austrija d.d., Petrinjska 59,10000 Zagreb</item>
      <item>Marko Paulinović, Mrazovićeva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00837134957</item>
      <item>, OIB null</item>
      <item>, OIB null</item>
      <item>, OIB 45477363422</item>
      <item>, OIB null</item>
      <item>, OIB null</item>
      <item>, OIB null</item>
      <item>, OIB 92963223473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00837134957</item>
      <item>, OIB null</item>
      <item>, OIB null</item>
      <item>, OIB 45477363422</item>
      <item>, OIB null</item>
      <item>, OIB null</item>
      <item>, OIB null</item>
      <item>, OIB 92963223473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213</properties:Words>
  <properties:Characters>1098</properties:Characters>
  <properties:Lines>52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1341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2015-09-01T08:38:00Z</dcterms:created>
  <dc:creator>ministarstvo pravosuđa rh</dc:creator>
  <cp:lastModifiedBy>Sonja Krapić</cp:lastModifiedBy>
  <cp:lastPrinted>2015-09-01T07:06:00Z</cp:lastPrinted>
  <dcterms:modified xmlns:xsi="http://www.w3.org/2001/XMLSchema-instance" xsi:type="dcterms:W3CDTF">2015-09-01T09:02:00Z</dcterms:modified>
  <cp:revision>6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St-984/2011-184 / Odluka - Zaključak - određeno ročište za diobu kupovnine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