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8ef1c" w14:paraId="248ef1c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FE05B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</w:t>
      </w:r>
      <w:r w:rsidR="00247F83">
        <w:rPr>
          <w:rFonts w:cs="Times New Roman" w:eastAsia="Times New Roman" w:hAnsi="Times New Roman" w:ascii="Times New Roman"/>
          <w:sz w:val="24"/>
          <w:szCs w:val="24"/>
          <w:lang w:eastAsia="zh-CN"/>
        </w:rPr>
        <w:t>38</w:t>
      </w:r>
      <w:r w:rsidR="00AE1B31">
        <w:rPr>
          <w:rFonts w:cs="Times New Roman" w:eastAsia="Times New Roman" w:hAnsi="Times New Roman" w:ascii="Times New Roman"/>
          <w:sz w:val="24"/>
          <w:szCs w:val="24"/>
          <w:lang w:eastAsia="zh-CN"/>
        </w:rPr>
        <w:t>. St-</w:t>
      </w:r>
      <w:r w:rsidR="008B7033">
        <w:rPr>
          <w:rFonts w:cs="Times New Roman" w:eastAsia="Times New Roman" w:hAnsi="Times New Roman" w:ascii="Times New Roman"/>
          <w:sz w:val="24"/>
          <w:szCs w:val="24"/>
          <w:lang w:eastAsia="zh-CN"/>
        </w:rPr>
        <w:t>8113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C64D92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9F7260" w:rsidR="00FE05B2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sudskom savjetniku toga suda </w:t>
      </w:r>
      <w:r w:rsidR="00247F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Danieli </w:t>
      </w:r>
      <w:proofErr w:type="spellStart"/>
      <w:r w:rsidR="00247F83">
        <w:rPr>
          <w:rFonts w:cs="Times New Roman" w:eastAsia="Times New Roman" w:hAnsi="Times New Roman" w:ascii="Times New Roman"/>
          <w:sz w:val="24"/>
          <w:szCs w:val="24"/>
          <w:lang w:eastAsia="hr-HR"/>
        </w:rPr>
        <w:t>Nizić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9F41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B7033">
        <w:rPr>
          <w:rFonts w:cs="Times New Roman" w:eastAsia="Times New Roman" w:hAnsi="Times New Roman" w:ascii="Times New Roman"/>
          <w:sz w:val="24"/>
          <w:szCs w:val="24"/>
          <w:lang w:eastAsia="hr-HR"/>
        </w:rPr>
        <w:t>KUĆA KAVE</w:t>
      </w:r>
      <w:r w:rsidR="00BF306D" w:rsidRPr="00BF306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B7033">
        <w:rPr>
          <w:rFonts w:cs="Times New Roman" w:eastAsia="Times New Roman" w:hAnsi="Times New Roman" w:ascii="Times New Roman"/>
          <w:sz w:val="24"/>
          <w:szCs w:val="24"/>
          <w:lang w:eastAsia="hr-HR"/>
        </w:rPr>
        <w:t>j.</w:t>
      </w:r>
      <w:r w:rsidR="00BF306D" w:rsidRPr="00BF306D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</w:t>
      </w:r>
      <w:r w:rsidR="009F41A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9F1E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Zagreb, </w:t>
      </w:r>
      <w:proofErr w:type="spellStart"/>
      <w:r w:rsidR="008B7033">
        <w:rPr>
          <w:rFonts w:cs="Times New Roman" w:eastAsia="Times New Roman" w:hAnsi="Times New Roman" w:ascii="Times New Roman"/>
          <w:sz w:val="24"/>
          <w:szCs w:val="24"/>
          <w:lang w:eastAsia="hr-HR"/>
        </w:rPr>
        <w:t>Bulićeva</w:t>
      </w:r>
      <w:proofErr w:type="spellEnd"/>
      <w:r w:rsidR="008B70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7</w:t>
      </w:r>
      <w:r w:rsidR="009F1E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8B7033">
        <w:rPr>
          <w:rFonts w:cs="Times New Roman" w:eastAsia="Times New Roman" w:hAnsi="Times New Roman" w:ascii="Times New Roman"/>
          <w:sz w:val="24"/>
          <w:szCs w:val="24"/>
          <w:lang w:eastAsia="hr-HR"/>
        </w:rPr>
        <w:t>68278401993</w:t>
      </w:r>
      <w:r w:rsidR="009F1EB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1348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8B7033">
        <w:rPr>
          <w:rFonts w:cs="Times New Roman" w:eastAsia="Times New Roman" w:hAnsi="Times New Roman" w:ascii="Times New Roman"/>
          <w:sz w:val="24"/>
          <w:szCs w:val="24"/>
          <w:lang w:eastAsia="hr-HR"/>
        </w:rPr>
        <w:t>12</w:t>
      </w:r>
      <w:r w:rsidR="000A7FD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8B7033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="00247F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9F41A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8B7033" w:rsidP="00C64D92" w:rsidR="008B703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I/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  <w:t xml:space="preserve">Stavlja se van snage rješenje Trgovačkog suda u Zagrebu </w:t>
      </w:r>
      <w:proofErr w:type="spellStart"/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posl</w:t>
      </w:r>
      <w:proofErr w:type="spellEnd"/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br. St-8113/15 od 11. studenog 2016. godine o otvaranju i zaključenju skraćenog stečajnog postupka nad dužnikom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KUĆA KAVE</w:t>
      </w:r>
      <w:r w:rsidRPr="00BF306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j.</w:t>
      </w:r>
      <w:r w:rsidRPr="00BF306D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Bulićeva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7, OIB: 68278401993.</w:t>
      </w:r>
    </w:p>
    <w:p w:rsidRDefault="008B7033" w:rsidP="00C64D92" w:rsidR="008B703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8B7033" w:rsidP="00C64D92" w:rsidR="00247F8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II/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 w:rsidR="003928A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Odbacuje se zahtjev za pokretanje</w:t>
      </w:r>
      <w:r w:rsidR="00DE71BE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skraćenog </w:t>
      </w:r>
      <w:r w:rsidR="00DE71BE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stečajnog postupka nad dužnikom</w:t>
      </w:r>
      <w:r w:rsidR="00310BF1" w:rsidRPr="00310B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KUĆA KAVE</w:t>
      </w:r>
      <w:r w:rsidRPr="00BF306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j.</w:t>
      </w:r>
      <w:r w:rsidRPr="00BF306D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Bulićeva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7, OIB: 68278401993</w:t>
      </w:r>
      <w:r w:rsidR="00E101A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E101A0" w:rsidP="00C64D92" w:rsidR="00E101A0" w:rsidRPr="00C64D9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6A7C4C" w:rsidP="006A7C4C" w:rsidR="006A7C4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ana </w:t>
      </w:r>
      <w:r w:rsidR="00247F8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30</w:t>
      </w:r>
      <w:r w:rsid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247F8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listopada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444. Stečajnog zakona (</w:t>
      </w:r>
      <w:r w:rsidR="003C02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NN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247F83" w:rsidP="006A7C4C" w:rsidR="00247F8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310BF1" w:rsidP="00310BF1" w:rsidR="00310BF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Međutim,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uvidom u stečajni predmet St-</w:t>
      </w:r>
      <w:r w:rsidR="008B703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8113</w:t>
      </w: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/15 utvrđeno je da je nad navedenim predloženim dužnikom već </w:t>
      </w:r>
      <w:r w:rsidR="00E101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pokrenut skraćeni </w:t>
      </w: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stečajni postupak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i to </w:t>
      </w:r>
      <w:r w:rsidR="00E101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rješenjem od </w:t>
      </w:r>
      <w:r w:rsidR="008B703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21</w:t>
      </w:r>
      <w:r w:rsidR="00E101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8B703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ožujka 2016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godine.</w:t>
      </w:r>
    </w:p>
    <w:p w:rsidRDefault="00247F83" w:rsidP="00310BF1" w:rsidR="00247F83" w:rsidRPr="00310BF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310BF1" w:rsidP="00310BF1" w:rsidR="00310BF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Prema čl. 2. SZ-a, stečaj se provodi radi skupnog namirenja vjerovnika stečajnog dužnika unovčenjem njegove imovine i podjelom prikupljenih sredstava vjerovnicima. Po prirodi stvari nije moguće istovremeno provoditi više stečajnih postupaka nad istim dužnikom jer bi se time onemogućilo skupno namirenje vjerovnika.</w:t>
      </w:r>
    </w:p>
    <w:p w:rsidRDefault="00247F83" w:rsidP="00310BF1" w:rsidR="00247F83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310BF1" w:rsidP="00310BF1" w:rsidR="000C4A65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Kako se dakle nad predloženim stečajnim dužnikom već vodi </w:t>
      </w:r>
      <w:r w:rsidR="00E101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skraćeni </w:t>
      </w: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stečajni postupak, a kako nema uvjeta za spajanje predmeta zbog gore navedenog, to je odlučeno kao u izreci rješenja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odredbe čl. 288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st.2.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 o parničnom postupku ("Narodne novine" broj </w:t>
      </w:r>
      <w:r w:rsidR="00461F04" w:rsidRPr="00461F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53/91, 91/92, 112/99, 88/01, 117/03, 88/05, 2/07, 84/08, 96/08, 123/08, 57/11, 148/11-pročišćeni tekst i 25/1</w:t>
      </w:r>
      <w:r w:rsidR="00461F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3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) a u svezi čl. 10. SZ-a.</w:t>
      </w:r>
    </w:p>
    <w:p w:rsidRDefault="000C4A65" w:rsidP="005727D3" w:rsidR="000C4A65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13481" w:rsidP="00BA36F5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8B7033">
        <w:rPr>
          <w:rFonts w:cs="Times New Roman" w:eastAsia="Times New Roman" w:hAnsi="Times New Roman" w:ascii="Times New Roman"/>
          <w:sz w:val="24"/>
          <w:szCs w:val="24"/>
          <w:lang w:eastAsia="hr-HR"/>
        </w:rPr>
        <w:t>12</w:t>
      </w:r>
      <w:r w:rsidR="000A7FD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8B7033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="00247F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8B7033" w:rsidP="000E4D0A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47F83" w:rsidP="000E4D0A" w:rsidR="000E4D0A">
      <w:pPr>
        <w:ind w:firstLine="708"/>
        <w:jc w:val="right"/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Daniela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Nizić</w:t>
      </w:r>
      <w:proofErr w:type="spellEnd"/>
      <w:r w:rsidR="000E4D0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0E4D0A">
        <w:t>v.r.</w:t>
      </w:r>
    </w:p>
    <w:p w:rsidRDefault="000E4D0A" w:rsidP="000E4D0A" w:rsidR="005727D3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                                     2                            38. St-8113/2015</w:t>
      </w:r>
    </w:p>
    <w:p w:rsidRDefault="00247F83" w:rsidP="009F7260" w:rsidR="00247F8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E4D0A" w:rsidP="009F7260" w:rsidR="00247F8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47F83" w:rsidP="009F7260" w:rsidR="00247F8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7F83" w:rsidP="009F7260" w:rsidR="00247F8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rješenja sudskog savjetnika </w:t>
      </w:r>
      <w:r w:rsidR="0012132B"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0E4D0A" w:rsidP="009F7260" w:rsidR="000E4D0A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0E4D0A" w:rsidP="000E4D0A" w:rsidR="000E4D0A" w:rsidRPr="000E4D0A">
      <w:pPr>
        <w:spacing w:after="0"/>
        <w:ind w:firstLine="708"/>
        <w:rPr>
          <w:rFonts w:cs="Times New Roman" w:hAnsi="Times New Roman" w:ascii="Times New Roman"/>
          <w:sz w:val="24"/>
          <w:szCs w:val="24"/>
        </w:rPr>
      </w:pPr>
      <w:r w:rsidRPr="000E4D0A"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 w:rsidRPr="000E4D0A">
        <w:rPr>
          <w:rFonts w:cs="Times New Roman" w:hAnsi="Times New Roman" w:ascii="Times New Roman"/>
          <w:sz w:val="24"/>
          <w:szCs w:val="24"/>
        </w:rPr>
        <w:t>otpravka</w:t>
      </w:r>
      <w:proofErr w:type="spellEnd"/>
    </w:p>
    <w:p w:rsidRDefault="000E4D0A" w:rsidP="000E4D0A" w:rsidR="000E4D0A" w:rsidRPr="000E4D0A">
      <w:pPr>
        <w:spacing w:after="0"/>
        <w:ind w:firstLine="708"/>
        <w:rPr>
          <w:rFonts w:cs="Times New Roman" w:hAnsi="Times New Roman" w:ascii="Times New Roman"/>
          <w:sz w:val="24"/>
          <w:szCs w:val="24"/>
        </w:rPr>
      </w:pPr>
      <w:r w:rsidRPr="000E4D0A">
        <w:rPr>
          <w:rFonts w:cs="Times New Roman" w:hAnsi="Times New Roman" w:ascii="Times New Roman"/>
          <w:sz w:val="24"/>
          <w:szCs w:val="24"/>
        </w:rPr>
        <w:t>ovlašteni službenik:</w:t>
      </w:r>
    </w:p>
    <w:p w:rsidRDefault="000E4D0A" w:rsidP="000E4D0A" w:rsidR="000E4D0A" w:rsidRPr="000E4D0A">
      <w:pPr>
        <w:spacing w:after="0"/>
        <w:ind w:firstLine="708"/>
        <w:rPr>
          <w:rFonts w:cs="Times New Roman" w:hAnsi="Times New Roman" w:ascii="Times New Roman"/>
          <w:sz w:val="24"/>
          <w:szCs w:val="24"/>
        </w:rPr>
      </w:pPr>
      <w:r w:rsidRPr="000E4D0A">
        <w:rPr>
          <w:rFonts w:cs="Times New Roman" w:hAnsi="Times New Roman" w:ascii="Times New Roman"/>
          <w:sz w:val="24"/>
          <w:szCs w:val="24"/>
        </w:rPr>
        <w:t>Višnja Jurlina</w:t>
      </w:r>
    </w:p>
    <w:p w:rsidRDefault="000E4D0A" w:rsidP="000E4D0A" w:rsidR="000E4D0A" w:rsidRPr="000E4D0A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7F83" w:rsidP="0012132B" w:rsidR="00247F83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0E4D0A" w:rsidR="00247F83" w:rsidRPr="0012132B"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0E03" w:rsidP="00BA36F5" w:rsidR="00670E03">
      <w:pPr>
        <w:spacing w:lineRule="auto" w:line="240" w:after="0"/>
      </w:pPr>
      <w:r>
        <w:separator/>
      </w:r>
    </w:p>
  </w:endnote>
  <w:endnote w:id="0" w:type="continuationSeparator">
    <w:p w:rsidRDefault="00670E03" w:rsidP="00BA36F5" w:rsidR="00670E0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0E03" w:rsidP="00BA36F5" w:rsidR="00670E03">
      <w:pPr>
        <w:spacing w:lineRule="auto" w:line="240" w:after="0"/>
      </w:pPr>
      <w:r>
        <w:separator/>
      </w:r>
    </w:p>
  </w:footnote>
  <w:footnote w:id="0" w:type="continuationSeparator">
    <w:p w:rsidRDefault="00670E03" w:rsidP="00BA36F5" w:rsidR="00670E03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A7FDE"/>
    <w:rsid w:val="000C4A65"/>
    <w:rsid w:val="000E4D0A"/>
    <w:rsid w:val="0012132B"/>
    <w:rsid w:val="0017646E"/>
    <w:rsid w:val="00247F83"/>
    <w:rsid w:val="0028717D"/>
    <w:rsid w:val="002A0260"/>
    <w:rsid w:val="002B5FFE"/>
    <w:rsid w:val="00310BF1"/>
    <w:rsid w:val="003928AF"/>
    <w:rsid w:val="00393011"/>
    <w:rsid w:val="003A1F20"/>
    <w:rsid w:val="003C0253"/>
    <w:rsid w:val="00461F04"/>
    <w:rsid w:val="0050115D"/>
    <w:rsid w:val="00507C9F"/>
    <w:rsid w:val="005727D3"/>
    <w:rsid w:val="00604F51"/>
    <w:rsid w:val="00670E03"/>
    <w:rsid w:val="006A7C4C"/>
    <w:rsid w:val="00741848"/>
    <w:rsid w:val="007659BE"/>
    <w:rsid w:val="007A7929"/>
    <w:rsid w:val="007E7B9C"/>
    <w:rsid w:val="008B7033"/>
    <w:rsid w:val="009D1BD2"/>
    <w:rsid w:val="009F1EB1"/>
    <w:rsid w:val="009F41A1"/>
    <w:rsid w:val="009F7260"/>
    <w:rsid w:val="00A15DB0"/>
    <w:rsid w:val="00A3609A"/>
    <w:rsid w:val="00A362F8"/>
    <w:rsid w:val="00A95472"/>
    <w:rsid w:val="00AE1B31"/>
    <w:rsid w:val="00BA36F5"/>
    <w:rsid w:val="00BB6044"/>
    <w:rsid w:val="00BE3395"/>
    <w:rsid w:val="00BF306D"/>
    <w:rsid w:val="00C13481"/>
    <w:rsid w:val="00C537FD"/>
    <w:rsid w:val="00C64D92"/>
    <w:rsid w:val="00C9607A"/>
    <w:rsid w:val="00CA6C01"/>
    <w:rsid w:val="00CC7547"/>
    <w:rsid w:val="00DA38AC"/>
    <w:rsid w:val="00DC1676"/>
    <w:rsid w:val="00DE5400"/>
    <w:rsid w:val="00DE71BE"/>
    <w:rsid w:val="00DF4FA7"/>
    <w:rsid w:val="00E101A0"/>
    <w:rsid w:val="00E61839"/>
    <w:rsid w:val="00EC5C87"/>
    <w:rsid w:val="00EC61CA"/>
    <w:rsid w:val="00FE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A954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547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A9547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A9547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A9547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A954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54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A954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A954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A954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St-8113/2015-12</izvorni_sadrzaj>
    <derivirana_varijabla naziv="DomainObject.Oznaka_1">St-8113/2015-12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8113</izvorni_sadrzaj>
    <derivirana_varijabla naziv="DomainObject.Predmet.Broj_1">8113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studenog 2016.</izvorni_sadrzaj>
    <derivirana_varijabla naziv="DomainObject.Predmet.DatumRjesavanja_1">9.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St-8113/2015</izvorni_sadrzaj>
    <derivirana_varijabla naziv="DomainObject.Predmet.OznakaBroj_1">St-8113/2015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52428757915</izvorni_sadrzaj>
    <derivirana_varijabla naziv="DomainObject.Predmet.PredmetRijesio.Oib_1">52428757915</derivirana_varijabla>
  </DomainObject.Predmet.PredmetRijesio.Oib>
  <DomainObject.Predmet.PredmetRijesio.Prezime>
    <izvorni_sadrzaj>Nizić</izvorni_sadrzaj>
    <derivirana_varijabla naziv="DomainObject.Predmet.PredmetRijesio.Prezime_1">Nizić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KUĆA KAVE  j.d.o.o. zastupanog po punomoćniku Robert Đaković</izvorni_sadrzaj>
    <derivirana_varijabla naziv="DomainObject.Predmet.ProtustrankaFormated_1">  KUĆA KAVE  j.d.o.o. zastupanog po punomoćniku Robert Đaković</derivirana_varijabla>
  </DomainObject.Predmet.ProtustrankaFormated>
  <DomainObject.Predmet.ProtustrankaFormatedOIB>
    <izvorni_sadrzaj>  KUĆA KAVE  j.d.o.o., OIB 68278401993 zastupanog po punomoćniku Robert Đaković</izvorni_sadrzaj>
    <derivirana_varijabla naziv="DomainObject.Predmet.ProtustrankaFormatedOIB_1">  KUĆA KAVE  j.d.o.o., OIB 68278401993 zastupanog po punomoćniku Robert Đaković</derivirana_varijabla>
  </DomainObject.Predmet.ProtustrankaFormatedOIB>
  <DomainObject.Predmet.ProtustrankaFormatedWithAdress>
    <izvorni_sadrzaj> KUĆA KAVE  j.d.o.o., Bulićeva 7, 10000 Zagreb zastupanog po punomoćniku Robert Đaković</izvorni_sadrzaj>
    <derivirana_varijabla naziv="DomainObject.Predmet.ProtustrankaFormatedWithAdress_1"> KUĆA KAVE  j.d.o.o., Bulićeva 7, 10000 Zagreb zastupanog po punomoćniku Robert Đaković</derivirana_varijabla>
  </DomainObject.Predmet.ProtustrankaFormatedWithAdress>
  <DomainObject.Predmet.ProtustrankaFormatedWithAdressOIB>
    <izvorni_sadrzaj> KUĆA KAVE  j.d.o.o., OIB 68278401993, Bulićeva 7, 10000 Zagreb zastupanog po punomoćniku Robert Đaković</izvorni_sadrzaj>
    <derivirana_varijabla naziv="DomainObject.Predmet.ProtustrankaFormatedWithAdressOIB_1"> KUĆA KAVE  j.d.o.o., OIB 68278401993, Bulićeva 7, 10000 Zagreb zastupanog po punomoćniku Robert Đaković</derivirana_varijabla>
  </DomainObject.Predmet.ProtustrankaFormatedWithAdressOIB>
  <DomainObject.Predmet.ProtustrankaWithAdress>
    <izvorni_sadrzaj>KUĆA KAVE  j.d.o.o. Bulićeva 7, 10000 Zagreb</izvorni_sadrzaj>
    <derivirana_varijabla naziv="DomainObject.Predmet.ProtustrankaWithAdress_1">KUĆA KAVE  j.d.o.o. Bulićeva 7, 10000 Zagreb</derivirana_varijabla>
  </DomainObject.Predmet.ProtustrankaWithAdress>
  <DomainObject.Predmet.ProtustrankaWithAdressOIB>
    <izvorni_sadrzaj>KUĆA KAVE  j.d.o.o., OIB 68278401993, Bulićeva 7, 10000 Zagreb</izvorni_sadrzaj>
    <derivirana_varijabla naziv="DomainObject.Predmet.ProtustrankaWithAdressOIB_1">KUĆA KAVE  j.d.o.o., OIB 68278401993, Bulićeva 7, 10000 Zagreb</derivirana_varijabla>
  </DomainObject.Predmet.ProtustrankaWithAdressOIB>
  <DomainObject.Predmet.ProtustrankaNazivFormated>
    <izvorni_sadrzaj>KUĆA KAVE  j.d.o.o.</izvorni_sadrzaj>
    <derivirana_varijabla naziv="DomainObject.Predmet.ProtustrankaNazivFormated_1">KUĆA KAVE  j.d.o.o.</derivirana_varijabla>
  </DomainObject.Predmet.ProtustrankaNazivFormated>
  <DomainObject.Predmet.ProtustrankaNazivFormatedOIB>
    <izvorni_sadrzaj>KUĆA KAVE  j.d.o.o., OIB 68278401993</izvorni_sadrzaj>
    <derivirana_varijabla naziv="DomainObject.Predmet.ProtustrankaNazivFormatedOIB_1">KUĆA KAVE  j.d.o.o., OIB 68278401993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KUĆA KAVE  j.d.o.o. zastupanog po punomoćniku Robert Đaković</item>
    </izvorni_sadrzaj>
    <derivirana_varijabla naziv="DomainObject.Predmet.ProtuStrankaListFormated_1">
      <item>KUĆA KAVE  j.d.o.o. zastupanog po punomoćniku Robert Đaković</item>
    </derivirana_varijabla>
  </DomainObject.Predmet.ProtuStrankaListFormated>
  <DomainObject.Predmet.ProtuStrankaListFormatedOIB>
    <izvorni_sadrzaj>
      <item>KUĆA KAVE  j.d.o.o., OIB 68278401993 zastupanog po punomoćniku Robert Đaković</item>
    </izvorni_sadrzaj>
    <derivirana_varijabla naziv="DomainObject.Predmet.ProtuStrankaListFormatedOIB_1">
      <item>KUĆA KAVE  j.d.o.o., OIB 68278401993 zastupanog po punomoćniku Robert Đaković</item>
    </derivirana_varijabla>
  </DomainObject.Predmet.ProtuStrankaListFormatedOIB>
  <DomainObject.Predmet.ProtuStrankaListFormatedWithAdress>
    <izvorni_sadrzaj>
      <item>KUĆA KAVE  j.d.o.o., Bulićeva 7, 10000 Zagreb zastupanog po punomoćniku Robert Đaković</item>
    </izvorni_sadrzaj>
    <derivirana_varijabla naziv="DomainObject.Predmet.ProtuStrankaListFormatedWithAdress_1">
      <item>KUĆA KAVE  j.d.o.o., Bulićeva 7, 10000 Zagreb zastupanog po punomoćniku Robert Đaković</item>
    </derivirana_varijabla>
  </DomainObject.Predmet.ProtuStrankaListFormatedWithAdress>
  <DomainObject.Predmet.ProtuStrankaListFormatedWithAdressOIB>
    <izvorni_sadrzaj>
      <item>KUĆA KAVE  j.d.o.o., OIB 68278401993, Bulićeva 7, 10000 Zagreb zastupanog po punomoćniku Robert Đaković</item>
    </izvorni_sadrzaj>
    <derivirana_varijabla naziv="DomainObject.Predmet.ProtuStrankaListFormatedWithAdressOIB_1">
      <item>KUĆA KAVE  j.d.o.o., OIB 68278401993, Bulićeva 7, 10000 Zagreb zastupanog po punomoćniku Robert Đaković</item>
    </derivirana_varijabla>
  </DomainObject.Predmet.ProtuStrankaListFormatedWithAdressOIB>
  <DomainObject.Predmet.ProtuStrankaListNazivFormated>
    <izvorni_sadrzaj>
      <item>KUĆA KAVE  j.d.o.o.</item>
    </izvorni_sadrzaj>
    <derivirana_varijabla naziv="DomainObject.Predmet.ProtuStrankaListNazivFormated_1">
      <item>KUĆA KAVE  j.d.o.o.</item>
    </derivirana_varijabla>
  </DomainObject.Predmet.ProtuStrankaListNazivFormated>
  <DomainObject.Predmet.ProtuStrankaListNazivFormatedOIB>
    <izvorni_sadrzaj>
      <item>KUĆA KAVE  j.d.o.o., OIB 68278401993</item>
    </izvorni_sadrzaj>
    <derivirana_varijabla naziv="DomainObject.Predmet.ProtuStrankaListNazivFormatedOIB_1">
      <item>KUĆA KAVE  j.d.o.o., OIB 68278401993</item>
    </derivirana_varijabla>
  </DomainObject.Predmet.ProtuStrankaListNazivFormatedOIB>
  <DomainObject.Predmet.OstaliListFormated>
    <izvorni_sadrzaj>
      <item>Robert Đaković punomoćnik sudionika u postupku KUĆA KAVE  j.d.o.o.</item>
    </izvorni_sadrzaj>
    <derivirana_varijabla naziv="DomainObject.Predmet.OstaliListFormated_1">
      <item>Robert Đaković punomoćnik sudionika u postupku KUĆA KAVE  j.d.o.o.</item>
    </derivirana_varijabla>
  </DomainObject.Predmet.OstaliListFormated>
  <DomainObject.Predmet.OstaliListFormatedOIB>
    <izvorni_sadrzaj>
      <item>Robert Đaković, OIB 43824247347 punomoćnik sudionika u postupku KUĆA KAVE  j.d.o.o.</item>
    </izvorni_sadrzaj>
    <derivirana_varijabla naziv="DomainObject.Predmet.OstaliListFormatedOIB_1">
      <item>Robert Đaković, OIB 43824247347 punomoćnik sudionika u postupku KUĆA KAVE  j.d.o.o.</item>
    </derivirana_varijabla>
  </DomainObject.Predmet.OstaliListFormatedOIB>
  <DomainObject.Predmet.OstaliListFormatedWithAdress>
    <izvorni_sadrzaj>
      <item>Robert Đaković, Bulićeva 7, 10000 Zagreb punomoćnik sudionika u postupku KUĆA KAVE  j.d.o.o.</item>
    </izvorni_sadrzaj>
    <derivirana_varijabla naziv="DomainObject.Predmet.OstaliListFormatedWithAdress_1">
      <item>Robert Đaković, Bulićeva 7, 10000 Zagreb punomoćnik sudionika u postupku KUĆA KAVE  j.d.o.o.</item>
    </derivirana_varijabla>
  </DomainObject.Predmet.OstaliListFormatedWithAdress>
  <DomainObject.Predmet.OstaliListFormatedWithAdressOIB>
    <izvorni_sadrzaj>
      <item>Robert Đaković, OIB 43824247347, Bulićeva 7, 10000 Zagreb punomoćnik sudionika u postupku KUĆA KAVE  j.d.o.o.</item>
    </izvorni_sadrzaj>
    <derivirana_varijabla naziv="DomainObject.Predmet.OstaliListFormatedWithAdressOIB_1">
      <item>Robert Đaković, OIB 43824247347, Bulićeva 7, 10000 Zagreb punomoćnik sudionika u postupku KUĆA KAVE  j.d.o.o.</item>
    </derivirana_varijabla>
  </DomainObject.Predmet.OstaliListFormatedWithAdressOIB>
  <DomainObject.Predmet.OstaliListNazivFormated>
    <izvorni_sadrzaj>
      <item>Robert Đaković</item>
    </izvorni_sadrzaj>
    <derivirana_varijabla naziv="DomainObject.Predmet.OstaliListNazivFormated_1">
      <item>Robert Đaković</item>
    </derivirana_varijabla>
  </DomainObject.Predmet.OstaliListNazivFormated>
  <DomainObject.Predmet.OstaliListNazivFormatedOIB>
    <izvorni_sadrzaj>
      <item>Robert Đaković, OIB 43824247347</item>
    </izvorni_sadrzaj>
    <derivirana_varijabla naziv="DomainObject.Predmet.OstaliListNazivFormatedOIB_1">
      <item>Robert Đaković, OIB 43824247347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>St-8113/2015-12</izvorni_sadrzaj>
    <derivirana_varijabla naziv="DomainObject.PoslovniBrojDokumenta_1">St-8113/2015-12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KUĆA KAVE  j.d.o.o.</izvorni_sadrzaj>
    <derivirana_varijabla naziv="DomainObject.Predmet.ProtustrankaIDrugi_1">KUĆA KAVE 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KUĆA KAVE  j.d.o.o., OIB 68278401993, Bulićeva 7, 10000 Zagreb</izvorni_sadrzaj>
    <derivirana_varijabla naziv="DomainObject.Predmet.ProtustrankaIDrugiAdressOIB_1">KUĆA KAVE  j.d.o.o., OIB 68278401993, Bulićeva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studenog 2016.</izvorni_sadrzaj>
    <derivirana_varijabla naziv="DomainObject.Predmet.OdlukaRjesenje.DatumDonosenjaOdluke_1">11. studenog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St-8113/2015-8</izvorni_sadrzaj>
    <derivirana_varijabla naziv="DomainObject.Predmet.OdlukaRjesenje.Oznaka_1">St-8113/2015-8</derivirana_varijabla>
  </DomainObject.Predmet.OdlukaRjesenje.Oznaka>
  <DomainObject.Predmet.SudioniciListNaziv>
    <izvorni_sadrzaj>
      <item>FINA Regionalni centar Zagreb</item>
      <item>KUĆA KAVE  j.d.o.o.</item>
      <item>Robert Đaković</item>
    </izvorni_sadrzaj>
    <derivirana_varijabla naziv="DomainObject.Predmet.SudioniciListNaziv_1">
      <item>FINA Regionalni centar Zagreb</item>
      <item>KUĆA KAVE  j.d.o.o.</item>
      <item>Robert Đaković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KUĆA KAVE  j.d.o.o., OIB 68278401993, Bulićeva 7,10000 Zagreb</item>
      <item>Robert Đaković, OIB 43824247347, Bulićeva 7,10000 Zagreb</item>
    </izvorni_sadrzaj>
    <derivirana_varijabla naziv="DomainObject.Predmet.SudioniciListAdressOIB_1">
      <item>FINA Regionalni centar Zagreb, OIB 85821130368, Trg svibanjskih žrtava 1995. 1,10000 Zagreb</item>
      <item>KUĆA KAVE  j.d.o.o., OIB 68278401993, Bulićeva 7,10000 Zagreb</item>
      <item>Robert Đaković, OIB 43824247347, Bulićeva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68278401993</item>
      <item>, OIB 43824247347</item>
    </izvorni_sadrzaj>
    <derivirana_varijabla naziv="DomainObject.Predmet.SudioniciListNazivOIB_1">
      <item>, OIB 85821130368</item>
      <item>, OIB 68278401993</item>
      <item>, OIB 43824247347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1999</properties:Characters>
  <properties:Lines>61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2016-12-12T13:10:00Z</dcterms:created>
  <dc:creator>Ivan Turčić</dc:creator>
  <cp:lastModifiedBy>Višnja Jurlina</cp:lastModifiedBy>
  <cp:lastPrinted>2016-12-13T07:20:00Z</cp:lastPrinted>
  <dcterms:modified xmlns:xsi="http://www.w3.org/2001/XMLSchema-instance" xsi:type="dcterms:W3CDTF">2016-12-13T07:21:00Z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St-8113/2015-12 / Odluka - Rješenje - odbačen zahtjev/prijedlog</vt:lpwstr>
  </prop:property>
  <prop:property name="CC_coloring" pid="5" fmtid="{D5CDD505-2E9C-101B-9397-08002B2CF9AE}">
    <vt:bool>false</vt:bool>
  </prop:property>
</prop:Properties>
</file>