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3727" w14:paraId="1ce3727" w:rsidRDefault="00E8119A" w:rsidP="00E8119A" w:rsidR="00E8119A" w:rsidRPr="00156FA9">
      <w:pPr>
        <w15:collapsed w:val="false"/>
        <w:rPr>
          <w:b/>
          <w:bCs/>
          <w:lang w:val="hr-HR"/>
        </w:rPr>
      </w:pPr>
      <w:r w:rsidRPr="00156FA9">
        <w:rPr>
          <w:b/>
          <w:bCs/>
          <w:lang w:val="hr-HR"/>
        </w:rPr>
        <w:t xml:space="preserve">   </w:t>
      </w:r>
    </w:p>
    <w:p w:rsidRDefault="00E8119A" w:rsidP="00E8119A" w:rsidR="00E8119A" w:rsidRPr="00156FA9">
      <w:pPr>
        <w:rPr>
          <w:b/>
          <w:bCs/>
          <w:lang w:val="hr-HR"/>
        </w:rPr>
      </w:pP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3E66FD">
        <w:rPr>
          <w:bCs/>
          <w:lang w:val="hr-HR"/>
        </w:rPr>
        <w:t>.</w:t>
      </w:r>
      <w:r w:rsidR="00E8119A" w:rsidRPr="00156FA9">
        <w:rPr>
          <w:bCs/>
          <w:lang w:val="hr-HR"/>
        </w:rPr>
        <w:t xml:space="preserve"> St-</w:t>
      </w:r>
      <w:r w:rsidR="00E10829">
        <w:rPr>
          <w:bCs/>
          <w:lang w:val="hr-HR"/>
        </w:rPr>
        <w:t>799/18</w:t>
      </w:r>
      <w:r w:rsidR="00560CA5">
        <w:rPr>
          <w:bCs/>
          <w:lang w:val="hr-HR"/>
        </w:rPr>
        <w:t>-47</w:t>
      </w:r>
    </w:p>
    <w:p w:rsidRDefault="00A17656" w:rsidP="006C4C3A" w:rsidR="00E8119A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FE1421" w:rsidP="006C4C3A" w:rsidR="00FE1421" w:rsidRPr="00156FA9">
      <w:pPr>
        <w:jc w:val="center"/>
        <w:rPr>
          <w:lang w:val="hr-HR"/>
        </w:rPr>
      </w:pP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E8119A" w:rsidR="006C4C3A" w:rsidRPr="00156FA9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="00B617DE" w:rsidRPr="00156FA9">
        <w:rPr>
          <w:color w:val="000000"/>
          <w:lang w:val="hr-HR"/>
        </w:rPr>
        <w:t xml:space="preserve">Trgovački sud u Zagrebu po sucu pojedincu Luciji Butigan, </w:t>
      </w:r>
      <w:r w:rsidR="00156FA9">
        <w:rPr>
          <w:color w:val="000000"/>
          <w:lang w:val="hr-HR"/>
        </w:rPr>
        <w:t>u stečajnom postupku</w:t>
      </w:r>
      <w:r w:rsidR="00B617DE" w:rsidRPr="00156FA9">
        <w:rPr>
          <w:color w:val="000000"/>
          <w:lang w:val="hr-HR"/>
        </w:rPr>
        <w:t xml:space="preserve"> </w:t>
      </w:r>
      <w:r w:rsidR="00E10829">
        <w:t>Stečajna masa iza URANIUM SAVJETOVANJE d.o.o. za usluge u stečaju, Zagreb (Grad Zagreb),Pavla Hatza 10, OIB 49147365728</w:t>
      </w:r>
      <w:r w:rsidR="00B617DE" w:rsidRPr="00156FA9">
        <w:rPr>
          <w:color w:val="000000"/>
          <w:lang w:val="hr-HR"/>
        </w:rPr>
        <w:t xml:space="preserve">, </w:t>
      </w:r>
      <w:r w:rsidR="00156FA9">
        <w:rPr>
          <w:color w:val="000000"/>
          <w:lang w:val="hr-HR"/>
        </w:rPr>
        <w:t xml:space="preserve">dana </w:t>
      </w:r>
      <w:r w:rsidR="00175AB7" w:rsidRPr="00175AB7">
        <w:rPr>
          <w:lang w:val="hr-HR"/>
        </w:rPr>
        <w:t>9</w:t>
      </w:r>
      <w:r w:rsidR="00B617DE" w:rsidRPr="00175AB7">
        <w:rPr>
          <w:lang w:val="hr-HR"/>
        </w:rPr>
        <w:t xml:space="preserve">. </w:t>
      </w:r>
      <w:r w:rsidR="00175AB7" w:rsidRPr="00175AB7">
        <w:rPr>
          <w:lang w:val="hr-HR"/>
        </w:rPr>
        <w:t>srpnja</w:t>
      </w:r>
      <w:r w:rsidR="00632BA2" w:rsidRPr="00175AB7">
        <w:rPr>
          <w:lang w:val="hr-HR"/>
        </w:rPr>
        <w:t xml:space="preserve"> 2019</w:t>
      </w:r>
      <w:r w:rsidR="00B617DE" w:rsidRPr="00EA3884">
        <w:rPr>
          <w:lang w:val="hr-HR"/>
        </w:rPr>
        <w:t>.</w:t>
      </w:r>
      <w:r w:rsidR="003E66FD" w:rsidRPr="00EA3884">
        <w:rPr>
          <w:lang w:val="hr-HR"/>
        </w:rPr>
        <w:t xml:space="preserve"> godine</w:t>
      </w:r>
    </w:p>
    <w:p w:rsidRDefault="00B617DE" w:rsidP="00E8119A" w:rsidR="00B617DE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920321" w:rsidR="00374ED3" w:rsidRPr="00920321">
      <w:pPr>
        <w:pStyle w:val="Odlomakpopisa"/>
        <w:numPr>
          <w:ilvl w:val="0"/>
          <w:numId w:val="11"/>
        </w:numPr>
        <w:jc w:val="both"/>
        <w:rPr>
          <w:lang w:val="hr-HR"/>
        </w:rPr>
      </w:pPr>
      <w:r w:rsidRPr="00920321">
        <w:rPr>
          <w:bCs/>
          <w:lang w:val="hr-HR"/>
        </w:rPr>
        <w:t xml:space="preserve">Određuje se prodaja u stečajnom postupku nekretnina u vlasništvu </w:t>
      </w:r>
      <w:r w:rsidR="00E10829">
        <w:t>Stečajna masa iza URANIUM SAVJETOVANJE d.o.o. za usluge u stečaju, Zagreb (Grad Zagreb),Pavla Hatza 10, OIB 49147365728</w:t>
      </w:r>
      <w:r w:rsidRPr="00920321">
        <w:rPr>
          <w:bCs/>
          <w:lang w:val="hr-HR"/>
        </w:rPr>
        <w:t>, uz odgovarajuću primjenu pravil</w:t>
      </w:r>
      <w:r w:rsidR="00836969" w:rsidRPr="00920321">
        <w:rPr>
          <w:bCs/>
          <w:lang w:val="hr-HR"/>
        </w:rPr>
        <w:t xml:space="preserve">a o ovrsi na nekretninama, i to </w:t>
      </w:r>
      <w:r w:rsidR="00836969" w:rsidRPr="00920321">
        <w:rPr>
          <w:lang w:val="hr-HR"/>
        </w:rPr>
        <w:t>nekretnine upisane</w:t>
      </w:r>
      <w:r w:rsidR="00156FA9" w:rsidRPr="00920321">
        <w:rPr>
          <w:lang w:val="hr-HR"/>
        </w:rPr>
        <w:t xml:space="preserve"> </w:t>
      </w:r>
      <w:r w:rsidR="003E66FD" w:rsidRPr="00920321">
        <w:rPr>
          <w:lang w:val="hr-HR"/>
        </w:rPr>
        <w:t xml:space="preserve">u </w:t>
      </w:r>
      <w:r w:rsidR="007B69DE" w:rsidRPr="00920321">
        <w:rPr>
          <w:lang w:val="hr-HR"/>
        </w:rPr>
        <w:t>Općinski</w:t>
      </w:r>
      <w:r w:rsidR="003E66FD" w:rsidRPr="00920321">
        <w:rPr>
          <w:lang w:val="hr-HR"/>
        </w:rPr>
        <w:t xml:space="preserve"> sud u </w:t>
      </w:r>
      <w:r w:rsidR="00E10829" w:rsidRPr="00920321">
        <w:rPr>
          <w:lang w:val="hr-HR"/>
        </w:rPr>
        <w:t>Novom Zagrebu</w:t>
      </w:r>
      <w:r w:rsidR="003E66FD" w:rsidRPr="00920321">
        <w:rPr>
          <w:lang w:val="hr-HR"/>
        </w:rPr>
        <w:t xml:space="preserve">, zemljišnoknjižni odjel </w:t>
      </w:r>
      <w:r w:rsidR="009D4973" w:rsidRPr="00920321">
        <w:rPr>
          <w:lang w:val="hr-HR"/>
        </w:rPr>
        <w:t>Novi Zagreb</w:t>
      </w:r>
      <w:r w:rsidR="00930E49" w:rsidRPr="00920321">
        <w:rPr>
          <w:lang w:val="hr-HR"/>
        </w:rPr>
        <w:t>,</w:t>
      </w:r>
      <w:r w:rsidR="00156FA9" w:rsidRPr="00920321">
        <w:rPr>
          <w:lang w:val="hr-HR"/>
        </w:rPr>
        <w:t xml:space="preserve"> </w:t>
      </w:r>
      <w:r w:rsidR="00836969" w:rsidRPr="00920321">
        <w:rPr>
          <w:lang w:val="hr-HR"/>
        </w:rPr>
        <w:t>k.o. Blato Novo, kako slijedi:</w:t>
      </w:r>
    </w:p>
    <w:p w:rsidRDefault="00920321" w:rsidP="00920321" w:rsidR="00920321">
      <w:pPr>
        <w:jc w:val="both"/>
        <w:rPr>
          <w:lang w:val="hr-HR"/>
        </w:rPr>
      </w:pPr>
    </w:p>
    <w:p w:rsidRDefault="00920321" w:rsidP="00920321" w:rsidR="00920321" w:rsidRPr="00920321">
      <w:pPr>
        <w:pStyle w:val="Odlomakpopisa"/>
        <w:numPr>
          <w:ilvl w:val="0"/>
          <w:numId w:val="12"/>
        </w:numPr>
        <w:jc w:val="both"/>
        <w:rPr>
          <w:lang w:val="hr-HR"/>
        </w:rPr>
      </w:pPr>
      <w:r w:rsidRPr="00920321">
        <w:rPr>
          <w:lang w:val="hr-HR"/>
        </w:rPr>
        <w:t>zk ul. 513, zkč. 1194- DVORIŠTE površine 146 m2</w:t>
      </w:r>
      <w:r>
        <w:rPr>
          <w:lang w:val="hr-HR"/>
        </w:rPr>
        <w:t xml:space="preserve">, </w:t>
      </w:r>
      <w:r w:rsidRPr="00920321">
        <w:rPr>
          <w:lang w:val="hr-HR"/>
        </w:rPr>
        <w:t>zkč. 1197/2- ORANICA površine 130 m2,odnosno ukupne površine 276 m2.</w:t>
      </w:r>
    </w:p>
    <w:p w:rsidRDefault="00920321" w:rsidP="00920321" w:rsidR="00920321" w:rsidRPr="00920321">
      <w:pPr>
        <w:pStyle w:val="Odlomakpopisa"/>
        <w:jc w:val="both"/>
        <w:rPr>
          <w:lang w:val="hr-HR"/>
        </w:rPr>
      </w:pPr>
    </w:p>
    <w:p w:rsidRDefault="00920321" w:rsidP="00920321" w:rsidR="00920321" w:rsidRPr="00920321">
      <w:pPr>
        <w:pStyle w:val="Odlomakpopisa"/>
        <w:jc w:val="both"/>
        <w:rPr>
          <w:lang w:val="hr-HR"/>
        </w:rPr>
      </w:pPr>
      <w:r w:rsidRPr="00920321">
        <w:rPr>
          <w:lang w:val="hr-HR"/>
        </w:rPr>
        <w:t>Na navedenoj nekretnini upisana su razlučna prava u korist razlučnih vjerovnika:</w:t>
      </w:r>
    </w:p>
    <w:p w:rsidRDefault="00920321" w:rsidP="00920321" w:rsidR="00920321" w:rsidRPr="00920321">
      <w:pPr>
        <w:pStyle w:val="Odlomakpopisa"/>
        <w:jc w:val="both"/>
        <w:rPr>
          <w:lang w:val="hr-HR"/>
        </w:rPr>
      </w:pPr>
      <w:r w:rsidRPr="00920321">
        <w:rPr>
          <w:lang w:val="hr-HR"/>
        </w:rPr>
        <w:t>-ORION ULAGANJA d.o.o., Zagreb, Jaruščica 11, OIB 45663810571,</w:t>
      </w:r>
    </w:p>
    <w:p w:rsidRDefault="00920321" w:rsidP="00920321" w:rsidR="00920321" w:rsidRPr="00920321">
      <w:pPr>
        <w:pStyle w:val="Odlomakpopisa"/>
        <w:jc w:val="both"/>
        <w:rPr>
          <w:lang w:val="hr-HR"/>
        </w:rPr>
      </w:pPr>
      <w:r w:rsidRPr="00920321">
        <w:rPr>
          <w:lang w:val="hr-HR"/>
        </w:rPr>
        <w:t>- VABA d.d. banka Varaždin, Varaždin, Aleja Kralja Zvonimira 1, OIB 38182927268.</w:t>
      </w:r>
    </w:p>
    <w:p w:rsidRDefault="00920321" w:rsidP="00920321" w:rsidR="00920321" w:rsidRPr="00920321">
      <w:pPr>
        <w:pStyle w:val="Odlomakpopisa"/>
        <w:jc w:val="both"/>
        <w:rPr>
          <w:lang w:val="hr-HR"/>
        </w:rPr>
      </w:pPr>
      <w:r w:rsidRPr="00920321">
        <w:rPr>
          <w:lang w:val="hr-HR"/>
        </w:rPr>
        <w:t>-PARTNER BANKA d.d., Zagreb, Vončinina 2, OIB 71221608291.</w:t>
      </w:r>
    </w:p>
    <w:p w:rsidRDefault="00920321" w:rsidP="00920321" w:rsidR="00920321" w:rsidRPr="00920321">
      <w:pPr>
        <w:pStyle w:val="Odlomakpopisa"/>
        <w:jc w:val="both"/>
        <w:rPr>
          <w:lang w:val="hr-HR"/>
        </w:rPr>
      </w:pPr>
    </w:p>
    <w:p w:rsidRDefault="009213E0" w:rsidP="009213E0" w:rsidR="00920321">
      <w:pPr>
        <w:pStyle w:val="Odlomakpopisa"/>
        <w:numPr>
          <w:ilvl w:val="0"/>
          <w:numId w:val="12"/>
        </w:numPr>
        <w:jc w:val="both"/>
        <w:rPr>
          <w:lang w:val="hr-HR"/>
        </w:rPr>
      </w:pPr>
      <w:r>
        <w:rPr>
          <w:lang w:val="hr-HR"/>
        </w:rPr>
        <w:t>zk ul. 1722, zkč. 1204- ORANICA, POD BREGOM površine 855 m2,</w:t>
      </w:r>
    </w:p>
    <w:p w:rsidRDefault="009213E0" w:rsidP="009213E0" w:rsidR="009213E0">
      <w:pPr>
        <w:pStyle w:val="Odlomakpopisa"/>
        <w:jc w:val="both"/>
        <w:rPr>
          <w:lang w:val="hr-HR"/>
        </w:rPr>
      </w:pPr>
    </w:p>
    <w:p w:rsidRDefault="009213E0" w:rsidP="009213E0" w:rsidR="009213E0" w:rsidRPr="00920321">
      <w:pPr>
        <w:pStyle w:val="Odlomakpopisa"/>
        <w:jc w:val="both"/>
        <w:rPr>
          <w:lang w:val="hr-HR"/>
        </w:rPr>
      </w:pPr>
      <w:r w:rsidRPr="00920321">
        <w:rPr>
          <w:lang w:val="hr-HR"/>
        </w:rPr>
        <w:t>Na navedenoj nekretnini upisana su razlučna prava u korist razlučnih vjerovnika:</w:t>
      </w:r>
    </w:p>
    <w:p w:rsidRDefault="009213E0" w:rsidP="009213E0" w:rsidR="009213E0" w:rsidRPr="00920321">
      <w:pPr>
        <w:pStyle w:val="Odlomakpopisa"/>
        <w:jc w:val="both"/>
        <w:rPr>
          <w:lang w:val="hr-HR"/>
        </w:rPr>
      </w:pPr>
      <w:r w:rsidRPr="00920321">
        <w:rPr>
          <w:lang w:val="hr-HR"/>
        </w:rPr>
        <w:t>-ORION ULAGANJA d.o.o., Zagreb, Jaruščica 11, OIB 45663810571,</w:t>
      </w:r>
    </w:p>
    <w:p w:rsidRDefault="009213E0" w:rsidP="009213E0" w:rsidR="009213E0" w:rsidRPr="00920321">
      <w:pPr>
        <w:pStyle w:val="Odlomakpopisa"/>
        <w:jc w:val="both"/>
        <w:rPr>
          <w:lang w:val="hr-HR"/>
        </w:rPr>
      </w:pPr>
      <w:r w:rsidRPr="00920321">
        <w:rPr>
          <w:lang w:val="hr-HR"/>
        </w:rPr>
        <w:t>- VABA d.d. banka Varaždin, Varaždin, Aleja Kralja Zvonimira 1, OIB 38182927268.</w:t>
      </w:r>
    </w:p>
    <w:p w:rsidRDefault="009213E0" w:rsidP="009213E0" w:rsidR="009213E0">
      <w:pPr>
        <w:pStyle w:val="Odlomakpopisa"/>
        <w:jc w:val="both"/>
        <w:rPr>
          <w:lang w:val="hr-HR"/>
        </w:rPr>
      </w:pPr>
      <w:r w:rsidRPr="00920321">
        <w:rPr>
          <w:lang w:val="hr-HR"/>
        </w:rPr>
        <w:t>-PARTNER BANKA d.d., Zagreb, Vončinina 2, OIB 71221608291.</w:t>
      </w:r>
    </w:p>
    <w:p w:rsidRDefault="009213E0" w:rsidP="009213E0" w:rsidR="009213E0">
      <w:pPr>
        <w:jc w:val="both"/>
        <w:rPr>
          <w:lang w:val="hr-HR"/>
        </w:rPr>
      </w:pPr>
    </w:p>
    <w:p w:rsidRDefault="009213E0" w:rsidP="00FC28A4" w:rsidR="00FC28A4" w:rsidRPr="00FC28A4">
      <w:pPr>
        <w:jc w:val="both"/>
        <w:rPr>
          <w:lang w:val="hr-HR"/>
        </w:rPr>
      </w:pPr>
      <w:r>
        <w:rPr>
          <w:lang w:val="hr-HR"/>
        </w:rPr>
        <w:t xml:space="preserve">       </w:t>
      </w:r>
      <w:r w:rsidRPr="009213E0">
        <w:rPr>
          <w:lang w:val="hr-HR"/>
        </w:rPr>
        <w:t>3.</w:t>
      </w:r>
      <w:r w:rsidR="00FC28A4" w:rsidRPr="00FC28A4">
        <w:t xml:space="preserve"> </w:t>
      </w:r>
      <w:r w:rsidR="00FC28A4" w:rsidRPr="00FC28A4">
        <w:rPr>
          <w:lang w:val="hr-HR"/>
        </w:rPr>
        <w:t xml:space="preserve">zk ul. 5046, zkč. 1353- LIVADA POD BREGOM površine 443 čhv, 1595 m2, </w:t>
      </w:r>
    </w:p>
    <w:p w:rsidRDefault="00FC28A4" w:rsidP="00FC28A4" w:rsidR="00FC28A4" w:rsidRPr="00FC28A4">
      <w:pPr>
        <w:jc w:val="both"/>
        <w:rPr>
          <w:lang w:val="hr-HR"/>
        </w:rPr>
      </w:pPr>
      <w:r w:rsidRPr="00FC28A4">
        <w:rPr>
          <w:lang w:val="hr-HR"/>
        </w:rPr>
        <w:t xml:space="preserve">   </w:t>
      </w:r>
      <w:r>
        <w:rPr>
          <w:lang w:val="hr-HR"/>
        </w:rPr>
        <w:tab/>
        <w:t xml:space="preserve">                   </w:t>
      </w:r>
      <w:r w:rsidRPr="00FC28A4">
        <w:rPr>
          <w:lang w:val="hr-HR"/>
        </w:rPr>
        <w:t>zkč. 1354/1- ORANICA, POD BREGOM površine 328 m2,</w:t>
      </w:r>
    </w:p>
    <w:p w:rsidRDefault="00FC28A4" w:rsidP="00FC28A4" w:rsidR="00FC28A4" w:rsidRPr="00FC28A4">
      <w:pPr>
        <w:jc w:val="both"/>
        <w:rPr>
          <w:lang w:val="hr-HR"/>
        </w:rPr>
      </w:pPr>
      <w:r w:rsidRPr="00FC28A4">
        <w:rPr>
          <w:lang w:val="hr-HR"/>
        </w:rPr>
        <w:t xml:space="preserve">  </w:t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  <w:r w:rsidRPr="00FC28A4">
        <w:rPr>
          <w:lang w:val="hr-HR"/>
        </w:rPr>
        <w:t xml:space="preserve"> zkč. 1354/3- ORANICA, POD BREGOM površine 366 m2,</w:t>
      </w:r>
    </w:p>
    <w:p w:rsidRDefault="00FC28A4" w:rsidP="00FC28A4" w:rsidR="00FC28A4" w:rsidRPr="00FC28A4">
      <w:pPr>
        <w:jc w:val="both"/>
        <w:rPr>
          <w:lang w:val="hr-HR"/>
        </w:rPr>
      </w:pPr>
      <w:r w:rsidRPr="00FC28A4">
        <w:rPr>
          <w:lang w:val="hr-HR"/>
        </w:rPr>
        <w:t xml:space="preserve">   </w:t>
      </w:r>
      <w:r>
        <w:rPr>
          <w:lang w:val="hr-HR"/>
        </w:rPr>
        <w:t xml:space="preserve">                            </w:t>
      </w:r>
      <w:r w:rsidRPr="00FC28A4">
        <w:rPr>
          <w:lang w:val="hr-HR"/>
        </w:rPr>
        <w:t>odnosno ukupne površine 443 čhv, 2289 m2.</w:t>
      </w:r>
    </w:p>
    <w:p w:rsidRDefault="00FC28A4" w:rsidP="00FC28A4" w:rsidR="00FC28A4" w:rsidRPr="00FC28A4">
      <w:pPr>
        <w:jc w:val="both"/>
        <w:rPr>
          <w:lang w:val="hr-HR"/>
        </w:rPr>
      </w:pPr>
    </w:p>
    <w:p w:rsidRDefault="00FC28A4" w:rsidP="00FC28A4" w:rsidR="00FC28A4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Na navedenoj nekretnini upisana su razlučna prava u korist razlučnih vjerovnika:</w:t>
      </w:r>
    </w:p>
    <w:p w:rsidRDefault="00FC28A4" w:rsidP="00FC28A4" w:rsidR="00FC28A4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-ORION ULAGANJA d.o.o., Zagreb, Jaruščica 11, OIB 45663810571,</w:t>
      </w:r>
    </w:p>
    <w:p w:rsidRDefault="00FC28A4" w:rsidP="00FC28A4" w:rsidR="00FC28A4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- VABA d.d. banka Varaždin, Varaždin, Aleja Kralja Zvonimira 1, OIB 38182927268.</w:t>
      </w:r>
    </w:p>
    <w:p w:rsidRDefault="00FC28A4" w:rsidP="00FC28A4" w:rsidR="00FC28A4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lastRenderedPageBreak/>
        <w:t>-PARTNER BANKA d.d., Zagreb, Vončinina 2, OIB 71221608291,</w:t>
      </w:r>
    </w:p>
    <w:p w:rsidRDefault="00FC28A4" w:rsidP="00FC28A4" w:rsid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-REPUBLIKA HRVATSKA</w:t>
      </w:r>
    </w:p>
    <w:p w:rsidRDefault="00FC28A4" w:rsidP="00FC28A4" w:rsidR="00FC28A4">
      <w:pPr>
        <w:ind w:left="720"/>
        <w:jc w:val="both"/>
        <w:rPr>
          <w:lang w:val="hr-HR"/>
        </w:rPr>
      </w:pPr>
    </w:p>
    <w:p w:rsidRDefault="002B26C9" w:rsidP="002B26C9" w:rsidR="00FC28A4" w:rsidRPr="002B26C9">
      <w:pPr>
        <w:ind w:left="360"/>
        <w:jc w:val="both"/>
        <w:rPr>
          <w:lang w:val="hr-HR"/>
        </w:rPr>
      </w:pPr>
      <w:r>
        <w:rPr>
          <w:lang w:val="hr-HR"/>
        </w:rPr>
        <w:t>4.</w:t>
      </w:r>
      <w:r w:rsidR="00EF674D" w:rsidRPr="002B26C9">
        <w:rPr>
          <w:lang w:val="hr-HR"/>
        </w:rPr>
        <w:t>zk ul. 5047, zkč. 1200- ORANICA površine 958 m2,</w:t>
      </w:r>
    </w:p>
    <w:p w:rsidRDefault="00EF674D" w:rsidP="00EF674D" w:rsidR="00EF674D">
      <w:pPr>
        <w:pStyle w:val="Odlomakpopisa"/>
        <w:ind w:left="1440"/>
        <w:jc w:val="both"/>
        <w:rPr>
          <w:lang w:val="hr-HR"/>
        </w:rPr>
      </w:pPr>
      <w:r>
        <w:rPr>
          <w:lang w:val="hr-HR"/>
        </w:rPr>
        <w:t xml:space="preserve">       zkč. 1355- LIVADA površine 279 m2</w:t>
      </w:r>
    </w:p>
    <w:p w:rsidRDefault="00EF674D" w:rsidP="00EF674D" w:rsidR="00EF674D">
      <w:pPr>
        <w:pStyle w:val="Odlomakpopisa"/>
        <w:ind w:left="1440"/>
        <w:jc w:val="both"/>
        <w:rPr>
          <w:lang w:val="hr-HR"/>
        </w:rPr>
      </w:pPr>
      <w:r>
        <w:rPr>
          <w:lang w:val="hr-HR"/>
        </w:rPr>
        <w:t xml:space="preserve">       zkč 1356/2-ORANICA, POD  BREGOM površine 180 m2</w:t>
      </w:r>
    </w:p>
    <w:p w:rsidRDefault="00EF674D" w:rsidP="00EF674D" w:rsidR="00EF674D" w:rsidRPr="00EF674D">
      <w:pPr>
        <w:pStyle w:val="Odlomakpopisa"/>
        <w:ind w:left="1440"/>
        <w:jc w:val="both"/>
        <w:rPr>
          <w:lang w:val="hr-HR"/>
        </w:rPr>
      </w:pPr>
      <w:r>
        <w:rPr>
          <w:lang w:val="hr-HR"/>
        </w:rPr>
        <w:t xml:space="preserve">      odnosno ukupna površina 1417 m2</w:t>
      </w:r>
    </w:p>
    <w:p w:rsidRDefault="009213E0" w:rsidP="009213E0" w:rsidR="009213E0" w:rsidRPr="009213E0">
      <w:pPr>
        <w:jc w:val="both"/>
        <w:rPr>
          <w:lang w:val="hr-HR"/>
        </w:rPr>
      </w:pPr>
    </w:p>
    <w:p w:rsidRDefault="00EF674D" w:rsidP="00EF674D" w:rsidR="00EF674D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Na navedenoj nekretnini upisana su razlučna prava u korist razlučnih vjerovnika:</w:t>
      </w:r>
    </w:p>
    <w:p w:rsidRDefault="00EF674D" w:rsidP="00EF674D" w:rsidR="00EF674D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-ORION ULAGANJA d.o.o., Zagreb, Jaruščica 11, OIB 45663810571,</w:t>
      </w:r>
    </w:p>
    <w:p w:rsidRDefault="00EF674D" w:rsidP="00EF674D" w:rsidR="00EF674D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- VABA d.d. banka Varaždin, Varaždin, Aleja Kralja Zvonimira 1, OIB 38182927268.</w:t>
      </w:r>
    </w:p>
    <w:p w:rsidRDefault="00EF674D" w:rsidP="00EF674D" w:rsidR="00EF674D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-PARTNER BANKA d.d., Zagre</w:t>
      </w:r>
      <w:r w:rsidR="00B51377">
        <w:rPr>
          <w:lang w:val="hr-HR"/>
        </w:rPr>
        <w:t>b, Vončinina 2, OIB 71221608291</w:t>
      </w:r>
    </w:p>
    <w:p w:rsidRDefault="00EF674D" w:rsidP="00EF674D" w:rsidR="00EF674D">
      <w:pPr>
        <w:ind w:left="720"/>
        <w:jc w:val="both"/>
        <w:rPr>
          <w:lang w:val="hr-HR"/>
        </w:rPr>
      </w:pPr>
    </w:p>
    <w:p w:rsidRDefault="002B26C9" w:rsidP="002B26C9" w:rsidR="000468BB" w:rsidRPr="002B26C9">
      <w:pPr>
        <w:ind w:left="360"/>
        <w:jc w:val="both"/>
        <w:rPr>
          <w:lang w:val="hr-HR"/>
        </w:rPr>
      </w:pPr>
      <w:r>
        <w:rPr>
          <w:lang w:val="hr-HR"/>
        </w:rPr>
        <w:t>5.</w:t>
      </w:r>
      <w:r w:rsidR="000468BB" w:rsidRPr="002B26C9">
        <w:rPr>
          <w:lang w:val="hr-HR"/>
        </w:rPr>
        <w:t>zk ul.5070, zkč. 1351/1- ORANICA, POD BREGOM površine 121 m2,</w:t>
      </w:r>
    </w:p>
    <w:p w:rsidRDefault="000468BB" w:rsidP="000468BB" w:rsidR="000468BB" w:rsidRPr="000468BB">
      <w:pPr>
        <w:ind w:left="1800"/>
        <w:jc w:val="both"/>
        <w:rPr>
          <w:lang w:val="hr-HR"/>
        </w:rPr>
      </w:pPr>
      <w:r>
        <w:rPr>
          <w:lang w:val="hr-HR"/>
        </w:rPr>
        <w:t xml:space="preserve"> </w:t>
      </w:r>
      <w:r w:rsidRPr="000468BB">
        <w:rPr>
          <w:lang w:val="hr-HR"/>
        </w:rPr>
        <w:t>zkč. 1351/2- ORANICA, POD BREGOM površine 58 m2.</w:t>
      </w:r>
    </w:p>
    <w:p w:rsidRDefault="000468BB" w:rsidP="000468BB" w:rsidR="000468BB" w:rsidRPr="000468BB">
      <w:pPr>
        <w:pStyle w:val="Odlomakpopisa"/>
        <w:jc w:val="both"/>
        <w:rPr>
          <w:lang w:val="hr-HR"/>
        </w:rPr>
      </w:pPr>
      <w:r>
        <w:rPr>
          <w:lang w:val="hr-HR"/>
        </w:rPr>
        <w:t xml:space="preserve">                   </w:t>
      </w:r>
      <w:r w:rsidRPr="000468BB">
        <w:rPr>
          <w:lang w:val="hr-HR"/>
        </w:rPr>
        <w:t>zkč. 1352- LIVADA površine 159 čhv, 572 m2.</w:t>
      </w:r>
    </w:p>
    <w:p w:rsidRDefault="000468BB" w:rsidP="000468BB" w:rsidR="000468BB" w:rsidRPr="000468BB">
      <w:pPr>
        <w:jc w:val="both"/>
        <w:rPr>
          <w:lang w:val="hr-HR"/>
        </w:rPr>
      </w:pPr>
      <w:r>
        <w:rPr>
          <w:lang w:val="hr-HR"/>
        </w:rPr>
        <w:t xml:space="preserve">                              </w:t>
      </w:r>
      <w:r w:rsidRPr="000468BB">
        <w:rPr>
          <w:lang w:val="hr-HR"/>
        </w:rPr>
        <w:t>odnosno ukupne površine 159 čhv, 751 m2.</w:t>
      </w:r>
    </w:p>
    <w:p w:rsidRDefault="009213E0" w:rsidP="000468BB" w:rsidR="009213E0" w:rsidRPr="009213E0">
      <w:pPr>
        <w:pStyle w:val="Odlomakpopisa"/>
        <w:jc w:val="both"/>
        <w:rPr>
          <w:lang w:val="hr-HR"/>
        </w:rPr>
      </w:pPr>
    </w:p>
    <w:p w:rsidRDefault="00B51377" w:rsidP="00B51377" w:rsidR="00B51377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Na navedenoj nekretnini upisana su razlučna prava u korist razlučnih vjerovnika:</w:t>
      </w:r>
    </w:p>
    <w:p w:rsidRDefault="00B51377" w:rsidP="00B51377" w:rsidR="00B51377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-ORION ULAGANJA d.o.o., Zagreb, Jaruščica 11, OIB 45663810571,</w:t>
      </w:r>
    </w:p>
    <w:p w:rsidRDefault="00B51377" w:rsidP="00B51377" w:rsidR="00B51377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- VABA d.d. banka Varaždin, Varaždin, Aleja Kralja Zvonimira 1, OIB 38182927268.</w:t>
      </w:r>
    </w:p>
    <w:p w:rsidRDefault="00B51377" w:rsidP="00B51377" w:rsidR="00B51377" w:rsidRPr="00FC28A4">
      <w:pPr>
        <w:ind w:left="720"/>
        <w:jc w:val="both"/>
        <w:rPr>
          <w:lang w:val="hr-HR"/>
        </w:rPr>
      </w:pPr>
      <w:r w:rsidRPr="00FC28A4">
        <w:rPr>
          <w:lang w:val="hr-HR"/>
        </w:rPr>
        <w:t>-PARTNER BANKA d.d., Zagre</w:t>
      </w:r>
      <w:r>
        <w:rPr>
          <w:lang w:val="hr-HR"/>
        </w:rPr>
        <w:t>b, Vončinina 2, OIB 71221608291</w:t>
      </w:r>
    </w:p>
    <w:p w:rsidRDefault="00920321" w:rsidP="00920321" w:rsidR="00920321" w:rsidRPr="00920321">
      <w:pPr>
        <w:jc w:val="both"/>
        <w:rPr>
          <w:lang w:val="hr-HR"/>
        </w:rPr>
      </w:pPr>
    </w:p>
    <w:p w:rsidRDefault="002B26C9" w:rsidP="002B26C9" w:rsidR="00836969" w:rsidRPr="002B26C9">
      <w:pPr>
        <w:jc w:val="both"/>
        <w:rPr>
          <w:bCs/>
          <w:lang w:val="hr-HR"/>
        </w:rPr>
      </w:pPr>
      <w:r>
        <w:rPr>
          <w:bCs/>
          <w:lang w:val="hr-HR"/>
        </w:rPr>
        <w:t xml:space="preserve">     6.</w:t>
      </w:r>
      <w:r w:rsidR="007D4922" w:rsidRPr="002B26C9">
        <w:rPr>
          <w:bCs/>
          <w:lang w:val="hr-HR"/>
        </w:rPr>
        <w:t>zk ul.5217, zkč. 1195/1- ORANICA JARUŠČICA</w:t>
      </w:r>
      <w:r w:rsidR="007768C6" w:rsidRPr="002B26C9">
        <w:rPr>
          <w:bCs/>
          <w:lang w:val="hr-HR"/>
        </w:rPr>
        <w:t xml:space="preserve"> </w:t>
      </w:r>
      <w:r w:rsidR="007D4922" w:rsidRPr="002B26C9">
        <w:rPr>
          <w:bCs/>
          <w:lang w:val="hr-HR"/>
        </w:rPr>
        <w:t xml:space="preserve"> površine 628 m2</w:t>
      </w:r>
      <w:r w:rsidR="00AB3E8F" w:rsidRPr="002B26C9">
        <w:rPr>
          <w:bCs/>
          <w:lang w:val="hr-HR"/>
        </w:rPr>
        <w:t>.</w:t>
      </w:r>
    </w:p>
    <w:p w:rsidRDefault="007D4922" w:rsidP="00836969" w:rsidR="007D4922" w:rsidRPr="00836969">
      <w:pPr>
        <w:ind w:hanging="720" w:left="720"/>
        <w:jc w:val="both"/>
        <w:rPr>
          <w:bCs/>
          <w:lang w:val="hr-HR"/>
        </w:rPr>
      </w:pPr>
    </w:p>
    <w:p w:rsidRDefault="003B1035" w:rsidP="00E95190" w:rsidR="003B1035">
      <w:pPr>
        <w:spacing w:lineRule="auto" w:line="244"/>
        <w:ind w:left="720"/>
        <w:jc w:val="both"/>
      </w:pPr>
      <w:r>
        <w:rPr>
          <w:lang w:val="hr-HR"/>
        </w:rPr>
        <w:t>Na navedenoj nekretnini upisana su razlučna prava u korist razlučnih</w:t>
      </w:r>
      <w:r w:rsidR="00C4668A">
        <w:rPr>
          <w:lang w:val="hr-HR"/>
        </w:rPr>
        <w:t xml:space="preserve"> vjerovnika</w:t>
      </w:r>
      <w:r>
        <w:t>:</w:t>
      </w:r>
    </w:p>
    <w:p w:rsidRDefault="00B51377" w:rsidP="00E95190" w:rsidR="007D4922">
      <w:pPr>
        <w:spacing w:lineRule="auto" w:line="244"/>
        <w:ind w:left="720"/>
        <w:jc w:val="both"/>
      </w:pPr>
      <w:r>
        <w:t xml:space="preserve"> </w:t>
      </w:r>
      <w:r w:rsidR="007D4922">
        <w:t>-ORION ULAGANJA d.o.o., Zagreb, Jaruščica 11, OIB 45663810571.</w:t>
      </w:r>
    </w:p>
    <w:p w:rsidRDefault="00AB78C4" w:rsidP="00AB78C4" w:rsidR="008C1E5A" w:rsidRPr="00AB78C4">
      <w:pPr>
        <w:tabs>
          <w:tab w:pos="1075" w:val="left"/>
        </w:tabs>
        <w:rPr>
          <w:lang w:val="hr-HR"/>
        </w:rPr>
      </w:pPr>
      <w:r>
        <w:rPr>
          <w:lang w:val="hr-HR"/>
        </w:rPr>
        <w:tab/>
      </w: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3B2C24">
        <w:rPr>
          <w:bCs/>
          <w:lang w:val="hr-HR"/>
        </w:rPr>
        <w:t>Općinskog</w:t>
      </w:r>
      <w:r w:rsidR="001F6B2D">
        <w:rPr>
          <w:bCs/>
          <w:lang w:val="hr-HR"/>
        </w:rPr>
        <w:t xml:space="preserve"> </w:t>
      </w:r>
      <w:r w:rsidR="00DF7E1A">
        <w:rPr>
          <w:bCs/>
          <w:lang w:val="hr-HR"/>
        </w:rPr>
        <w:t>sud</w:t>
      </w:r>
      <w:r w:rsidR="003B2C24">
        <w:rPr>
          <w:bCs/>
          <w:lang w:val="hr-HR"/>
        </w:rPr>
        <w:t>a</w:t>
      </w:r>
      <w:r w:rsidR="00DF7E1A">
        <w:rPr>
          <w:bCs/>
          <w:lang w:val="hr-HR"/>
        </w:rPr>
        <w:t xml:space="preserve"> u </w:t>
      </w:r>
      <w:r w:rsidR="00C23698">
        <w:rPr>
          <w:bCs/>
          <w:lang w:val="hr-HR"/>
        </w:rPr>
        <w:t>Sesvetama</w:t>
      </w:r>
      <w:r w:rsidR="00D132EB" w:rsidRPr="00156FA9">
        <w:rPr>
          <w:bCs/>
          <w:lang w:val="hr-HR"/>
        </w:rPr>
        <w:t>, zemljišnoknjižni odjel</w:t>
      </w:r>
      <w:r w:rsidR="00124416">
        <w:rPr>
          <w:bCs/>
          <w:lang w:val="hr-HR"/>
        </w:rPr>
        <w:t xml:space="preserve"> </w:t>
      </w:r>
      <w:r w:rsidR="003B2C24">
        <w:rPr>
          <w:bCs/>
          <w:lang w:val="hr-HR"/>
        </w:rPr>
        <w:t>Vrbovec</w:t>
      </w:r>
      <w:r w:rsidR="00124416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Obrazloženje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124416" w:rsidR="00CB49F3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="00124416" w:rsidRPr="00C5386F">
        <w:rPr>
          <w:bCs/>
          <w:lang w:val="hr-HR"/>
        </w:rPr>
        <w:t xml:space="preserve">Rješenjem ovog suda </w:t>
      </w:r>
      <w:r w:rsidR="00EA3884" w:rsidRPr="00C5386F">
        <w:rPr>
          <w:bCs/>
          <w:lang w:val="hr-HR"/>
        </w:rPr>
        <w:t xml:space="preserve">pod posl. br. </w:t>
      </w:r>
      <w:r w:rsidR="00124416" w:rsidRPr="00C5386F">
        <w:rPr>
          <w:bCs/>
          <w:lang w:val="hr-HR"/>
        </w:rPr>
        <w:t xml:space="preserve"> St-</w:t>
      </w:r>
      <w:r w:rsidR="00CB49F3">
        <w:rPr>
          <w:bCs/>
          <w:lang w:val="hr-HR"/>
        </w:rPr>
        <w:t>799/18</w:t>
      </w:r>
      <w:r w:rsidR="00124416" w:rsidRPr="00C5386F">
        <w:rPr>
          <w:bCs/>
          <w:lang w:val="hr-HR"/>
        </w:rPr>
        <w:t xml:space="preserve"> od </w:t>
      </w:r>
      <w:r w:rsidR="00CB49F3">
        <w:rPr>
          <w:bCs/>
          <w:lang w:val="hr-HR"/>
        </w:rPr>
        <w:t>12. veljače 2018. godine određen je nastavak postupka, a iz razloga jer je utvrđeno da dužnik, a sada  stečajna masa u svom vlas</w:t>
      </w:r>
      <w:r w:rsidR="00695421">
        <w:rPr>
          <w:bCs/>
          <w:lang w:val="hr-HR"/>
        </w:rPr>
        <w:t>ništvu ima imovinu-</w:t>
      </w:r>
      <w:r w:rsidR="00CB49F3">
        <w:rPr>
          <w:bCs/>
          <w:lang w:val="hr-HR"/>
        </w:rPr>
        <w:t xml:space="preserve"> nekretnine, a kako su iste navedene i opisane u toč. I. Izreke ovog rješenja.</w:t>
      </w:r>
      <w:r w:rsidR="00C23698" w:rsidRPr="00C5386F">
        <w:rPr>
          <w:bCs/>
          <w:lang w:val="hr-HR"/>
        </w:rPr>
        <w:t xml:space="preserve"> </w:t>
      </w:r>
    </w:p>
    <w:p w:rsidRDefault="00124416" w:rsidP="00A25BB3" w:rsidR="00124416" w:rsidRPr="00A25BB3">
      <w:pPr>
        <w:jc w:val="both"/>
        <w:rPr>
          <w:bCs/>
          <w:lang w:val="hr-HR"/>
        </w:rPr>
      </w:pPr>
      <w:r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ab/>
        <w:t>Stečajni upravitelj podnio je prijedlog da se nekretnin</w:t>
      </w:r>
      <w:r>
        <w:rPr>
          <w:bCs/>
          <w:lang w:val="hr-HR"/>
        </w:rPr>
        <w:t>e</w:t>
      </w:r>
      <w:r w:rsidRPr="00156FA9">
        <w:rPr>
          <w:bCs/>
          <w:lang w:val="hr-HR"/>
        </w:rPr>
        <w:t xml:space="preserve"> opisan</w:t>
      </w:r>
      <w:r>
        <w:rPr>
          <w:bCs/>
          <w:lang w:val="hr-HR"/>
        </w:rPr>
        <w:t>e</w:t>
      </w:r>
      <w:r w:rsidRPr="00156FA9">
        <w:rPr>
          <w:bCs/>
          <w:lang w:val="hr-HR"/>
        </w:rPr>
        <w:t xml:space="preserve"> u točci I.</w:t>
      </w:r>
      <w:r w:rsidR="00B95BB4">
        <w:rPr>
          <w:bCs/>
          <w:lang w:val="hr-HR"/>
        </w:rPr>
        <w:t>1</w:t>
      </w:r>
      <w:r w:rsidR="00695421">
        <w:rPr>
          <w:bCs/>
          <w:lang w:val="hr-HR"/>
        </w:rPr>
        <w:t>-I.6</w:t>
      </w:r>
      <w:r w:rsidR="00B95BB4">
        <w:rPr>
          <w:bCs/>
          <w:lang w:val="hr-HR"/>
        </w:rPr>
        <w:t xml:space="preserve"> </w:t>
      </w:r>
      <w:r w:rsidRPr="00156FA9">
        <w:rPr>
          <w:bCs/>
          <w:lang w:val="hr-HR"/>
        </w:rPr>
        <w:t xml:space="preserve">ovog rješenja, a na </w:t>
      </w:r>
      <w:r w:rsidR="00695421">
        <w:rPr>
          <w:bCs/>
          <w:lang w:val="hr-HR"/>
        </w:rPr>
        <w:t>kojima</w:t>
      </w:r>
      <w:r w:rsidR="00B95BB4">
        <w:rPr>
          <w:bCs/>
          <w:lang w:val="hr-HR"/>
        </w:rPr>
        <w:t xml:space="preserve"> su upisana razlučna prava</w:t>
      </w:r>
      <w:r w:rsidRPr="00156FA9">
        <w:rPr>
          <w:bCs/>
          <w:lang w:val="hr-HR"/>
        </w:rPr>
        <w:t xml:space="preserve"> u korist </w:t>
      </w:r>
      <w:r w:rsidR="00585578">
        <w:rPr>
          <w:bCs/>
          <w:lang w:val="hr-HR"/>
        </w:rPr>
        <w:t>navedenih razlučnih vjerovnika</w:t>
      </w:r>
      <w:r w:rsidR="00FA66FB">
        <w:rPr>
          <w:bCs/>
          <w:lang w:val="hr-HR"/>
        </w:rPr>
        <w:t xml:space="preserve">, </w:t>
      </w:r>
      <w:r w:rsidR="00A20E41">
        <w:rPr>
          <w:bCs/>
          <w:lang w:val="hr-HR"/>
        </w:rPr>
        <w:t>prodaju u stečajnom postupku uz odgovarajuću primjenu pravila o ovrsi na nekretninama.</w:t>
      </w:r>
    </w:p>
    <w:p w:rsidRDefault="00124416" w:rsidP="00124416" w:rsidR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Stoga je, a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>
        <w:rPr>
          <w:bCs/>
          <w:lang w:val="hr-HR"/>
        </w:rPr>
        <w:t>Stečajnog zakona (NN br. 71/15,104/17, dalje SZ)</w:t>
      </w:r>
      <w:r w:rsidRPr="00156FA9">
        <w:rPr>
          <w:bCs/>
          <w:lang w:val="hr-HR"/>
        </w:rPr>
        <w:t xml:space="preserve"> odlučeno kao u izreci ovog rješenja.</w:t>
      </w:r>
    </w:p>
    <w:p w:rsidRDefault="00695421" w:rsidP="00124416" w:rsidR="00695421" w:rsidRPr="00156FA9">
      <w:pPr>
        <w:jc w:val="both"/>
        <w:rPr>
          <w:bCs/>
          <w:lang w:val="hr-HR"/>
        </w:rPr>
      </w:pP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lastRenderedPageBreak/>
        <w:tab/>
        <w:t xml:space="preserve">Zaključkom o prodaji odredit će se vrijednost nekretnina, način </w:t>
      </w:r>
      <w:r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Default="006C4C3A" w:rsidP="00124416" w:rsidR="006C4C3A" w:rsidRPr="00156FA9">
      <w:pPr>
        <w:jc w:val="both"/>
        <w:rPr>
          <w:bCs/>
          <w:lang w:val="hr-HR"/>
        </w:rPr>
      </w:pPr>
    </w:p>
    <w:p w:rsidRDefault="009D6189" w:rsidP="00E8119A" w:rsidR="00E8119A" w:rsidRPr="00156FA9">
      <w:pPr>
        <w:jc w:val="center"/>
        <w:rPr>
          <w:bCs/>
          <w:lang w:val="hr-HR"/>
        </w:rPr>
      </w:pPr>
      <w:r>
        <w:rPr>
          <w:bCs/>
          <w:lang w:val="hr-HR"/>
        </w:rPr>
        <w:t>U Zagrebu</w:t>
      </w:r>
      <w:r w:rsidRPr="00695421">
        <w:rPr>
          <w:bCs/>
          <w:lang w:val="hr-HR"/>
        </w:rPr>
        <w:t xml:space="preserve">, </w:t>
      </w:r>
      <w:r w:rsidR="00695421" w:rsidRPr="00695421">
        <w:rPr>
          <w:bCs/>
          <w:lang w:val="hr-HR"/>
        </w:rPr>
        <w:t>9</w:t>
      </w:r>
      <w:r w:rsidR="00904164" w:rsidRPr="00695421">
        <w:rPr>
          <w:bCs/>
          <w:lang w:val="hr-HR"/>
        </w:rPr>
        <w:t xml:space="preserve">. </w:t>
      </w:r>
      <w:r w:rsidR="00695421" w:rsidRPr="00695421">
        <w:rPr>
          <w:bCs/>
          <w:lang w:val="hr-HR"/>
        </w:rPr>
        <w:t>srpnja</w:t>
      </w:r>
      <w:r w:rsidR="00A25BB3" w:rsidRPr="00695421">
        <w:rPr>
          <w:bCs/>
          <w:lang w:val="hr-HR"/>
        </w:rPr>
        <w:t xml:space="preserve"> 2019</w:t>
      </w:r>
      <w:r w:rsidR="00900F98" w:rsidRPr="00156FA9">
        <w:rPr>
          <w:bCs/>
          <w:lang w:val="hr-HR"/>
        </w:rPr>
        <w:t>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="009D6189">
        <w:rPr>
          <w:bCs/>
          <w:lang w:val="hr-HR"/>
        </w:rPr>
        <w:t>C</w:t>
      </w:r>
    </w:p>
    <w:p w:rsidRDefault="009D6189" w:rsidP="00E8119A" w:rsidR="009D6189" w:rsidRPr="00156FA9">
      <w:pPr>
        <w:jc w:val="both"/>
        <w:rPr>
          <w:bCs/>
          <w:lang w:val="hr-HR"/>
        </w:rPr>
      </w:pP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="00E8119A" w:rsidRPr="00156FA9">
        <w:rPr>
          <w:bCs/>
          <w:lang w:val="hr-HR"/>
        </w:rPr>
        <w:t>LUCIJA BUTIGAN</w:t>
      </w:r>
      <w:r w:rsidR="00013CA8">
        <w:rPr>
          <w:bCs/>
          <w:lang w:val="hr-HR"/>
        </w:rPr>
        <w:t>,v.r.</w:t>
      </w:r>
    </w:p>
    <w:p w:rsidRDefault="005C199F" w:rsidR="005C199F" w:rsidRPr="00156FA9">
      <w:pPr>
        <w:rPr>
          <w:lang w:val="hr-HR"/>
        </w:rPr>
      </w:pPr>
    </w:p>
    <w:p w:rsidRDefault="009D6189" w:rsidP="00E8119A" w:rsidR="009D6189">
      <w:pPr>
        <w:jc w:val="both"/>
        <w:rPr>
          <w:bCs/>
          <w:lang w:val="hr-HR"/>
        </w:rPr>
      </w:pPr>
    </w:p>
    <w:p w:rsidRDefault="009D6189" w:rsidP="00E8119A" w:rsidR="009D618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9D6189" w:rsidP="00E8119A" w:rsidR="009D6189">
      <w:pPr>
        <w:jc w:val="both"/>
        <w:rPr>
          <w:bCs/>
          <w:lang w:val="hr-HR"/>
        </w:rPr>
      </w:pPr>
    </w:p>
    <w:p w:rsidRDefault="00904164" w:rsidP="00E8119A" w:rsidR="00904164" w:rsidRPr="00156FA9">
      <w:pPr>
        <w:jc w:val="both"/>
        <w:rPr>
          <w:bCs/>
          <w:lang w:val="hr-HR"/>
        </w:rPr>
      </w:pPr>
    </w:p>
    <w:p w:rsidRDefault="00013CA8" w:rsidP="006F7248" w:rsidR="00013CA8">
      <w:pPr>
        <w:ind w:left="4956"/>
        <w:jc w:val="both"/>
      </w:pPr>
      <w:r>
        <w:t>Za točnost otpravka-ovlašteni službenik</w:t>
      </w:r>
    </w:p>
    <w:p w:rsidRDefault="00013CA8" w:rsidP="006F7248" w:rsidR="00013CA8" w:rsidRPr="007067DD">
      <w:pPr>
        <w:ind w:firstLine="708" w:left="4956"/>
        <w:jc w:val="both"/>
      </w:pPr>
      <w:r>
        <w:t>Monika Grbac</w:t>
      </w:r>
    </w:p>
    <w:p w:rsidRDefault="004358B8" w:rsidP="004358B8" w:rsidR="004358B8" w:rsidRPr="00942DA3">
      <w:pPr>
        <w:ind w:left="720"/>
        <w:jc w:val="both"/>
        <w:rPr>
          <w:lang w:val="hr-HR"/>
        </w:rPr>
      </w:pPr>
      <w:bookmarkStart w:name="_GoBack" w:id="0"/>
      <w:bookmarkEnd w:id="0"/>
    </w:p>
    <w:p w:rsidRDefault="00B43733" w:rsidP="003E66FD" w:rsidR="00B43733" w:rsidRPr="00A20E41">
      <w:pPr>
        <w:ind w:left="720"/>
        <w:jc w:val="both"/>
        <w:rPr>
          <w:lang w:val="hr-HR"/>
        </w:rPr>
      </w:pPr>
    </w:p>
    <w:sectPr w:rsidSect="001F52F1" w:rsidR="00B43733" w:rsidRPr="00A20E41">
      <w:headerReference w:type="even" r:id="rId10"/>
      <w:headerReference w:type="default" r:id="rId11"/>
      <w:pgSz w:h="15840" w:w="12240"/>
      <w:pgMar w:gutter="0" w:footer="709" w:header="709" w:left="1531" w:bottom="1135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3CA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E66FD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  <w:r w:rsidRPr="00FA699B">
      <w:rPr>
        <w:lang w:val="hr-HR"/>
      </w:rPr>
      <w:t>20 St-</w:t>
    </w:r>
    <w:r w:rsidR="003279F4">
      <w:rPr>
        <w:lang w:val="hr-HR"/>
      </w:rPr>
      <w:t>799/18</w:t>
    </w: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01522A"/>
    <w:multiLevelType w:val="hybridMultilevel"/>
    <w:tmpl w:val="F270769C"/>
    <w:lvl w:tplc="62EEC3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26367D"/>
    <w:multiLevelType w:val="hybridMultilevel"/>
    <w:tmpl w:val="CB52B9FA"/>
    <w:lvl w:tplc="025262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B61F44"/>
    <w:multiLevelType w:val="hybridMultilevel"/>
    <w:tmpl w:val="42E6F390"/>
    <w:lvl w:tplc="60949B9C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3FE335C"/>
    <w:multiLevelType w:val="hybridMultilevel"/>
    <w:tmpl w:val="0A14E9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66756AE0"/>
    <w:multiLevelType w:val="hybridMultilevel"/>
    <w:tmpl w:val="5E2088FE"/>
    <w:lvl w:tplc="A66A9D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2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5"/>
  </w:num>
  <w:num w:numId="5">
    <w:abstractNumId w:val="6"/>
  </w:num>
  <w:num w:numId="6">
    <w:abstractNumId w:val="9"/>
  </w:num>
  <w:num w:numId="7">
    <w:abstractNumId w:val="11"/>
  </w:num>
  <w:num w:numId="8">
    <w:abstractNumId w:val="8"/>
  </w:num>
  <w:num w:numId="9">
    <w:abstractNumId w:val="0"/>
  </w:num>
  <w:num w:numId="10">
    <w:abstractNumId w:val="10"/>
  </w:num>
  <w:num w:numId="11">
    <w:abstractNumId w:val="1"/>
  </w:num>
  <w:num w:numId="12">
    <w:abstractNumId w:val="7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13CA8"/>
    <w:rsid w:val="00014942"/>
    <w:rsid w:val="00025F49"/>
    <w:rsid w:val="00037553"/>
    <w:rsid w:val="000468BB"/>
    <w:rsid w:val="000A2C2E"/>
    <w:rsid w:val="000A676C"/>
    <w:rsid w:val="000C6A17"/>
    <w:rsid w:val="000F764F"/>
    <w:rsid w:val="00124416"/>
    <w:rsid w:val="001372C4"/>
    <w:rsid w:val="00156FA9"/>
    <w:rsid w:val="001615CA"/>
    <w:rsid w:val="001653C0"/>
    <w:rsid w:val="001756BF"/>
    <w:rsid w:val="00175AB7"/>
    <w:rsid w:val="001D5442"/>
    <w:rsid w:val="001F52F1"/>
    <w:rsid w:val="001F6B2D"/>
    <w:rsid w:val="0022378E"/>
    <w:rsid w:val="00227BEF"/>
    <w:rsid w:val="00253317"/>
    <w:rsid w:val="00261D1A"/>
    <w:rsid w:val="00284F18"/>
    <w:rsid w:val="002915AD"/>
    <w:rsid w:val="002B26C9"/>
    <w:rsid w:val="002D2C50"/>
    <w:rsid w:val="00327503"/>
    <w:rsid w:val="003279F4"/>
    <w:rsid w:val="003562DE"/>
    <w:rsid w:val="00372091"/>
    <w:rsid w:val="00374ED3"/>
    <w:rsid w:val="00391A2C"/>
    <w:rsid w:val="00396AC4"/>
    <w:rsid w:val="003A5D20"/>
    <w:rsid w:val="003B1035"/>
    <w:rsid w:val="003B2C24"/>
    <w:rsid w:val="003B3BCB"/>
    <w:rsid w:val="003C4D0B"/>
    <w:rsid w:val="003C4DCA"/>
    <w:rsid w:val="003E66FD"/>
    <w:rsid w:val="00402D99"/>
    <w:rsid w:val="0043486B"/>
    <w:rsid w:val="004358B8"/>
    <w:rsid w:val="004631ED"/>
    <w:rsid w:val="00476A95"/>
    <w:rsid w:val="004C07EC"/>
    <w:rsid w:val="004F7697"/>
    <w:rsid w:val="005170DA"/>
    <w:rsid w:val="00550C55"/>
    <w:rsid w:val="00556EA5"/>
    <w:rsid w:val="00560CA5"/>
    <w:rsid w:val="005833DA"/>
    <w:rsid w:val="00585578"/>
    <w:rsid w:val="005C199F"/>
    <w:rsid w:val="006141C8"/>
    <w:rsid w:val="00616B0B"/>
    <w:rsid w:val="00632BA2"/>
    <w:rsid w:val="00636E23"/>
    <w:rsid w:val="006437AD"/>
    <w:rsid w:val="00664D49"/>
    <w:rsid w:val="00676049"/>
    <w:rsid w:val="00695421"/>
    <w:rsid w:val="006C4C3A"/>
    <w:rsid w:val="007246F0"/>
    <w:rsid w:val="007768C6"/>
    <w:rsid w:val="007A6EB3"/>
    <w:rsid w:val="007B69DE"/>
    <w:rsid w:val="007D4922"/>
    <w:rsid w:val="007D74E1"/>
    <w:rsid w:val="00836969"/>
    <w:rsid w:val="008662C1"/>
    <w:rsid w:val="00893DAF"/>
    <w:rsid w:val="00893EFC"/>
    <w:rsid w:val="008A3528"/>
    <w:rsid w:val="008A3A05"/>
    <w:rsid w:val="008B6928"/>
    <w:rsid w:val="008C1E5A"/>
    <w:rsid w:val="008F1D43"/>
    <w:rsid w:val="008F480F"/>
    <w:rsid w:val="00900F98"/>
    <w:rsid w:val="00904164"/>
    <w:rsid w:val="00920321"/>
    <w:rsid w:val="009213E0"/>
    <w:rsid w:val="00930E49"/>
    <w:rsid w:val="00942DA3"/>
    <w:rsid w:val="00943ABD"/>
    <w:rsid w:val="00950295"/>
    <w:rsid w:val="00960169"/>
    <w:rsid w:val="00992315"/>
    <w:rsid w:val="009B18BC"/>
    <w:rsid w:val="009C14BB"/>
    <w:rsid w:val="009D4973"/>
    <w:rsid w:val="009D6189"/>
    <w:rsid w:val="00A17656"/>
    <w:rsid w:val="00A20E41"/>
    <w:rsid w:val="00A25BB3"/>
    <w:rsid w:val="00A840C5"/>
    <w:rsid w:val="00A85A0D"/>
    <w:rsid w:val="00AB3E8F"/>
    <w:rsid w:val="00AB78C4"/>
    <w:rsid w:val="00AC26FC"/>
    <w:rsid w:val="00AC70B5"/>
    <w:rsid w:val="00AF4983"/>
    <w:rsid w:val="00B43733"/>
    <w:rsid w:val="00B51377"/>
    <w:rsid w:val="00B617DE"/>
    <w:rsid w:val="00B7239F"/>
    <w:rsid w:val="00B95BB4"/>
    <w:rsid w:val="00BA50CD"/>
    <w:rsid w:val="00BD5C91"/>
    <w:rsid w:val="00BF3283"/>
    <w:rsid w:val="00C005D2"/>
    <w:rsid w:val="00C23698"/>
    <w:rsid w:val="00C4668A"/>
    <w:rsid w:val="00C5386F"/>
    <w:rsid w:val="00C60078"/>
    <w:rsid w:val="00C6428A"/>
    <w:rsid w:val="00C65EF1"/>
    <w:rsid w:val="00C95015"/>
    <w:rsid w:val="00CB49F3"/>
    <w:rsid w:val="00CE263D"/>
    <w:rsid w:val="00CE288C"/>
    <w:rsid w:val="00CE3BA2"/>
    <w:rsid w:val="00CF4FF8"/>
    <w:rsid w:val="00CF63DB"/>
    <w:rsid w:val="00CF670B"/>
    <w:rsid w:val="00D075C7"/>
    <w:rsid w:val="00D115EE"/>
    <w:rsid w:val="00D132EB"/>
    <w:rsid w:val="00D21026"/>
    <w:rsid w:val="00D25C00"/>
    <w:rsid w:val="00D47B12"/>
    <w:rsid w:val="00D73ACE"/>
    <w:rsid w:val="00D75622"/>
    <w:rsid w:val="00DB38EB"/>
    <w:rsid w:val="00DD73AC"/>
    <w:rsid w:val="00DF7E1A"/>
    <w:rsid w:val="00E00207"/>
    <w:rsid w:val="00E05121"/>
    <w:rsid w:val="00E067E6"/>
    <w:rsid w:val="00E10829"/>
    <w:rsid w:val="00E1602F"/>
    <w:rsid w:val="00E640D5"/>
    <w:rsid w:val="00E8119A"/>
    <w:rsid w:val="00E95190"/>
    <w:rsid w:val="00E95366"/>
    <w:rsid w:val="00EA3884"/>
    <w:rsid w:val="00EE41F7"/>
    <w:rsid w:val="00EF674D"/>
    <w:rsid w:val="00F30852"/>
    <w:rsid w:val="00F3129A"/>
    <w:rsid w:val="00F33F39"/>
    <w:rsid w:val="00F62A96"/>
    <w:rsid w:val="00F9024A"/>
    <w:rsid w:val="00F907C0"/>
    <w:rsid w:val="00FA66FB"/>
    <w:rsid w:val="00FA699B"/>
    <w:rsid w:val="00FA7A3A"/>
    <w:rsid w:val="00FC28A4"/>
    <w:rsid w:val="00FC595D"/>
    <w:rsid w:val="00FD6577"/>
    <w:rsid w:val="00FE0C1D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C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0CA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CA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CA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CA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C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0CA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CA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CA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CA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201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99609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40724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8061880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8020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692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79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334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4537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1759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St-799/2018-47</izvorni_sadrzaj>
    <derivirana_varijabla naziv="DomainObject.Oznaka_1">St-799/2018-47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St-799/2018</izvorni_sadrzaj>
    <derivirana_varijabla naziv="DomainObject.Predmet.OznakaBroj_1">St-799/2018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URANIUM SAVJETOVANJE d.o.o. u stečaju</izvorni_sadrzaj>
    <derivirana_varijabla naziv="DomainObject.Predmet.ProtustrankaFormated_1">  Stečajna masa iza URANIUM SAVJETOVANJE d.o.o. u stečaju</derivirana_varijabla>
  </DomainObject.Predmet.ProtustrankaFormated>
  <DomainObject.Predmet.ProtustrankaFormatedOIB>
    <izvorni_sadrzaj>  Stečajna masa iza URANIUM SAVJETOVANJE d.o.o. u stečaju, OIB 49147365728</izvorni_sadrzaj>
    <derivirana_varijabla naziv="DomainObject.Predmet.ProtustrankaFormatedOIB_1">  Stečajna masa iza URANIUM SAVJETOVANJE d.o.o. u stečaju, OIB 49147365728</derivirana_varijabla>
  </DomainObject.Predmet.ProtustrankaFormatedOIB>
  <DomainObject.Predmet.ProtustrankaFormatedWithAdress>
    <izvorni_sadrzaj> Stečajna masa iza URANIUM SAVJETOVANJE d.o.o. u stečaju, Pavla Hatza 10, 10000 Zagreb</izvorni_sadrzaj>
    <derivirana_varijabla naziv="DomainObject.Predmet.ProtustrankaFormatedWithAdress_1"> Stečajna masa iza URANIUM SAVJETOVANJE d.o.o. u stečaju, Pavla Hatza 10, 10000 Zagreb</derivirana_varijabla>
  </DomainObject.Predmet.ProtustrankaFormatedWithAdress>
  <DomainObject.Predmet.ProtustrankaFormatedWithAdressOIB>
    <izvorni_sadrzaj> Stečajna masa iza URANIUM SAVJETOVANJE d.o.o. u stečaju, OIB 49147365728, Pavla Hatza 10, 10000 Zagreb</izvorni_sadrzaj>
    <derivirana_varijabla naziv="DomainObject.Predmet.ProtustrankaFormatedWithAdressOIB_1"> Stečajna masa iza URANIUM SAVJETOVANJE d.o.o. u stečaju, OIB 49147365728, Pavla Hatza 10, 10000 Zagreb</derivirana_varijabla>
  </DomainObject.Predmet.ProtustrankaFormatedWithAdressOIB>
  <DomainObject.Predmet.ProtustrankaWithAdress>
    <izvorni_sadrzaj>Stečajna masa iza URANIUM SAVJETOVANJE d.o.o. u stečaju Pavla Hatza 10, 10000 Zagreb</izvorni_sadrzaj>
    <derivirana_varijabla naziv="DomainObject.Predmet.ProtustrankaWithAdress_1">Stečajna masa iza URANIUM SAVJETOVANJE d.o.o. u stečaju Pavla Hatza 10, 10000 Zagreb</derivirana_varijabla>
  </DomainObject.Predmet.ProtustrankaWithAdress>
  <DomainObject.Predmet.ProtustrankaWithAdressOIB>
    <izvorni_sadrzaj>Stečajna masa iza URANIUM SAVJETOVANJE d.o.o. u stečaju, OIB 49147365728, Pavla Hatza 10, 10000 Zagreb</izvorni_sadrzaj>
    <derivirana_varijabla naziv="DomainObject.Predmet.ProtustrankaWithAdressOIB_1">Stečajna masa iza URANIUM SAVJETOVANJE d.o.o. u stečaju, OIB 49147365728, Pavla Hatza 10, 10000 Zagreb</derivirana_varijabla>
  </DomainObject.Predmet.ProtustrankaWithAdressOIB>
  <DomainObject.Predmet.ProtustrankaNazivFormated>
    <izvorni_sadrzaj>Stečajna masa iza URANIUM SAVJETOVANJE d.o.o. u stečaju</izvorni_sadrzaj>
    <derivirana_varijabla naziv="DomainObject.Predmet.ProtustrankaNazivFormated_1">Stečajna masa iza URANIUM SAVJETOVANJE d.o.o. u stečaju</derivirana_varijabla>
  </DomainObject.Predmet.ProtustrankaNazivFormated>
  <DomainObject.Predmet.ProtustrankaNazivFormatedOIB>
    <izvorni_sadrzaj>Stečajna masa iza URANIUM SAVJETOVANJE d.o.o. u stečaju, OIB 49147365728</izvorni_sadrzaj>
    <derivirana_varijabla naziv="DomainObject.Predmet.ProtustrankaNazivFormatedOIB_1">Stečajna masa iza URANIUM SAVJETOVANJE d.o.o. u stečaju, OIB 49147365728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URANIUM SAVJETOVANJE d.o.o. u stečaju</item>
    </izvorni_sadrzaj>
    <derivirana_varijabla naziv="DomainObject.Predmet.ProtuStrankaListFormated_1">
      <item>Stečajna masa iza URANIUM SAVJETOVANJE d.o.o. u stečaju</item>
    </derivirana_varijabla>
  </DomainObject.Predmet.ProtuStrankaListFormated>
  <DomainObject.Predmet.ProtuStrankaListFormatedOIB>
    <izvorni_sadrzaj>
      <item>Stečajna masa iza URANIUM SAVJETOVANJE d.o.o. u stečaju, OIB 49147365728</item>
    </izvorni_sadrzaj>
    <derivirana_varijabla naziv="DomainObject.Predmet.ProtuStrankaListFormatedOIB_1">
      <item>Stečajna masa iza URANIUM SAVJETOVANJE d.o.o. u stečaju, OIB 49147365728</item>
    </derivirana_varijabla>
  </DomainObject.Predmet.ProtuStrankaListFormatedOIB>
  <DomainObject.Predmet.ProtuStrankaListFormatedWithAdress>
    <izvorni_sadrzaj>
      <item>Stečajna masa iza URANIUM SAVJETOVANJE d.o.o. u stečaju, Pavla Hatza 10, 10000 Zagreb</item>
    </izvorni_sadrzaj>
    <derivirana_varijabla naziv="DomainObject.Predmet.ProtuStrankaListFormatedWithAdress_1">
      <item>Stečajna masa iza URANIUM SAVJETOVANJE d.o.o. u stečaju, Pavla Hatza 10, 10000 Zagreb</item>
    </derivirana_varijabla>
  </DomainObject.Predmet.ProtuStrankaListFormatedWithAdress>
  <DomainObject.Predmet.ProtuStrankaListFormatedWithAdressOIB>
    <izvorni_sadrzaj>
      <item>Stečajna masa iza URANIUM SAVJETOVANJE d.o.o. u stečaju, OIB 49147365728, Pavla Hatza 10, 10000 Zagreb</item>
    </izvorni_sadrzaj>
    <derivirana_varijabla naziv="DomainObject.Predmet.ProtuStrankaListFormatedWithAdressOIB_1">
      <item>Stečajna masa iza URANIUM SAVJETOVANJE d.o.o. u stečaju, OIB 49147365728, Pavla Hatza 10, 10000 Zagreb</item>
    </derivirana_varijabla>
  </DomainObject.Predmet.ProtuStrankaListFormatedWithAdressOIB>
  <DomainObject.Predmet.ProtuStrankaListNazivFormated>
    <izvorni_sadrzaj>
      <item>Stečajna masa iza URANIUM SAVJETOVANJE d.o.o. u stečaju</item>
    </izvorni_sadrzaj>
    <derivirana_varijabla naziv="DomainObject.Predmet.ProtuStrankaListNazivFormated_1">
      <item>Stečajna masa iza URANIUM SAVJETOVANJE d.o.o. u stečaju</item>
    </derivirana_varijabla>
  </DomainObject.Predmet.ProtuStrankaListNazivFormated>
  <DomainObject.Predmet.ProtuStrankaListNazivFormatedOIB>
    <izvorni_sadrzaj>
      <item>Stečajna masa iza URANIUM SAVJETOVANJE d.o.o. u stečaju, OIB 49147365728</item>
    </izvorni_sadrzaj>
    <derivirana_varijabla naziv="DomainObject.Predmet.ProtuStrankaListNazivFormatedOIB_1">
      <item>Stečajna masa iza URANIUM SAVJETOVANJE d.o.o. u stečaju, OIB 49147365728</item>
    </derivirana_varijabla>
  </DomainObject.Predmet.ProtuStrankaListNazivFormatedOIB>
  <DomainObject.Predmet.OstaliListFormated>
    <izvorni_sadrzaj>
      <item>Jelenko Lehki</item>
      <item>OS NOVI ZAGREB, ZK ODJEL NOVI ZAGREB</item>
    </izvorni_sadrzaj>
    <derivirana_varijabla naziv="DomainObject.Predmet.OstaliListFormated_1">
      <item>Jelenko Lehki</item>
      <item>OS NOVI ZAGREB, ZK ODJEL NOVI ZAGREB</item>
    </derivirana_varijabla>
  </DomainObject.Predmet.OstaliListFormated>
  <DomainObject.Predmet.OstaliListFormatedOIB>
    <izvorni_sadrzaj>
      <item>Jelenko Lehki, OIB 96068307857</item>
      <item>OS NOVI ZAGREB, ZK ODJEL NOVI ZAGREB</item>
    </izvorni_sadrzaj>
    <derivirana_varijabla naziv="DomainObject.Predmet.OstaliListFormatedOIB_1">
      <item>Jelenko Lehki, OIB 96068307857</item>
      <item>OS NOVI ZAGREB, ZK ODJEL NOVI ZAGREB</item>
    </derivirana_varijabla>
  </DomainObject.Predmet.OstaliListFormatedOIB>
  <DomainObject.Predmet.OstaliListFormatedWithAdress>
    <izvorni_sadrzaj>
      <item>Jelenko Lehki, Pavla Hatza 10, 10000 Zagreb</item>
      <item>OS NOVI ZAGREB, ZK ODJEL NOVI ZAGREB, Turinina 3,, 10000 Zagreb</item>
    </izvorni_sadrzaj>
    <derivirana_varijabla naziv="DomainObject.Predmet.OstaliListFormatedWithAdress_1">
      <item>Jelenko Lehki, Pavla Hatza 10, 10000 Zagreb</item>
      <item>OS NOVI ZAGREB, ZK ODJEL NOVI ZAGREB, Turinina 3,, 10000 Zagreb</item>
    </derivirana_varijabla>
  </DomainObject.Predmet.OstaliListFormatedWithAdress>
  <DomainObject.Predmet.OstaliListFormatedWithAdressOIB>
    <izvorni_sadrzaj>
      <item>Jelenko Lehki, OIB 96068307857, Pavla Hatza 10, 10000 Zagreb</item>
      <item>OS NOVI ZAGREB, ZK ODJEL NOVI ZAGREB, Turinina 3,, 10000 Zagreb</item>
    </izvorni_sadrzaj>
    <derivirana_varijabla naziv="DomainObject.Predmet.OstaliListFormatedWithAdressOIB_1">
      <item>Jelenko Lehki, OIB 96068307857, Pavla Hatza 10, 10000 Zagreb</item>
      <item>OS NOVI ZAGREB, ZK ODJEL NOVI ZAGREB, Turinina 3,, 10000 Zagreb</item>
    </derivirana_varijabla>
  </DomainObject.Predmet.OstaliListFormatedWithAdressOIB>
  <DomainObject.Predmet.OstaliListNazivFormated>
    <izvorni_sadrzaj>
      <item>Jelenko Lehki</item>
      <item>OS NOVI ZAGREB, ZK ODJEL NOVI ZAGREB</item>
    </izvorni_sadrzaj>
    <derivirana_varijabla naziv="DomainObject.Predmet.OstaliListNazivFormated_1">
      <item>Jelenko Lehki</item>
      <item>OS NOVI ZAGREB, ZK ODJEL NOVI ZAGREB</item>
    </derivirana_varijabla>
  </DomainObject.Predmet.OstaliListNazivFormated>
  <DomainObject.Predmet.OstaliListNazivFormatedOIB>
    <izvorni_sadrzaj>
      <item>Jelenko Lehki, OIB 96068307857</item>
      <item>OS NOVI ZAGREB, ZK ODJEL NOVI ZAGREB</item>
    </izvorni_sadrzaj>
    <derivirana_varijabla naziv="DomainObject.Predmet.OstaliListNazivFormatedOIB_1">
      <item>Jelenko Lehki, OIB 96068307857</item>
      <item>OS NOVI ZAGREB, ZK ODJEL NOVI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>St-799/2018-47</izvorni_sadrzaj>
    <derivirana_varijabla naziv="DomainObject.PoslovniBrojDokumenta_1">St-799/2018-47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URANIUM SAVJETOVANJE d.o.o. u stečaju</izvorni_sadrzaj>
    <derivirana_varijabla naziv="DomainObject.Predmet.ProtustrankaIDrugi_1">Stečajna masa iza URANIUM SAVJETOVANJE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URANIUM SAVJETOVANJE d.o.o. u stečaju, OIB 49147365728, Pavla Hatza 10, 10000 Zagreb</izvorni_sadrzaj>
    <derivirana_varijabla naziv="DomainObject.Predmet.ProtustrankaIDrugiAdressOIB_1">Stečajna masa iza URANIUM SAVJETOVANJE d.o.o. u stečaju, OIB 49147365728,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URANIUM SAVJETOVANJE d.o.o. u stečaju</item>
      <item>FINA Regionalni centar Zagreb</item>
      <item>Jelenko Lehki</item>
      <item>OS NOVI ZAGREB, ZK ODJEL NOVI ZAGREB</item>
    </izvorni_sadrzaj>
    <derivirana_varijabla naziv="DomainObject.Predmet.SudioniciListNaziv_1">
      <item>Stečajna masa iza URANIUM SAVJETOVANJE d.o.o. u stečaju</item>
      <item>FINA Regionalni centar Zagreb</item>
      <item>Jelenko Lehki</item>
      <item>OS NOVI ZAGREB, ZK ODJEL NOVI ZAGREB</item>
    </derivirana_varijabla>
  </DomainObject.Predmet.SudioniciListNaziv>
  <DomainObject.Predmet.SudioniciListAdressOIB>
    <izvorni_sadrzaj>
      <item>Stečajna masa iza URANIUM SAVJETOVANJE d.o.o. u stečaju, OIB 49147365728, Pavla Hatza 10,10000 Zagreb</item>
      <item>FINA Regionalni centar Zagreb, OIB 85821130368, Trg svibanjskih žrtava 1995. 1,10000 Zagreb</item>
      <item>Jelenko Lehki, OIB 96068307857, Pavla Hatza 10,10000 Zagreb</item>
      <item>OS NOVI ZAGREB, ZK ODJEL NOVI ZAGREB, Turinina 3,,10000 Zagreb</item>
    </izvorni_sadrzaj>
    <derivirana_varijabla naziv="DomainObject.Predmet.SudioniciListAdressOIB_1">
      <item>Stečajna masa iza URANIUM SAVJETOVANJE d.o.o. u stečaju, OIB 49147365728, Pavla Hatza 10,10000 Zagreb</item>
      <item>FINA Regionalni centar Zagreb, OIB 85821130368, Trg svibanjskih žrtava 1995. 1,10000 Zagreb</item>
      <item>Jelenko Lehki, OIB 96068307857, Pavla Hatza 10,10000 Zagreb</item>
      <item>OS NOVI ZAGREB, ZK ODJEL NOVI ZAGREB, Turinina 3,,10000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49147365728</item>
      <item>, OIB 85821130368</item>
      <item>, OIB 96068307857</item>
      <item>, OIB null</item>
    </izvorni_sadrzaj>
    <derivirana_varijabla naziv="DomainObject.Predmet.SudioniciListNazivOIB_1">
      <item>, OIB 49147365728</item>
      <item>, OIB 85821130368</item>
      <item>, OIB 96068307857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St-799/2018-37</izvorni_sadrzaj>
    <derivirana_varijabla naziv="DomainObject.PredzadnjaOdlukaIzPredmeta.Oznaka_1">St-799/2018-37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720</properties:Words>
  <properties:Characters>3909</properties:Characters>
  <properties:Lines>112</properties:Lines>
  <properties:Paragraphs>62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4819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2018-06-15T09:49:00Z</dcterms:created>
  <dc:creator>BISERKA</dc:creator>
  <cp:lastModifiedBy>Monika Grbac</cp:lastModifiedBy>
  <cp:lastPrinted>2018-06-15T09:49:00Z</cp:lastPrinted>
  <dcterms:modified xmlns:xsi="http://www.w3.org/2001/XMLSchema-instance" xsi:type="dcterms:W3CDTF">2019-07-09T12:47:00Z</dcterms:modified>
  <cp:revision>49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St-799/2018-47 / Odluka - Rješenje - prodaja (RJEŠENJE_O_PRODAJI-.docx)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