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1cad" w14:paraId="f3a1cad" w:rsidRDefault="00E21887" w:rsidR="00E2188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21887" w:rsidP="0070027B" w:rsidR="00E2188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830ADC">
        <w:t xml:space="preserve">                     67. St -951</w:t>
      </w:r>
      <w:r w:rsidRPr="0070027B">
        <w:t>/14</w:t>
      </w:r>
      <w:r w:rsidR="00E21887">
        <w:t>-16</w:t>
      </w:r>
    </w:p>
    <w:p w:rsidRDefault="0070027B" w:rsidP="0070027B" w:rsidR="0070027B">
      <w:pPr>
        <w:jc w:val="both"/>
      </w:pPr>
      <w:r w:rsidRPr="0070027B">
        <w:t>Amruševa 2/II</w:t>
      </w:r>
    </w:p>
    <w:p w:rsidRDefault="00AE30AB" w:rsidP="00AE30AB" w:rsidR="00AE30AB">
      <w:pPr>
        <w:jc w:val="center"/>
      </w:pPr>
    </w:p>
    <w:p w:rsidRDefault="00AE30AB" w:rsidP="00AE30AB" w:rsidR="0070027B">
      <w:pPr>
        <w:jc w:val="center"/>
      </w:pPr>
      <w:r>
        <w:t xml:space="preserve">U   I M E   R E P U B L I K E   H R V A T S K E </w:t>
      </w:r>
    </w:p>
    <w:p w:rsidRDefault="00D80260" w:rsidP="00AE30AB" w:rsidR="00D80260" w:rsidRPr="0070027B">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830ADC" w:rsidP="0070027B" w:rsidR="00EB51F8">
      <w:pPr>
        <w:jc w:val="both"/>
      </w:pPr>
      <w:r w:rsidRPr="00830ADC">
        <w:rPr>
          <w:lang w:val="pt-BR"/>
        </w:rPr>
        <w:t xml:space="preserve">Trgovački sud u Zagrebu, po stečajnom sucu Gordanu Zubaku, u stečajnom predmetu u povodu prijedloga predlagatelja FINANCIJSKA AGENCIJA, Zagreb, Vrtni put 3, za otvaranje stečajnog postupka nad dužnikom BONUM DUH-CONSILIUM d.o.o., Zagreb, Reljkovićeva 8, OIB: </w:t>
      </w:r>
      <w:r w:rsidRPr="00830ADC">
        <w:t>52223711449</w:t>
      </w:r>
      <w:r w:rsidR="00DC268C" w:rsidRPr="003A7D16">
        <w:t xml:space="preserve">, </w:t>
      </w:r>
      <w:r w:rsidR="00E21887" w:rsidRPr="00E21887">
        <w:rPr>
          <w:lang w:val="pt-BR"/>
        </w:rPr>
        <w:t xml:space="preserve">14. siječnja </w:t>
      </w:r>
      <w:r w:rsidR="00AE30AB">
        <w:rPr>
          <w:lang w:val="pt-BR"/>
        </w:rPr>
        <w:t>201</w:t>
      </w:r>
      <w:r w:rsidR="00D80260">
        <w:rPr>
          <w:lang w:val="pt-BR"/>
        </w:rPr>
        <w:t>6</w:t>
      </w:r>
      <w:r w:rsidR="00EB51F8" w:rsidRPr="003A7D16">
        <w:rPr>
          <w:lang w:val="pt-BR"/>
        </w:rPr>
        <w:t>.</w:t>
      </w:r>
      <w:r w:rsidR="00EB51F8" w:rsidRPr="003A7D16">
        <w:t>,</w:t>
      </w:r>
    </w:p>
    <w:p w:rsidRDefault="00D80260" w:rsidP="0070027B" w:rsidR="00D80260" w:rsidRPr="003A7D16">
      <w:pPr>
        <w:jc w:val="both"/>
      </w:pP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830ADC" w:rsidRPr="00830ADC">
        <w:rPr>
          <w:lang w:val="pt-BR"/>
        </w:rPr>
        <w:t xml:space="preserve">BONUM DUH-CONSILIUM d.o.o., Zagreb, Reljkovićeva 8, OIB: </w:t>
      </w:r>
      <w:r w:rsidR="00830ADC" w:rsidRPr="00830ADC">
        <w:t>52223711449</w:t>
      </w:r>
      <w:r w:rsidR="00AE30AB" w:rsidRPr="00AE30AB">
        <w:rPr>
          <w:lang w:val="pt-BR"/>
        </w:rPr>
        <w:t xml:space="preserve">, MBS: </w:t>
      </w:r>
      <w:r w:rsidR="00830ADC" w:rsidRPr="00830ADC">
        <w:t>080659398</w:t>
      </w:r>
      <w:r w:rsidRPr="003A7D16">
        <w:t xml:space="preserve">. </w:t>
      </w:r>
      <w:r w:rsidR="009B52EA">
        <w:t>Rješenje</w:t>
      </w:r>
      <w:r w:rsidRPr="003A7D16">
        <w:t xml:space="preserve"> o otvaranju stečajnog postupka nad dužnikom istaknut je na </w:t>
      </w:r>
      <w:r w:rsidR="009B52EA">
        <w:t>e-</w:t>
      </w:r>
      <w:r w:rsidRPr="003A7D16">
        <w:t>oglasnoj ploči Trgovačkog suda u Zagrebu dan</w:t>
      </w:r>
      <w:r w:rsidR="00347CA4" w:rsidRPr="003A7D16">
        <w:t xml:space="preserve">a </w:t>
      </w:r>
      <w:r w:rsidR="00E21887">
        <w:t>14. siječnja 2016.g.</w:t>
      </w:r>
      <w:r w:rsidR="009C6B90" w:rsidRPr="003A7D16">
        <w:t xml:space="preserve"> u </w:t>
      </w:r>
      <w:r w:rsidR="00E21887" w:rsidRPr="00E21887">
        <w:t>1</w:t>
      </w:r>
      <w:r w:rsidR="00E21887">
        <w:t>0,3</w:t>
      </w:r>
      <w:r w:rsidR="00E21887" w:rsidRPr="00E21887">
        <w:t>0</w:t>
      </w:r>
      <w:r w:rsidRPr="00E21887">
        <w:t xml:space="preserve"> </w:t>
      </w:r>
      <w:r w:rsidRPr="003A7D16">
        <w:t>sati.</w:t>
      </w:r>
    </w:p>
    <w:p w:rsidRDefault="00C12410" w:rsidP="00D85CC6" w:rsidR="009C6B90" w:rsidRPr="00E21887">
      <w:pPr>
        <w:jc w:val="both"/>
      </w:pPr>
      <w:r w:rsidRPr="003A7D16">
        <w:t>II</w:t>
      </w:r>
      <w:r w:rsidR="00D85CC6" w:rsidRPr="003A7D16">
        <w:t>.</w:t>
      </w:r>
      <w:r w:rsidRPr="003A7D16">
        <w:t xml:space="preserve"> Za stečajnog upravitelja imenuje se</w:t>
      </w:r>
      <w:r w:rsidR="0023149C" w:rsidRPr="003A7D16">
        <w:t xml:space="preserve"> </w:t>
      </w:r>
      <w:r w:rsidR="00E21887" w:rsidRPr="00E21887">
        <w:t>Petar Popović iz Zagreba, Maksimirska c.88, OIB:89375564266</w:t>
      </w:r>
      <w:r w:rsidR="00CC6A3E" w:rsidRPr="00E21887">
        <w:t>.</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830ADC" w:rsidRPr="00830ADC">
        <w:rPr>
          <w:lang w:val="pt-BR"/>
        </w:rPr>
        <w:t xml:space="preserve">BONUM DUH-CONSILIUM d.o.o., Zagreb, Reljkovićeva 8, OIB: </w:t>
      </w:r>
      <w:r w:rsidR="00830ADC" w:rsidRPr="00830ADC">
        <w:t>52223711449</w:t>
      </w:r>
      <w:r w:rsidR="00830ADC" w:rsidRPr="00830ADC">
        <w:rPr>
          <w:lang w:val="pt-BR"/>
        </w:rPr>
        <w:t xml:space="preserve">, MBS: </w:t>
      </w:r>
      <w:r w:rsidR="00830ADC" w:rsidRPr="00830ADC">
        <w:t>080659398</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D80260" w:rsidP="0023149C" w:rsidR="00D80260" w:rsidRPr="003A7D16">
      <w:pPr>
        <w:jc w:val="both"/>
      </w:pP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830ADC" w:rsidP="00830ADC" w:rsidR="00830ADC" w:rsidRPr="00830ADC">
      <w:pPr>
        <w:ind w:firstLine="708"/>
        <w:jc w:val="both"/>
      </w:pPr>
      <w:r w:rsidRPr="00830ADC">
        <w:t xml:space="preserve">Financijska agencija, Regionalni centar Zagreb, podnijela je ovom sudu prijedlog za otvaranje stečajnog postupka nad dužnikom </w:t>
      </w:r>
      <w:r w:rsidRPr="00830ADC">
        <w:rPr>
          <w:lang w:val="pt-BR"/>
        </w:rPr>
        <w:t xml:space="preserve">BONUM DUH-CONSILIUM d.o.o., Zagreb, Reljkovićeva 8, OIB: </w:t>
      </w:r>
      <w:r w:rsidRPr="00830ADC">
        <w:t>52223711449</w:t>
      </w:r>
      <w:r w:rsidRPr="00830ADC">
        <w:rPr>
          <w:lang w:val="pt-BR"/>
        </w:rPr>
        <w:t>.</w:t>
      </w:r>
    </w:p>
    <w:p w:rsidRDefault="00830ADC" w:rsidP="00830ADC" w:rsidR="00830ADC" w:rsidRPr="00830ADC">
      <w:pPr>
        <w:jc w:val="both"/>
      </w:pPr>
    </w:p>
    <w:p w:rsidRDefault="00830ADC" w:rsidP="00830ADC" w:rsidR="00830ADC" w:rsidRPr="00830ADC">
      <w:pPr>
        <w:ind w:firstLine="708"/>
        <w:jc w:val="both"/>
      </w:pPr>
      <w:r w:rsidRPr="00830ADC">
        <w:t xml:space="preserve">Prijedlog je podnesen na temelju Zakona o financijskom poslovanju i predstečajnoj nagodbi („Narodne novine“ broj 108/12, 144/12, 81/13 i 112/13, dalje ZFPPN) jer je izvršnim rješenjem od 26. rujna 2014., poslovni broj ur. br. 04-06-14-7104-4 nagodbeno vijeće obustavilo postupak predstečajne nagodbe nad dužnikom te je uz prijedlog dostavljana potvrda predlagatelja prema kojoj je dužnikov račun blokiran duže od 60 dana (list 2. spisa). </w:t>
      </w:r>
    </w:p>
    <w:p w:rsidRDefault="00830ADC" w:rsidP="00830ADC" w:rsidR="00830ADC" w:rsidRPr="00830ADC">
      <w:pPr>
        <w:jc w:val="both"/>
      </w:pPr>
    </w:p>
    <w:p w:rsidRDefault="00D80260" w:rsidP="00830ADC" w:rsidR="00D80260">
      <w:pPr>
        <w:ind w:firstLine="708"/>
        <w:jc w:val="both"/>
      </w:pPr>
    </w:p>
    <w:p w:rsidRDefault="00D80260" w:rsidP="00830ADC" w:rsidR="00D80260">
      <w:pPr>
        <w:ind w:firstLine="708"/>
        <w:jc w:val="both"/>
      </w:pPr>
    </w:p>
    <w:p w:rsidRDefault="00830ADC" w:rsidP="00830ADC" w:rsidR="00830ADC" w:rsidRPr="00830ADC">
      <w:pPr>
        <w:ind w:firstLine="708"/>
        <w:jc w:val="both"/>
      </w:pPr>
      <w:r w:rsidRPr="00830ADC">
        <w:t xml:space="preserve">Prema odredbi čl. </w:t>
      </w:r>
      <w:smartTag w:element="metricconverter" w:uri="urn:schemas-microsoft-com:office:smarttags">
        <w:smartTagPr>
          <w:attr w:val="42. st" w:name="ProductID"/>
        </w:smartTagPr>
        <w:r w:rsidRPr="00830ADC">
          <w:t>42. st</w:t>
        </w:r>
      </w:smartTag>
      <w:r w:rsidRPr="00830ADC">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830ADC" w:rsidP="00830ADC" w:rsidR="00830ADC" w:rsidRPr="00830ADC">
      <w:pPr>
        <w:jc w:val="both"/>
      </w:pPr>
    </w:p>
    <w:p w:rsidRDefault="00830ADC" w:rsidP="00830ADC" w:rsidR="00830ADC" w:rsidRPr="00830ADC">
      <w:pPr>
        <w:ind w:firstLine="708"/>
        <w:jc w:val="both"/>
      </w:pPr>
      <w:r w:rsidRPr="00830ADC">
        <w:t xml:space="preserve">Sud je rješenjem od 15. prosinca 2014. pokrenuo nad dužnikom prethodni postupak, a </w:t>
      </w:r>
      <w:r w:rsidRPr="00830ADC">
        <w:br/>
        <w:t>27. siječnja 2015. održano je ročište radi izjašnjenja o prijedlogu za otvaranje stečajnog postupka. Na navedeno ročište pristupio je zastupnik po zakonu dužnika, koji je izjavio da se ne protivi prijedlogu da se nad dužnikom otvori stečaj te je potvrdio navode iz podneska od 13. siječnja 2015. prema kojem dužnik od imovine ima samo novčanu tražbinu prema Kamensko d.d. u stečaju, koju nije prijavio u stečaj nad spomenutim društvom. Istaknuo je da dužnik nema zaposlenih, kao i da više ne posluje.</w:t>
      </w:r>
    </w:p>
    <w:p w:rsidRDefault="00830ADC" w:rsidP="00830ADC" w:rsidR="00830ADC" w:rsidRPr="00830ADC">
      <w:pPr>
        <w:jc w:val="both"/>
      </w:pPr>
    </w:p>
    <w:p w:rsidRDefault="00830ADC" w:rsidP="00830ADC" w:rsidR="00830ADC" w:rsidRPr="00830ADC">
      <w:pPr>
        <w:ind w:firstLine="708"/>
        <w:jc w:val="both"/>
      </w:pPr>
      <w:r w:rsidRPr="00830ADC">
        <w:t xml:space="preserve">Financijske agencije dostavila je Očevidnik redoslijeda plaćanja i podatke iz jedinstvenog registra računa prema kojem je dužnikov račun zatvoren. </w:t>
      </w:r>
    </w:p>
    <w:p w:rsidRDefault="005A2B10" w:rsidP="00AE30AB" w:rsidR="005A2B10">
      <w:pPr>
        <w:jc w:val="both"/>
      </w:pPr>
    </w:p>
    <w:p w:rsidRDefault="005224DC" w:rsidP="00363447" w:rsidR="00C12410" w:rsidRPr="003A7D16">
      <w:pPr>
        <w:ind w:firstLine="708"/>
        <w:jc w:val="both"/>
      </w:pPr>
      <w:r w:rsidRPr="003A7D16">
        <w:t xml:space="preserve">Sud je rješenjem od </w:t>
      </w:r>
      <w:r w:rsidR="00830ADC">
        <w:t>27</w:t>
      </w:r>
      <w:r w:rsidR="00AE30AB">
        <w:t>. siječnja 2015</w:t>
      </w:r>
      <w:r w:rsidR="0023149C" w:rsidRPr="003A7D16">
        <w:t>. pozvao vjerovnike</w:t>
      </w:r>
      <w:r w:rsidR="007A570C" w:rsidRPr="003A7D16">
        <w:t xml:space="preserve"> stečajnog dužnika u roku od 15</w:t>
      </w:r>
      <w:r w:rsidR="009C6B90" w:rsidRPr="003A7D16">
        <w:t xml:space="preserve"> dana predujmiti iznos od </w:t>
      </w:r>
      <w:r w:rsidR="008F76E8">
        <w:t>50.000</w:t>
      </w:r>
      <w:r w:rsidR="0038259F" w:rsidRPr="003A7D16">
        <w:t>,00</w:t>
      </w:r>
      <w:r w:rsidR="00D85CC6" w:rsidRPr="003A7D16">
        <w:t xml:space="preserve"> kn </w:t>
      </w:r>
      <w:r w:rsidR="00C12410" w:rsidRPr="003A7D16">
        <w:t xml:space="preserve">za pokriće troškova </w:t>
      </w:r>
      <w:r w:rsidR="00D85CC6" w:rsidRPr="003A7D16">
        <w:t>prethodnog i stečajnog postupka. Navedeno rješenje objavljeno j</w:t>
      </w:r>
      <w:r w:rsidR="004C5B58" w:rsidRPr="003A7D16">
        <w:t xml:space="preserve">e u „Narodnim novinama“ broj </w:t>
      </w:r>
      <w:r w:rsidR="00830ADC">
        <w:t>16</w:t>
      </w:r>
      <w:r w:rsidR="00AE30AB">
        <w:t>/15</w:t>
      </w:r>
      <w:r w:rsidR="00392E4D" w:rsidRPr="003A7D16">
        <w:t xml:space="preserve"> od </w:t>
      </w:r>
      <w:r w:rsidR="00CA4E71" w:rsidRPr="003A7D16">
        <w:br/>
      </w:r>
      <w:r w:rsidR="00830ADC">
        <w:t>11</w:t>
      </w:r>
      <w:r w:rsidR="00AE30AB">
        <w:t>. veljače 2015</w:t>
      </w:r>
      <w:r w:rsidR="00D85CC6" w:rsidRPr="003A7D16">
        <w:t>.</w:t>
      </w:r>
      <w:r w:rsidR="00363447" w:rsidRPr="003A7D16">
        <w:t xml:space="preserve"> V</w:t>
      </w:r>
      <w:r w:rsidR="00C12410" w:rsidRPr="003A7D16">
        <w:t>jerovnici</w:t>
      </w:r>
      <w:r w:rsidR="00363447" w:rsidRPr="003A7D16">
        <w:t xml:space="preserve"> nisu predujmili iznos od </w:t>
      </w:r>
      <w:r w:rsidR="008F76E8">
        <w:t>50.000</w:t>
      </w:r>
      <w:r w:rsidR="0093392E" w:rsidRPr="0093392E">
        <w:t>,00</w:t>
      </w:r>
      <w:r w:rsidR="0093392E">
        <w:t xml:space="preserve"> </w:t>
      </w:r>
      <w:r w:rsidR="00C12410" w:rsidRPr="003A7D16">
        <w:t xml:space="preserve">kn 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3A7D16">
      <w:pPr>
        <w:jc w:val="both"/>
      </w:pPr>
    </w:p>
    <w:p w:rsidRDefault="00CC6A3E" w:rsidP="00CC6A3E" w:rsidR="00CC6A3E">
      <w:pPr>
        <w:ind w:firstLine="708"/>
        <w:jc w:val="both"/>
      </w:pPr>
      <w:r w:rsidRPr="003A7D16">
        <w:t>Imajući u vidu navode zastupnika po zakonu dužnika, koji je rješenjem upozoren na pravne posljedice davanja netočnih ili nepot</w:t>
      </w:r>
      <w:r w:rsidR="008F6699">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3A7D16">
          <w:t>63. st</w:t>
        </w:r>
      </w:smartTag>
      <w:r w:rsidRPr="003A7D16">
        <w:t>. 1. SZ-a otvoriti i zaključiti stečajni postupak nad dužnikom.</w:t>
      </w:r>
    </w:p>
    <w:p w:rsidRDefault="009B52EA" w:rsidP="00CC6A3E" w:rsidR="009B52EA">
      <w:pPr>
        <w:ind w:firstLine="708"/>
        <w:jc w:val="both"/>
      </w:pPr>
    </w:p>
    <w:p w:rsidRDefault="009B52EA" w:rsidP="00CC6A3E" w:rsidR="009B52EA" w:rsidRPr="003A7D16">
      <w:pPr>
        <w:ind w:firstLine="708"/>
        <w:jc w:val="both"/>
      </w:pPr>
      <w:r>
        <w:t>Stečajni upravitelj je imenovan odgovarajućom primjenom Stečajnog zakona („Narodne novine“ broj 71/15) metodom slučajnog odabira.</w:t>
      </w:r>
    </w:p>
    <w:p w:rsidRDefault="00C12410" w:rsidP="00C12410" w:rsidR="00C12410"/>
    <w:p w:rsidRDefault="00D80260" w:rsidP="00C12410" w:rsidR="00D80260"/>
    <w:p w:rsidRDefault="00D80260" w:rsidP="00C12410" w:rsidR="00D80260"/>
    <w:p w:rsidRDefault="00D80260" w:rsidP="00C12410" w:rsidR="00D80260"/>
    <w:p w:rsidRDefault="00D80260" w:rsidP="00C12410" w:rsidR="00D80260"/>
    <w:p w:rsidRDefault="00D80260" w:rsidP="00C12410" w:rsidR="00D80260" w:rsidRPr="003A7D16"/>
    <w:p w:rsidRDefault="00363447" w:rsidP="00363447" w:rsidR="00C12410" w:rsidRPr="003A7D16">
      <w:pPr>
        <w:jc w:val="center"/>
      </w:pPr>
      <w:r w:rsidRPr="003A7D16">
        <w:t xml:space="preserve">U </w:t>
      </w:r>
      <w:r w:rsidR="00C12410" w:rsidRPr="003A7D16">
        <w:t>Zagreb</w:t>
      </w:r>
      <w:r w:rsidR="00CA4E71" w:rsidRPr="003A7D16">
        <w:t xml:space="preserve">u </w:t>
      </w:r>
      <w:r w:rsidR="00E21887">
        <w:t>14. siječnja</w:t>
      </w:r>
      <w:r w:rsidR="00D80260">
        <w:t xml:space="preserve"> 2016</w:t>
      </w:r>
      <w:r w:rsidR="00C12410" w:rsidRPr="003A7D16">
        <w:t>.</w:t>
      </w:r>
    </w:p>
    <w:p w:rsidRDefault="00C12410" w:rsidP="00C12410" w:rsidR="00C12410" w:rsidRPr="003A7D16"/>
    <w:p w:rsidRDefault="00C12410" w:rsidP="00363447" w:rsidR="00C12410" w:rsidRPr="003A7D16">
      <w:pPr>
        <w:jc w:val="right"/>
      </w:pPr>
      <w:r w:rsidRPr="003A7D16">
        <w:t>Sudac:</w:t>
      </w:r>
    </w:p>
    <w:p w:rsidRDefault="00363447" w:rsidP="00C6375B" w:rsidR="00363447" w:rsidRPr="003A7D16">
      <w:pPr>
        <w:jc w:val="right"/>
      </w:pPr>
      <w:r w:rsidRPr="003A7D16">
        <w:t xml:space="preserve"> Gordan Zubak</w:t>
      </w:r>
      <w:r w:rsidR="00D80260">
        <w:t>, v.r.</w:t>
      </w:r>
      <w:r w:rsidR="00C12410" w:rsidRPr="003A7D16">
        <w:t xml:space="preserve"> </w:t>
      </w:r>
    </w:p>
    <w:p w:rsidRDefault="00D80260" w:rsidP="00C12410" w:rsidR="00D80260"/>
    <w:p w:rsidRDefault="00D80260" w:rsidP="00C12410" w:rsidR="00D80260"/>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21887" w:rsidP="00C12410" w:rsidR="00E21887"/>
    <w:p w:rsidRDefault="00D80260" w:rsidP="00C12410" w:rsidR="00D80260"/>
    <w:p w:rsidRDefault="00D80260" w:rsidP="001745C1" w:rsidR="00D80260" w:rsidRPr="007546E0">
      <w:pPr>
        <w:jc w:val="right"/>
      </w:pPr>
      <w:r>
        <w:t>Za točnost otpravka-ovlašteni službenik:</w:t>
      </w:r>
      <w:r>
        <w:br/>
        <w:t>Ivana Rogić</w:t>
      </w:r>
    </w:p>
    <w:p w:rsidRDefault="00D80260" w:rsidP="00C12410" w:rsidR="00D80260"/>
    <w:p w:rsidRDefault="00C12410" w:rsidP="00D80260" w:rsidR="00C12410" w:rsidRPr="003A7D16">
      <w:pPr>
        <w:ind w:left="720"/>
      </w:pPr>
    </w:p>
    <w:sectPr w:rsidSect="00D80260" w:rsidR="00C12410" w:rsidRPr="003A7D16">
      <w:headerReference w:type="default" r:id="rId11"/>
      <w:footerReference w:type="default" r:id="rId12"/>
      <w:pgSz w:h="16838" w:w="11906"/>
      <w:pgMar w:gutter="0" w:footer="708" w:header="708" w:left="1417" w:bottom="141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0260" w:rsidP="00D80260" w:rsidR="00D80260">
      <w:r>
        <w:separator/>
      </w:r>
    </w:p>
  </w:endnote>
  <w:endnote w:id="0" w:type="continuationSeparator">
    <w:p w:rsidRDefault="00D80260" w:rsidP="00D80260" w:rsidR="00D802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6622877"/>
      <w:docPartObj>
        <w:docPartGallery w:val="Page Numbers (Bottom of Page)"/>
        <w:docPartUnique/>
      </w:docPartObj>
    </w:sdtPr>
    <w:sdtContent>
      <w:p w:rsidRDefault="00D80260" w:rsidR="00D80260">
        <w:pPr>
          <w:pStyle w:val="Podnoje"/>
          <w:jc w:val="right"/>
        </w:pPr>
        <w:r>
          <w:fldChar w:fldCharType="begin"/>
        </w:r>
        <w:r>
          <w:instrText>PAGE   \* MERGEFORMAT</w:instrText>
        </w:r>
        <w:r>
          <w:fldChar w:fldCharType="separate"/>
        </w:r>
        <w:r w:rsidR="002C5366">
          <w:rPr>
            <w:noProof/>
          </w:rPr>
          <w:t>3</w:t>
        </w:r>
        <w:r>
          <w:fldChar w:fldCharType="end"/>
        </w:r>
      </w:p>
    </w:sdtContent>
  </w:sdt>
  <w:p w:rsidRDefault="00D80260" w:rsidR="00D8026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0260" w:rsidP="00D80260" w:rsidR="00D80260">
      <w:r>
        <w:separator/>
      </w:r>
    </w:p>
  </w:footnote>
  <w:footnote w:id="0" w:type="continuationSeparator">
    <w:p w:rsidRDefault="00D80260" w:rsidP="00D80260" w:rsidR="00D802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260" w:rsidR="00D80260">
    <w:pPr>
      <w:pStyle w:val="Zaglavlje"/>
    </w:pPr>
    <w:r>
      <w:tab/>
    </w:r>
    <w:r>
      <w:tab/>
      <w:t>67. St-951/14-16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23149C"/>
    <w:rsid w:val="002B4737"/>
    <w:rsid w:val="002C25CA"/>
    <w:rsid w:val="002C5366"/>
    <w:rsid w:val="002E0229"/>
    <w:rsid w:val="00347CA4"/>
    <w:rsid w:val="00363447"/>
    <w:rsid w:val="0038259F"/>
    <w:rsid w:val="00392E4D"/>
    <w:rsid w:val="003A7D16"/>
    <w:rsid w:val="00410190"/>
    <w:rsid w:val="00470722"/>
    <w:rsid w:val="00471353"/>
    <w:rsid w:val="004963DC"/>
    <w:rsid w:val="004C5B58"/>
    <w:rsid w:val="004D34E6"/>
    <w:rsid w:val="0051697E"/>
    <w:rsid w:val="005224DC"/>
    <w:rsid w:val="005448EA"/>
    <w:rsid w:val="005A2B10"/>
    <w:rsid w:val="00603A21"/>
    <w:rsid w:val="00693D34"/>
    <w:rsid w:val="006F05DF"/>
    <w:rsid w:val="0070027B"/>
    <w:rsid w:val="007859F3"/>
    <w:rsid w:val="007A570C"/>
    <w:rsid w:val="007E349A"/>
    <w:rsid w:val="00830ADC"/>
    <w:rsid w:val="008E59F9"/>
    <w:rsid w:val="008F6699"/>
    <w:rsid w:val="008F76E8"/>
    <w:rsid w:val="0093392E"/>
    <w:rsid w:val="00975210"/>
    <w:rsid w:val="009B52EA"/>
    <w:rsid w:val="009B7AB6"/>
    <w:rsid w:val="009C6B90"/>
    <w:rsid w:val="009E4E4C"/>
    <w:rsid w:val="00AD1CFD"/>
    <w:rsid w:val="00AE30AB"/>
    <w:rsid w:val="00B8024A"/>
    <w:rsid w:val="00BD17D3"/>
    <w:rsid w:val="00C12410"/>
    <w:rsid w:val="00C12C33"/>
    <w:rsid w:val="00C47008"/>
    <w:rsid w:val="00C6375B"/>
    <w:rsid w:val="00C755A1"/>
    <w:rsid w:val="00CA4E71"/>
    <w:rsid w:val="00CC6A3E"/>
    <w:rsid w:val="00D80260"/>
    <w:rsid w:val="00D85CC6"/>
    <w:rsid w:val="00DC268C"/>
    <w:rsid w:val="00E21887"/>
    <w:rsid w:val="00E23F79"/>
    <w:rsid w:val="00E46026"/>
    <w:rsid w:val="00E67E76"/>
    <w:rsid w:val="00EB51F8"/>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21887"/>
    <w:rPr>
      <w:rFonts w:cs="Tahoma" w:hAnsi="Tahoma" w:ascii="Tahoma"/>
      <w:sz w:val="16"/>
      <w:szCs w:val="16"/>
    </w:rPr>
  </w:style>
  <w:style w:customStyle="true" w:styleId="TekstbaloniaChar" w:type="character">
    <w:name w:val="Tekst balončića Char"/>
    <w:basedOn w:val="Zadanifontodlomka"/>
    <w:link w:val="Tekstbalonia"/>
    <w:rsid w:val="00E21887"/>
    <w:rPr>
      <w:rFonts w:cs="Tahoma" w:hAnsi="Tahoma" w:ascii="Tahoma"/>
      <w:sz w:val="16"/>
      <w:szCs w:val="16"/>
    </w:rPr>
  </w:style>
  <w:style w:styleId="Tekstrezerviranogmjesta" w:type="character">
    <w:name w:val="Placeholder Text"/>
    <w:basedOn w:val="Zadanifontodlomka"/>
    <w:uiPriority w:val="99"/>
    <w:semiHidden/>
    <w:rsid w:val="00D80260"/>
    <w:rPr>
      <w:color w:val="808080"/>
      <w:bdr w:space="0" w:sz="0" w:color="auto" w:val="none"/>
      <w:shd w:fill="auto" w:color="auto" w:val="clear"/>
    </w:rPr>
  </w:style>
  <w:style w:customStyle="true" w:styleId="eSPISCCParagraphDefaultFont" w:type="character">
    <w:name w:val="eSPIS_CC_Paragraph Default Font"/>
    <w:basedOn w:val="Zadanifontodlomka"/>
    <w:rsid w:val="00D802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0260"/>
    <w:rPr>
      <w:bdr w:space="0" w:sz="0" w:color="auto" w:val="none"/>
      <w:shd w:fill="FFFFCC" w:color="auto" w:val="clear"/>
      <w:lang w:val="hr-HR"/>
    </w:rPr>
  </w:style>
  <w:style w:customStyle="true" w:styleId="PozadinaSvijetloCrvena" w:type="character">
    <w:name w:val="Pozadina_SvijetloCrvena"/>
    <w:basedOn w:val="eSPISCCParagraphDefaultFont"/>
    <w:rsid w:val="00D802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0260"/>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D80260"/>
    <w:pPr>
      <w:tabs>
        <w:tab w:pos="4536" w:val="center"/>
        <w:tab w:pos="9072" w:val="right"/>
      </w:tabs>
    </w:pPr>
  </w:style>
  <w:style w:customStyle="true" w:styleId="ZaglavljeChar" w:type="character">
    <w:name w:val="Zaglavlje Char"/>
    <w:basedOn w:val="Zadanifontodlomka"/>
    <w:link w:val="Zaglavlje"/>
    <w:rsid w:val="00D80260"/>
    <w:rPr>
      <w:sz w:val="24"/>
      <w:szCs w:val="24"/>
    </w:rPr>
  </w:style>
  <w:style w:styleId="Podnoje" w:type="paragraph">
    <w:name w:val="footer"/>
    <w:basedOn w:val="Normal"/>
    <w:link w:val="PodnojeChar"/>
    <w:uiPriority w:val="99"/>
    <w:rsid w:val="00D80260"/>
    <w:pPr>
      <w:tabs>
        <w:tab w:pos="4536" w:val="center"/>
        <w:tab w:pos="9072" w:val="right"/>
      </w:tabs>
    </w:pPr>
  </w:style>
  <w:style w:customStyle="true" w:styleId="PodnojeChar" w:type="character">
    <w:name w:val="Podnožje Char"/>
    <w:basedOn w:val="Zadanifontodlomka"/>
    <w:link w:val="Podnoje"/>
    <w:uiPriority w:val="99"/>
    <w:rsid w:val="00D8026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21887"/>
    <w:rPr>
      <w:rFonts w:ascii="Tahoma" w:cs="Tahoma" w:hAnsi="Tahoma"/>
      <w:sz w:val="16"/>
      <w:szCs w:val="16"/>
    </w:rPr>
  </w:style>
  <w:style w:customStyle="1" w:styleId="TekstbaloniaChar" w:type="character">
    <w:name w:val="Tekst balončića Char"/>
    <w:basedOn w:val="Zadanifontodlomka"/>
    <w:link w:val="Tekstbalonia"/>
    <w:rsid w:val="00E21887"/>
    <w:rPr>
      <w:rFonts w:ascii="Tahoma" w:cs="Tahoma" w:hAnsi="Tahoma"/>
      <w:sz w:val="16"/>
      <w:szCs w:val="16"/>
    </w:rPr>
  </w:style>
  <w:style w:styleId="Tekstrezerviranogmjesta" w:type="character">
    <w:name w:val="Placeholder Text"/>
    <w:basedOn w:val="Zadanifontodlomka"/>
    <w:uiPriority w:val="99"/>
    <w:semiHidden/>
    <w:rsid w:val="00D80260"/>
    <w:rPr>
      <w:color w:val="808080"/>
      <w:bdr w:color="auto" w:space="0" w:sz="0" w:val="none"/>
      <w:shd w:color="auto" w:fill="auto" w:val="clear"/>
    </w:rPr>
  </w:style>
  <w:style w:customStyle="1" w:styleId="eSPISCCParagraphDefaultFont" w:type="character">
    <w:name w:val="eSPIS_CC_Paragraph Default Font"/>
    <w:basedOn w:val="Zadanifontodlomka"/>
    <w:rsid w:val="00D802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0260"/>
    <w:rPr>
      <w:bdr w:color="auto" w:space="0" w:sz="0" w:val="none"/>
      <w:shd w:color="auto" w:fill="FFFFCC" w:val="clear"/>
      <w:lang w:val="hr-HR"/>
    </w:rPr>
  </w:style>
  <w:style w:customStyle="1" w:styleId="PozadinaSvijetloCrvena" w:type="character">
    <w:name w:val="Pozadina_SvijetloCrvena"/>
    <w:basedOn w:val="eSPISCCParagraphDefaultFont"/>
    <w:rsid w:val="00D802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0260"/>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D80260"/>
    <w:pPr>
      <w:tabs>
        <w:tab w:pos="4536" w:val="center"/>
        <w:tab w:pos="9072" w:val="right"/>
      </w:tabs>
    </w:pPr>
  </w:style>
  <w:style w:customStyle="1" w:styleId="ZaglavljeChar" w:type="character">
    <w:name w:val="Zaglavlje Char"/>
    <w:basedOn w:val="Zadanifontodlomka"/>
    <w:link w:val="Zaglavlje"/>
    <w:rsid w:val="00D80260"/>
    <w:rPr>
      <w:sz w:val="24"/>
      <w:szCs w:val="24"/>
    </w:rPr>
  </w:style>
  <w:style w:styleId="Podnoje" w:type="paragraph">
    <w:name w:val="footer"/>
    <w:basedOn w:val="Normal"/>
    <w:link w:val="PodnojeChar"/>
    <w:uiPriority w:val="99"/>
    <w:rsid w:val="00D80260"/>
    <w:pPr>
      <w:tabs>
        <w:tab w:pos="4536" w:val="center"/>
        <w:tab w:pos="9072" w:val="right"/>
      </w:tabs>
    </w:pPr>
  </w:style>
  <w:style w:customStyle="1" w:styleId="PodnojeChar" w:type="character">
    <w:name w:val="Podnožje Char"/>
    <w:basedOn w:val="Zadanifontodlomka"/>
    <w:link w:val="Podnoje"/>
    <w:uiPriority w:val="99"/>
    <w:rsid w:val="00D8026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951</izvorni_sadrzaj>
    <derivirana_varijabla naziv="DomainObject.Predmet.Broj_1">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2014.</izvorni_sadrzaj>
    <derivirana_varijabla naziv="DomainObject.Predmet.DatumOsnivanja_1">26.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St-951/2014</izvorni_sadrzaj>
    <derivirana_varijabla naziv="DomainObject.Predmet.OznakaBroj_1">St-951/2014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BONUM DUH-CONSILIUM d.o.o.</izvorni_sadrzaj>
    <derivirana_varijabla naziv="DomainObject.Predmet.ProtustrankaFormated_1">  BONUM DUH-CONSILIUM d.o.o.</derivirana_varijabla>
  </DomainObject.Predmet.ProtustrankaFormated>
  <DomainObject.Predmet.ProtustrankaFormatedOIB>
    <izvorni_sadrzaj>  BONUM DUH-CONSILIUM d.o.o., OIB 52223711449</izvorni_sadrzaj>
    <derivirana_varijabla naziv="DomainObject.Predmet.ProtustrankaFormatedOIB_1">  BONUM DUH-CONSILIUM d.o.o., OIB 52223711449</derivirana_varijabla>
  </DomainObject.Predmet.ProtustrankaFormatedOIB>
  <DomainObject.Predmet.ProtustrankaFormatedWithAdress>
    <izvorni_sadrzaj> BONUM DUH-CONSILIUM d.o.o., Reljkovićeva 8, 10000 Zagreb</izvorni_sadrzaj>
    <derivirana_varijabla naziv="DomainObject.Predmet.ProtustrankaFormatedWithAdress_1"> BONUM DUH-CONSILIUM d.o.o., Reljkovićeva 8, 10000 Zagreb</derivirana_varijabla>
  </DomainObject.Predmet.ProtustrankaFormatedWithAdress>
  <DomainObject.Predmet.ProtustrankaFormatedWithAdressOIB>
    <izvorni_sadrzaj> BONUM DUH-CONSILIUM d.o.o., OIB 52223711449, Reljkovićeva 8, 10000 Zagreb</izvorni_sadrzaj>
    <derivirana_varijabla naziv="DomainObject.Predmet.ProtustrankaFormatedWithAdressOIB_1"> BONUM DUH-CONSILIUM d.o.o., OIB 52223711449, Reljkovićeva 8, 10000 Zagreb</derivirana_varijabla>
  </DomainObject.Predmet.ProtustrankaFormatedWithAdressOIB>
  <DomainObject.Predmet.ProtustrankaWithAdress>
    <izvorni_sadrzaj>BONUM DUH-CONSILIUM d.o.o. Reljkovićeva 8, 10000 Zagreb</izvorni_sadrzaj>
    <derivirana_varijabla naziv="DomainObject.Predmet.ProtustrankaWithAdress_1">BONUM DUH-CONSILIUM d.o.o. Reljkovićeva 8, 10000 Zagreb</derivirana_varijabla>
  </DomainObject.Predmet.ProtustrankaWithAdress>
  <DomainObject.Predmet.ProtustrankaWithAdressOIB>
    <izvorni_sadrzaj>BONUM DUH-CONSILIUM d.o.o., OIB 52223711449, Reljkovićeva 8, 10000 Zagreb</izvorni_sadrzaj>
    <derivirana_varijabla naziv="DomainObject.Predmet.ProtustrankaWithAdressOIB_1">BONUM DUH-CONSILIUM d.o.o., OIB 52223711449, Reljkovićeva 8, 10000 Zagreb</derivirana_varijabla>
  </DomainObject.Predmet.ProtustrankaWithAdressOIB>
  <DomainObject.Predmet.ProtustrankaNazivFormated>
    <izvorni_sadrzaj>BONUM DUH-CONSILIUM d.o.o.</izvorni_sadrzaj>
    <derivirana_varijabla naziv="DomainObject.Predmet.ProtustrankaNazivFormated_1">BONUM DUH-CONSILIUM d.o.o.</derivirana_varijabla>
  </DomainObject.Predmet.ProtustrankaNazivFormated>
  <DomainObject.Predmet.ProtustrankaNazivFormatedOIB>
    <izvorni_sadrzaj>BONUM DUH-CONSILIUM d.o.o., OIB 52223711449</izvorni_sadrzaj>
    <derivirana_varijabla naziv="DomainObject.Predmet.ProtustrankaNazivFormatedOIB_1">BONUM DUH-CONSILIUM d.o.o., OIB 52223711449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BONUM DUH-CONSILIUM d.o.o.</item>
    </izvorni_sadrzaj>
    <derivirana_varijabla naziv="DomainObject.Predmet.ProtuStrankaListFormated_1">
      <item>BONUM DUH-CONSILIUM d.o.o.</item>
    </derivirana_varijabla>
  </DomainObject.Predmet.ProtuStrankaListFormated>
  <DomainObject.Predmet.ProtuStrankaListFormatedOIB>
    <izvorni_sadrzaj>
      <item>BONUM DUH-CONSILIUM d.o.o., OIB 52223711449</item>
    </izvorni_sadrzaj>
    <derivirana_varijabla naziv="DomainObject.Predmet.ProtuStrankaListFormatedOIB_1">
      <item>BONUM DUH-CONSILIUM d.o.o., OIB 52223711449</item>
    </derivirana_varijabla>
  </DomainObject.Predmet.ProtuStrankaListFormatedOIB>
  <DomainObject.Predmet.ProtuStrankaListFormatedWithAdress>
    <izvorni_sadrzaj>
      <item>BONUM DUH-CONSILIUM d.o.o., Reljkovićeva 8, 10000 Zagreb</item>
    </izvorni_sadrzaj>
    <derivirana_varijabla naziv="DomainObject.Predmet.ProtuStrankaListFormatedWithAdress_1">
      <item>BONUM DUH-CONSILIUM d.o.o., Reljkovićeva 8, 10000 Zagreb</item>
    </derivirana_varijabla>
  </DomainObject.Predmet.ProtuStrankaListFormatedWithAdress>
  <DomainObject.Predmet.ProtuStrankaListFormatedWithAdressOIB>
    <izvorni_sadrzaj>
      <item>BONUM DUH-CONSILIUM d.o.o., OIB 52223711449, Reljkovićeva 8, 10000 Zagreb</item>
    </izvorni_sadrzaj>
    <derivirana_varijabla naziv="DomainObject.Predmet.ProtuStrankaListFormatedWithAdressOIB_1">
      <item>BONUM DUH-CONSILIUM d.o.o., OIB 52223711449, Reljkovićeva 8, 10000 Zagreb</item>
    </derivirana_varijabla>
  </DomainObject.Predmet.ProtuStrankaListFormatedWithAdressOIB>
  <DomainObject.Predmet.ProtuStrankaListNazivFormated>
    <izvorni_sadrzaj>
      <item>BONUM DUH-CONSILIUM d.o.o.</item>
    </izvorni_sadrzaj>
    <derivirana_varijabla naziv="DomainObject.Predmet.ProtuStrankaListNazivFormated_1">
      <item>BONUM DUH-CONSILIUM d.o.o.</item>
    </derivirana_varijabla>
  </DomainObject.Predmet.ProtuStrankaListNazivFormated>
  <DomainObject.Predmet.ProtuStrankaListNazivFormatedOIB>
    <izvorni_sadrzaj>
      <item>BONUM DUH-CONSILIUM d.o.o., OIB 52223711449</item>
    </izvorni_sadrzaj>
    <derivirana_varijabla naziv="DomainObject.Predmet.ProtuStrankaListNazivFormatedOIB_1">
      <item>BONUM DUH-CONSILIUM d.o.o., OIB 52223711449</item>
    </derivirana_varijabla>
  </DomainObject.Predmet.ProtuStrankaListNazivFormatedOIB>
  <DomainObject.Predmet.OstaliListFormated>
    <izvorni_sadrzaj>
      <item>Ivan Duh</item>
    </izvorni_sadrzaj>
    <derivirana_varijabla naziv="DomainObject.Predmet.OstaliListFormated_1">
      <item>Ivan Duh</item>
    </derivirana_varijabla>
  </DomainObject.Predmet.OstaliListFormated>
  <DomainObject.Predmet.OstaliListFormatedOIB>
    <izvorni_sadrzaj>
      <item>Ivan Duh, OIB 52223711449</item>
    </izvorni_sadrzaj>
    <derivirana_varijabla naziv="DomainObject.Predmet.OstaliListFormatedOIB_1">
      <item>Ivan Duh, OIB 52223711449</item>
    </derivirana_varijabla>
  </DomainObject.Predmet.OstaliListFormatedOIB>
  <DomainObject.Predmet.OstaliListFormatedWithAdress>
    <izvorni_sadrzaj>
      <item>Ivan Duh, Martićeva 73, 10000 Zagreb</item>
    </izvorni_sadrzaj>
    <derivirana_varijabla naziv="DomainObject.Predmet.OstaliListFormatedWithAdress_1">
      <item>Ivan Duh, Martićeva 73, 10000 Zagreb</item>
    </derivirana_varijabla>
  </DomainObject.Predmet.OstaliListFormatedWithAdress>
  <DomainObject.Predmet.OstaliListFormatedWithAdressOIB>
    <izvorni_sadrzaj>
      <item>Ivan Duh, OIB 52223711449, Martićeva 73, 10000 Zagreb</item>
    </izvorni_sadrzaj>
    <derivirana_varijabla naziv="DomainObject.Predmet.OstaliListFormatedWithAdressOIB_1">
      <item>Ivan Duh, OIB 52223711449, Martićeva 73, 10000 Zagreb</item>
    </derivirana_varijabla>
  </DomainObject.Predmet.OstaliListFormatedWithAdressOIB>
  <DomainObject.Predmet.OstaliListNazivFormated>
    <izvorni_sadrzaj>
      <item>Ivan Duh</item>
    </izvorni_sadrzaj>
    <derivirana_varijabla naziv="DomainObject.Predmet.OstaliListNazivFormated_1">
      <item>Ivan Duh</item>
    </derivirana_varijabla>
  </DomainObject.Predmet.OstaliListNazivFormated>
  <DomainObject.Predmet.OstaliListNazivFormatedOIB>
    <izvorni_sadrzaj>
      <item>Ivan Duh, OIB 52223711449</item>
    </izvorni_sadrzaj>
    <derivirana_varijabla naziv="DomainObject.Predmet.OstaliListNazivFormatedOIB_1">
      <item>Ivan Duh, OIB 52223711449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BONUM DUH-CONSILIUM d.o.o.</izvorni_sadrzaj>
    <derivirana_varijabla naziv="DomainObject.Predmet.ProtustrankaIDrugi_1">BONUM DUH-CONSILIUM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BONUM DUH-CONSILIUM d.o.o., OIB 52223711449, Reljkovićeva 8, 10000 Zagreb</izvorni_sadrzaj>
    <derivirana_varijabla naziv="DomainObject.Predmet.ProtustrankaIDrugiAdressOIB_1">BONUM DUH-CONSILIUM d.o.o., OIB 52223711449,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BONUM DUH-CONSILIUM d.o.o.</item>
      <item>Ivan Duh</item>
    </izvorni_sadrzaj>
    <derivirana_varijabla naziv="DomainObject.Predmet.SudioniciListNaziv_1">
      <item>FINA Regionalni centar Zagreb</item>
      <item>BONUM DUH-CONSILIUM d.o.o.</item>
      <item>Ivan Duh</item>
    </derivirana_varijabla>
  </DomainObject.Predmet.SudioniciListNaziv>
  <DomainObject.Predmet.SudioniciListAdressOIB>
    <izvorni_sadrzaj>
      <item>FINA Regionalni centar Zagreb, OIB 85821130368, Ilica 307,10000 Zagreb</item>
      <item>BONUM DUH-CONSILIUM d.o.o., OIB 52223711449, Reljkovićeva 8,10000 Zagreb</item>
      <item>Ivan Duh, OIB 52223711449, Martićeva 73,10000 Zagreb</item>
    </izvorni_sadrzaj>
    <derivirana_varijabla naziv="DomainObject.Predmet.SudioniciListAdressOIB_1">
      <item>FINA Regionalni centar Zagreb, OIB 85821130368, Ilica 307,10000 Zagreb</item>
      <item>BONUM DUH-CONSILIUM d.o.o., OIB 52223711449, Reljkovićeva 8,10000 Zagreb</item>
      <item>Ivan Duh, OIB 52223711449, Martićeva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52223711449</item>
      <item>, OIB 52223711449</item>
    </izvorni_sadrzaj>
    <derivirana_varijabla naziv="DomainObject.Predmet.SudioniciListNazivOIB_1">
      <item>, OIB 85821130368</item>
      <item>, OIB 52223711449</item>
      <item>, OIB 52223711449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62A3F-49E1-44A1-8F3E-23C7B40BC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813</properties:Words>
  <properties:Characters>4516</properties:Characters>
  <properties:Lines>112</properties:Lines>
  <properties:Paragraphs>29</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2015-04-03T09:08:00Z</dcterms:created>
  <dc:creator>gzubak</dc:creator>
  <cp:lastModifiedBy>Ivana Rogić</cp:lastModifiedBy>
  <cp:lastPrinted>2016-01-14T08:35:00Z</cp:lastPrinted>
  <dcterms:modified xmlns:xsi="http://www.w3.org/2001/XMLSchema-instance" xsi:type="dcterms:W3CDTF">2016-01-14T08:38:00Z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