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9755" w14:paraId="de89755" w:rsidRDefault="000B2F7E" w:rsidP="000B2F7E" w:rsidR="000B2F7E">
      <w:pPr>
        <w:jc w:val="right"/>
        <w15:collapsed w:val="false"/>
      </w:pPr>
      <w:r w:rsidRPr="00131686">
        <w:t>6 St-</w:t>
      </w:r>
      <w:r w:rsidR="00BB650D">
        <w:t>331/17-33</w:t>
      </w:r>
    </w:p>
    <w:p w:rsidRDefault="008B7FE4" w:rsidP="008B7FE4" w:rsidR="008B7FE4">
      <w:r>
        <w:rPr>
          <w:rStyle w:val="Naglaeno"/>
        </w:rPr>
        <w:t xml:space="preserve">             </w:t>
      </w:r>
      <w:r w:rsidR="00BE71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FE4" w:rsidP="008B7FE4" w:rsidR="008B7FE4" w:rsidRPr="00D21A2C"/>
    <w:p w:rsidRDefault="008B7FE4" w:rsidP="008B7FE4" w:rsidR="008B7FE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7FE4" w:rsidP="008B7FE4" w:rsidR="008B7FE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B7FE4" w:rsidP="008B7FE4" w:rsidR="000B2F7E" w:rsidRPr="008B7FE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B2F7E" w:rsidP="000B2F7E" w:rsidR="000B2F7E">
      <w:pPr>
        <w:jc w:val="center"/>
        <w:rPr>
          <w:rFonts w:cs="Tahoma" w:hAnsi="Tahoma" w:ascii="Tahoma"/>
          <w:b/>
        </w:rPr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0B2F7E" w:rsidP="000B2F7E" w:rsidR="000B2F7E" w:rsidRPr="00131686">
      <w:pPr>
        <w:rPr>
          <w:b/>
        </w:rPr>
      </w:pPr>
    </w:p>
    <w:p w:rsidRDefault="00272143" w:rsidP="00272143" w:rsidR="000B2F7E" w:rsidRPr="00131686">
      <w:pPr>
        <w:tabs>
          <w:tab w:pos="6405" w:val="left"/>
        </w:tabs>
        <w:rPr>
          <w:b/>
        </w:rPr>
      </w:pPr>
      <w:r>
        <w:rPr>
          <w:b/>
        </w:rPr>
        <w:tab/>
      </w:r>
    </w:p>
    <w:p w:rsidRDefault="000B2F7E" w:rsidP="005F210B" w:rsidR="005F210B" w:rsidRPr="005F210B">
      <w:pPr>
        <w:pStyle w:val="Zaglavlje"/>
        <w:jc w:val="both"/>
        <w:rPr>
          <w:rStyle w:val="tabletextfield"/>
          <w:lang w:val="hr-HR"/>
        </w:rPr>
      </w:pPr>
      <w:r w:rsidRPr="00131686">
        <w:tab/>
      </w:r>
      <w:r w:rsidR="005F210B">
        <w:t xml:space="preserve">              </w:t>
      </w:r>
      <w:r w:rsidRPr="005F210B">
        <w:rPr>
          <w:lang w:val="hr-HR"/>
        </w:rPr>
        <w:t xml:space="preserve">Trgovački sud u Osijeku, po </w:t>
      </w:r>
      <w:r w:rsidR="000C594F">
        <w:rPr>
          <w:lang w:val="hr-HR"/>
        </w:rPr>
        <w:t>stečajnoj sutkinji</w:t>
      </w:r>
      <w:r w:rsidRPr="005F210B">
        <w:rPr>
          <w:lang w:val="hr-HR"/>
        </w:rPr>
        <w:t xml:space="preserve"> </w:t>
      </w:r>
      <w:r w:rsidR="00693F81" w:rsidRPr="005F210B">
        <w:rPr>
          <w:lang w:val="hr-HR"/>
        </w:rPr>
        <w:t>Nadi Roso</w:t>
      </w:r>
      <w:r w:rsidRPr="005F210B">
        <w:rPr>
          <w:lang w:val="hr-HR"/>
        </w:rPr>
        <w:t xml:space="preserve">, u stečajnom predmetu </w:t>
      </w:r>
      <w:r w:rsidR="009F17E3" w:rsidRPr="005F210B">
        <w:rPr>
          <w:b/>
          <w:lang w:val="hr-HR"/>
        </w:rPr>
        <w:t xml:space="preserve"> </w:t>
      </w:r>
      <w:r w:rsidR="00BB650D">
        <w:rPr>
          <w:b/>
        </w:rPr>
        <w:t>TEŽIŠTE d.o.o. za građevinske radove, trgovinu i usluge, Osijek, Gajev trg 3, OIB: 37503342573, MBS: 030058544</w:t>
      </w:r>
      <w:r w:rsidR="005F210B" w:rsidRPr="005F210B">
        <w:rPr>
          <w:lang w:val="hr-HR"/>
        </w:rPr>
        <w:t xml:space="preserve">, dana </w:t>
      </w:r>
      <w:r w:rsidR="00BB650D">
        <w:rPr>
          <w:lang w:val="hr-HR"/>
        </w:rPr>
        <w:t>18. prosinca</w:t>
      </w:r>
      <w:r w:rsidR="000C594F">
        <w:rPr>
          <w:lang w:val="hr-HR"/>
        </w:rPr>
        <w:t xml:space="preserve"> 201</w:t>
      </w:r>
      <w:r w:rsidR="006E11EE">
        <w:rPr>
          <w:lang w:val="hr-HR"/>
        </w:rPr>
        <w:t>7</w:t>
      </w:r>
      <w:r w:rsidR="000C594F">
        <w:rPr>
          <w:lang w:val="hr-HR"/>
        </w:rPr>
        <w:t>. g.,</w:t>
      </w:r>
    </w:p>
    <w:p w:rsidRDefault="000B2F7E" w:rsidP="000B2F7E" w:rsidR="000B2F7E" w:rsidRPr="005F210B">
      <w:pPr>
        <w:jc w:val="both"/>
      </w:pPr>
      <w:r w:rsidRPr="005F210B">
        <w:t xml:space="preserve">  </w:t>
      </w:r>
    </w:p>
    <w:p w:rsidRDefault="009F17E3" w:rsidP="000B2F7E" w:rsidR="009F17E3" w:rsidRPr="00131686">
      <w:pPr>
        <w:jc w:val="both"/>
      </w:pPr>
    </w:p>
    <w:p w:rsidRDefault="000B2F7E" w:rsidP="000B2F7E" w:rsidR="000B2F7E" w:rsidRPr="00131686">
      <w:pPr>
        <w:jc w:val="both"/>
      </w:pP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5F210B" w:rsidR="000B2F7E" w:rsidRPr="000C594F">
      <w:pPr>
        <w:jc w:val="both"/>
        <w:rPr>
          <w:b/>
        </w:rPr>
      </w:pPr>
      <w:r w:rsidRPr="00131686">
        <w:tab/>
      </w:r>
      <w:r w:rsidR="005F210B" w:rsidRPr="005F210B">
        <w:t xml:space="preserve">Ispitno ročište na kojem će biti ispitane prijavljene tražbine određuje se za </w:t>
      </w:r>
      <w:r w:rsidR="00BB650D">
        <w:t xml:space="preserve">dan </w:t>
      </w:r>
      <w:r w:rsidR="00BB650D" w:rsidRPr="00BB650D">
        <w:rPr>
          <w:b/>
        </w:rPr>
        <w:t>9. siječanj 2018. g. u 12,00 sati</w:t>
      </w:r>
      <w:r w:rsidR="00BB650D">
        <w:t xml:space="preserve"> </w:t>
      </w:r>
      <w:r w:rsidR="000C594F" w:rsidRPr="000C594F">
        <w:rPr>
          <w:b/>
        </w:rPr>
        <w:t xml:space="preserve"> </w:t>
      </w:r>
      <w:r w:rsidR="005F210B" w:rsidRPr="005F210B">
        <w:t xml:space="preserve">u sobi br. </w:t>
      </w:r>
      <w:r w:rsidR="006E11EE">
        <w:t>36</w:t>
      </w:r>
      <w:r w:rsidR="005F210B" w:rsidRPr="005F210B">
        <w:t xml:space="preserve">/II Trgovačkog suda u Osijeku, Zagrebačka br. 2, a izvještajno ročište na kojem će se na temelju izvješća stečajnog upravitelja odlučiti o daljnjem tijeku stečajnog postupka određuje se za isti dan na istom mjestu, u </w:t>
      </w:r>
      <w:r w:rsidR="00BB650D" w:rsidRPr="00BB650D">
        <w:rPr>
          <w:b/>
        </w:rPr>
        <w:t>12,15</w:t>
      </w:r>
      <w:r w:rsidR="005F210B" w:rsidRPr="00BB650D">
        <w:rPr>
          <w:b/>
        </w:rPr>
        <w:t xml:space="preserve"> sati</w:t>
      </w:r>
      <w:r w:rsidR="005F210B" w:rsidRPr="000C594F">
        <w:rPr>
          <w:b/>
        </w:rPr>
        <w:t>.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  <w:rPr>
          <w:lang w:val="pt-BR"/>
        </w:rPr>
      </w:pPr>
    </w:p>
    <w:p w:rsidRDefault="000B2F7E" w:rsidP="000B2F7E" w:rsidR="000B2F7E" w:rsidRPr="00131686">
      <w:pPr>
        <w:jc w:val="both"/>
      </w:pPr>
    </w:p>
    <w:p w:rsidRDefault="000B2F7E" w:rsidP="000B2F7E" w:rsidR="000B2F7E" w:rsidRPr="00BB650D">
      <w:pPr>
        <w:jc w:val="center"/>
      </w:pPr>
      <w:r w:rsidRPr="00BB650D">
        <w:t>U Osijeku</w:t>
      </w:r>
      <w:r w:rsidR="00693F81" w:rsidRPr="00BB650D">
        <w:t xml:space="preserve"> </w:t>
      </w:r>
      <w:r w:rsidR="00BB650D" w:rsidRPr="00BB650D">
        <w:t>18. prosinca</w:t>
      </w:r>
      <w:r w:rsidR="006E11EE" w:rsidRPr="00BB650D">
        <w:t xml:space="preserve"> 2017</w:t>
      </w:r>
      <w:r w:rsidR="000C594F" w:rsidRPr="00BB650D">
        <w:t>. g.</w:t>
      </w:r>
    </w:p>
    <w:p w:rsidRDefault="000B2F7E" w:rsidP="000B2F7E" w:rsidR="000B2F7E" w:rsidRPr="00131686">
      <w:pPr>
        <w:tabs>
          <w:tab w:pos="-3060" w:val="left"/>
        </w:tabs>
        <w:jc w:val="center"/>
        <w:rPr>
          <w:b/>
        </w:rPr>
      </w:pP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="00EB6B59">
        <w:t xml:space="preserve">  </w:t>
      </w:r>
      <w:r w:rsidRPr="00131686">
        <w:t>STEČAJN</w:t>
      </w:r>
      <w:r w:rsidR="000C594F">
        <w:t>A SUTKINJA</w:t>
      </w:r>
    </w:p>
    <w:p w:rsidRDefault="00693F81" w:rsidP="00693F81" w:rsidR="000B2F7E" w:rsidRPr="00131686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</w:t>
      </w:r>
      <w:r w:rsidR="000C594F">
        <w:t xml:space="preserve">  </w:t>
      </w:r>
      <w:r w:rsidRPr="00131686">
        <w:t>NADA ROSO</w:t>
      </w:r>
    </w:p>
    <w:p w:rsidRDefault="00693F81" w:rsidP="00693F81" w:rsidR="00693F81" w:rsidRPr="00131686">
      <w:pPr>
        <w:jc w:val="both"/>
      </w:pPr>
    </w:p>
    <w:p w:rsidRDefault="00693F81" w:rsidP="00693F81" w:rsidR="00693F81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 w:rsidRPr="00131686">
      <w:pPr>
        <w:ind w:left="360"/>
        <w:jc w:val="both"/>
      </w:pPr>
      <w:r w:rsidRPr="00131686">
        <w:t>DNA</w:t>
      </w:r>
    </w:p>
    <w:p w:rsidRDefault="001B3FBE" w:rsidP="008B7FE4" w:rsidR="008B7FE4">
      <w:pPr>
        <w:numPr>
          <w:ilvl w:val="0"/>
          <w:numId w:val="15"/>
        </w:numPr>
        <w:jc w:val="both"/>
      </w:pPr>
      <w:r w:rsidRPr="00131686">
        <w:t xml:space="preserve">st. upravitelj </w:t>
      </w:r>
      <w:r w:rsidR="00BB650D">
        <w:t>Ivan Mikić, Nova Gradiška, Gundulićeva bb</w:t>
      </w:r>
    </w:p>
    <w:p w:rsidRDefault="00656F43" w:rsidP="00992E5C" w:rsidR="006856E5">
      <w:pPr>
        <w:numPr>
          <w:ilvl w:val="0"/>
          <w:numId w:val="15"/>
        </w:numPr>
        <w:jc w:val="both"/>
      </w:pPr>
      <w:r w:rsidRPr="00131686">
        <w:t xml:space="preserve">ŽDO </w:t>
      </w:r>
      <w:r w:rsidR="00BB650D">
        <w:t>Osijek</w:t>
      </w:r>
    </w:p>
    <w:p w:rsidRDefault="008B7FE4" w:rsidP="00656F43" w:rsidR="00992E5C" w:rsidRPr="00131686">
      <w:pPr>
        <w:numPr>
          <w:ilvl w:val="0"/>
          <w:numId w:val="15"/>
        </w:numPr>
        <w:jc w:val="both"/>
      </w:pPr>
      <w:r>
        <w:t>e-</w:t>
      </w:r>
      <w:r w:rsidR="00992E5C">
        <w:t>ogl. pl.</w:t>
      </w:r>
    </w:p>
    <w:p w:rsidRDefault="00992E5C" w:rsidP="000B2F7E" w:rsidR="00693F81" w:rsidRPr="00131686">
      <w:pPr>
        <w:numPr>
          <w:ilvl w:val="0"/>
          <w:numId w:val="15"/>
        </w:numPr>
        <w:jc w:val="both"/>
      </w:pPr>
      <w:r>
        <w:t>R-</w:t>
      </w:r>
      <w:r w:rsidR="00BB650D">
        <w:t>9.1.</w:t>
      </w:r>
    </w:p>
    <w:p w:rsidRDefault="000B2F7E" w:rsidP="000B2F7E" w:rsidR="000B2F7E" w:rsidRPr="00131686"/>
    <w:p w:rsidRDefault="000B2F7E" w:rsidP="000B2F7E" w:rsidR="000B2F7E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2128B6" w:rsidR="001C008B" w:rsidRPr="001C008B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1"/>
  </w:num>
  <w:num w:numId="5">
    <w:abstractNumId w:val="0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7C9D"/>
    <w:rsid w:val="00091B4B"/>
    <w:rsid w:val="000B2F7E"/>
    <w:rsid w:val="000C594F"/>
    <w:rsid w:val="000E4C7F"/>
    <w:rsid w:val="000E762A"/>
    <w:rsid w:val="00102060"/>
    <w:rsid w:val="00131686"/>
    <w:rsid w:val="001437B2"/>
    <w:rsid w:val="00173F18"/>
    <w:rsid w:val="001B1688"/>
    <w:rsid w:val="001B3FBE"/>
    <w:rsid w:val="001C008B"/>
    <w:rsid w:val="001C73F4"/>
    <w:rsid w:val="001C7F1E"/>
    <w:rsid w:val="001D6AFC"/>
    <w:rsid w:val="001E375C"/>
    <w:rsid w:val="002128B6"/>
    <w:rsid w:val="00232B4D"/>
    <w:rsid w:val="00267D26"/>
    <w:rsid w:val="00272143"/>
    <w:rsid w:val="0027408E"/>
    <w:rsid w:val="002A2AF5"/>
    <w:rsid w:val="002C3EEA"/>
    <w:rsid w:val="002D2610"/>
    <w:rsid w:val="002F66FE"/>
    <w:rsid w:val="00302983"/>
    <w:rsid w:val="00342079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5F210B"/>
    <w:rsid w:val="00603338"/>
    <w:rsid w:val="00632865"/>
    <w:rsid w:val="00652724"/>
    <w:rsid w:val="00656F43"/>
    <w:rsid w:val="006856E5"/>
    <w:rsid w:val="00693F81"/>
    <w:rsid w:val="0069656A"/>
    <w:rsid w:val="006C079D"/>
    <w:rsid w:val="006E11EE"/>
    <w:rsid w:val="00721BE4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FA9"/>
    <w:rsid w:val="00860129"/>
    <w:rsid w:val="00863895"/>
    <w:rsid w:val="00875548"/>
    <w:rsid w:val="008A66B9"/>
    <w:rsid w:val="008B7FE4"/>
    <w:rsid w:val="008C6627"/>
    <w:rsid w:val="008C6D5E"/>
    <w:rsid w:val="008D462B"/>
    <w:rsid w:val="00901EF5"/>
    <w:rsid w:val="009120D2"/>
    <w:rsid w:val="00937840"/>
    <w:rsid w:val="00956241"/>
    <w:rsid w:val="00980E4D"/>
    <w:rsid w:val="00992E5C"/>
    <w:rsid w:val="009A412B"/>
    <w:rsid w:val="009B40D7"/>
    <w:rsid w:val="009B46D8"/>
    <w:rsid w:val="009C670C"/>
    <w:rsid w:val="009F17E3"/>
    <w:rsid w:val="00A07CA2"/>
    <w:rsid w:val="00A10C19"/>
    <w:rsid w:val="00A46436"/>
    <w:rsid w:val="00A834B1"/>
    <w:rsid w:val="00AA6B6E"/>
    <w:rsid w:val="00B24B41"/>
    <w:rsid w:val="00B659E8"/>
    <w:rsid w:val="00B81E4A"/>
    <w:rsid w:val="00B82540"/>
    <w:rsid w:val="00B95B20"/>
    <w:rsid w:val="00BB650D"/>
    <w:rsid w:val="00BE111B"/>
    <w:rsid w:val="00BE33FF"/>
    <w:rsid w:val="00BE7182"/>
    <w:rsid w:val="00C2016D"/>
    <w:rsid w:val="00C56F9E"/>
    <w:rsid w:val="00C81C0A"/>
    <w:rsid w:val="00CA01EF"/>
    <w:rsid w:val="00D24D2F"/>
    <w:rsid w:val="00D278CB"/>
    <w:rsid w:val="00D47D59"/>
    <w:rsid w:val="00D97782"/>
    <w:rsid w:val="00DA4636"/>
    <w:rsid w:val="00E12DAD"/>
    <w:rsid w:val="00E23AF8"/>
    <w:rsid w:val="00E60C19"/>
    <w:rsid w:val="00E96356"/>
    <w:rsid w:val="00EA028A"/>
    <w:rsid w:val="00EB6B59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true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true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28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2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customStyle="1" w:styleId="tabletextfield" w:type="character">
    <w:name w:val="table_text_field"/>
    <w:rsid w:val="005F210B"/>
  </w:style>
  <w:style w:styleId="Zaglavlje" w:type="paragraph">
    <w:name w:val="header"/>
    <w:basedOn w:val="Normal"/>
    <w:link w:val="ZaglavljeChar"/>
    <w:uiPriority w:val="99"/>
    <w:rsid w:val="005F210B"/>
    <w:pPr>
      <w:tabs>
        <w:tab w:pos="4536" w:val="center"/>
        <w:tab w:pos="9072" w:val="right"/>
      </w:tabs>
    </w:pPr>
    <w:rPr>
      <w:lang w:eastAsia="en-US" w:val="en-GB"/>
    </w:rPr>
  </w:style>
  <w:style w:customStyle="1" w:styleId="ZaglavljeChar" w:type="character">
    <w:name w:val="Zaglavlje Char"/>
    <w:link w:val="Zaglavlje"/>
    <w:uiPriority w:val="99"/>
    <w:rsid w:val="005F210B"/>
    <w:rPr>
      <w:sz w:val="24"/>
      <w:szCs w:val="24"/>
      <w:lang w:eastAsia="en-US" w:val="en-GB"/>
    </w:rPr>
  </w:style>
  <w:style w:styleId="Naglaeno" w:type="character">
    <w:name w:val="Strong"/>
    <w:qFormat/>
    <w:rsid w:val="008B7FE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128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2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TEŽIŠTE d.o.o. za građevinske radove, trgovinu i usluge</izvorni_sadrzaj>
    <derivirana_varijabla naziv="DomainObject.Predmet.ProtustrankaFormated_1">  TEŽIŠTE d.o.o. za građevinske radove, trgovinu i usluge</derivirana_varijabla>
  </DomainObject.Predmet.ProtustrankaFormated>
  <DomainObject.Predmet.ProtustrankaFormatedOIB>
    <izvorni_sadrzaj>  TEŽIŠTE d.o.o. za građevinske radove, trgovinu i usluge, OIB 37503342573</izvorni_sadrzaj>
    <derivirana_varijabla naziv="DomainObject.Predmet.ProtustrankaFormatedOIB_1">  TEŽIŠTE d.o.o. za građevinske radove, trgovinu i usluge, OIB 37503342573</derivirana_varijabla>
  </DomainObject.Predmet.ProtustrankaFormatedOIB>
  <DomainObject.Predmet.ProtustrankaFormatedWithAdress>
    <izvorni_sadrzaj> TEŽIŠTE d.o.o. za građevinske radove, trgovinu i usluge, Gajev trg 3, 31000 Osijek</izvorni_sadrzaj>
    <derivirana_varijabla naziv="DomainObject.Predmet.ProtustrankaFormatedWithAdress_1"> TEŽIŠTE d.o.o. za građevinske radove, trgovinu i usluge, Gajev trg 3, 31000 Osijek</derivirana_varijabla>
  </DomainObject.Predmet.ProtustrankaFormatedWithAdress>
  <DomainObject.Predmet.ProtustrankaFormatedWithAdressOIB>
    <izvorni_sadrzaj> TEŽIŠTE d.o.o. za građevinske radove, trgovinu i usluge, OIB 37503342573, Gajev trg 3, 31000 Osijek</izvorni_sadrzaj>
    <derivirana_varijabla naziv="DomainObject.Predmet.ProtustrankaFormatedWithAdressOIB_1"> TEŽIŠTE d.o.o. za građevinske radove, trgovinu i usluge, OIB 37503342573, Gajev trg 3, 31000 Osijek</derivirana_varijabla>
  </DomainObject.Predmet.ProtustrankaFormatedWithAdressOIB>
  <DomainObject.Predmet.ProtustrankaWithAdress>
    <izvorni_sadrzaj>TEŽIŠTE d.o.o. za građevinske radove, trgovinu i usluge Gajev trg 3, 31000 Osijek</izvorni_sadrzaj>
    <derivirana_varijabla naziv="DomainObject.Predmet.ProtustrankaWithAdress_1">TEŽIŠTE d.o.o. za građevinske radove, trgovinu i usluge Gajev trg 3, 31000 Osijek</derivirana_varijabla>
  </DomainObject.Predmet.ProtustrankaWithAdress>
  <DomainObject.Predmet.ProtustrankaWithAdressOIB>
    <izvorni_sadrzaj>TEŽIŠTE d.o.o. za građevinske radove, trgovinu i usluge, OIB 37503342573, Gajev trg 3, 31000 Osijek</izvorni_sadrzaj>
    <derivirana_varijabla naziv="DomainObject.Predmet.ProtustrankaWithAdressOIB_1">TEŽIŠTE d.o.o. za građevinske radove, trgovinu i usluge, OIB 37503342573, Gajev trg 3, 31000 Osijek</derivirana_varijabla>
  </DomainObject.Predmet.ProtustrankaWithAdressOIB>
  <DomainObject.Predmet.ProtustrankaNazivFormated>
    <izvorni_sadrzaj>TEŽIŠTE d.o.o. za građevinske radove, trgovinu i usluge</izvorni_sadrzaj>
    <derivirana_varijabla naziv="DomainObject.Predmet.ProtustrankaNazivFormated_1">TEŽIŠTE d.o.o. za građevinske radove, trgovinu i usluge</derivirana_varijabla>
  </DomainObject.Predmet.ProtustrankaNazivFormated>
  <DomainObject.Predmet.ProtustrankaNazivFormatedOIB>
    <izvorni_sadrzaj>TEŽIŠTE d.o.o. za građevinske radove, trgovinu i usluge, OIB 37503342573</izvorni_sadrzaj>
    <derivirana_varijabla naziv="DomainObject.Predmet.ProtustrankaNazivFormatedOIB_1">TEŽIŠTE d.o.o. za građevinske radove, trgovinu i usluge, OIB 37503342573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TEŽIŠTE d.o.o. za građevinske radove, trgovinu i usluge</item>
    </izvorni_sadrzaj>
    <derivirana_varijabla naziv="DomainObject.Predmet.ProtuStrankaListFormated_1">
      <item>TEŽIŠTE d.o.o. za građevinske radove, trgovinu i usluge</item>
    </derivirana_varijabla>
  </DomainObject.Predmet.ProtuStrankaListFormated>
  <DomainObject.Predmet.ProtuStrankaListFormatedOIB>
    <izvorni_sadrzaj>
      <item>TEŽIŠTE d.o.o. za građevinske radove, trgovinu i usluge, OIB 37503342573</item>
    </izvorni_sadrzaj>
    <derivirana_varijabla naziv="DomainObject.Predmet.ProtuStrankaListFormatedOIB_1">
      <item>TEŽIŠTE d.o.o. za građevinske radove, trgovinu i usluge, OIB 37503342573</item>
    </derivirana_varijabla>
  </DomainObject.Predmet.ProtuStrankaListFormatedOIB>
  <DomainObject.Predmet.ProtuStrankaListFormatedWithAdress>
    <izvorni_sadrzaj>
      <item>TEŽIŠTE d.o.o. za građevinske radove, trgovinu i usluge, Gajev trg 3, 31000 Osijek</item>
    </izvorni_sadrzaj>
    <derivirana_varijabla naziv="DomainObject.Predmet.ProtuStrankaListFormatedWithAdress_1">
      <item>TEŽIŠTE d.o.o. za građevinske radove, trgovinu i usluge, Gajev trg 3, 31000 Osijek</item>
    </derivirana_varijabla>
  </DomainObject.Predmet.ProtuStrankaListFormatedWithAdress>
  <DomainObject.Predmet.ProtuStrankaListFormatedWithAdressOIB>
    <izvorni_sadrzaj>
      <item>TEŽIŠTE d.o.o. za građevinske radove, trgovinu i usluge, OIB 37503342573, Gajev trg 3, 31000 Osijek</item>
    </izvorni_sadrzaj>
    <derivirana_varijabla naziv="DomainObject.Predmet.ProtuStrankaListFormatedWithAdressOIB_1">
      <item>TEŽIŠTE d.o.o. za građevinske radove, trgovinu i usluge, OIB 37503342573, Gajev trg 3, 31000 Osijek</item>
    </derivirana_varijabla>
  </DomainObject.Predmet.ProtuStrankaListFormatedWithAdressOIB>
  <DomainObject.Predmet.ProtuStrankaListNazivFormated>
    <izvorni_sadrzaj>
      <item>TEŽIŠTE d.o.o. za građevinske radove, trgovinu i usluge</item>
    </izvorni_sadrzaj>
    <derivirana_varijabla naziv="DomainObject.Predmet.ProtuStrankaListNazivFormated_1">
      <item>TEŽIŠTE d.o.o. za građevinske radove, trgovinu i usluge</item>
    </derivirana_varijabla>
  </DomainObject.Predmet.ProtuStrankaListNazivFormated>
  <DomainObject.Predmet.ProtuStrankaListNazivFormatedOIB>
    <izvorni_sadrzaj>
      <item>TEŽIŠTE d.o.o. za građevinske radove, trgovinu i usluge, OIB 37503342573</item>
    </izvorni_sadrzaj>
    <derivirana_varijabla naziv="DomainObject.Predmet.ProtuStrankaListNazivFormatedOIB_1">
      <item>TEŽIŠTE d.o.o. za građevinske radove, trgovinu i usluge, OIB 37503342573</item>
    </derivirana_varijabla>
  </DomainObject.Predmet.ProtuStrankaListNazivFormatedOIB>
  <DomainObject.Predmet.OstaliListFormated>
    <izvorni_sadrzaj>
      <item>Marko Milas</item>
    </izvorni_sadrzaj>
    <derivirana_varijabla naziv="DomainObject.Predmet.OstaliListFormated_1">
      <item>Marko Milas</item>
    </derivirana_varijabla>
  </DomainObject.Predmet.OstaliListFormated>
  <DomainObject.Predmet.OstaliListFormatedOIB>
    <izvorni_sadrzaj>
      <item>Marko Milas, OIB 30075796449</item>
    </izvorni_sadrzaj>
    <derivirana_varijabla naziv="DomainObject.Predmet.OstaliListFormatedOIB_1">
      <item>Marko Milas, OIB 30075796449</item>
    </derivirana_varijabla>
  </DomainObject.Predmet.OstaliListFormatedOIB>
  <DomainObject.Predmet.OstaliListFormatedWithAdress>
    <izvorni_sadrzaj>
      <item>Marko Milas, Duga Ulica 53, 31216 Ivanovac</item>
    </izvorni_sadrzaj>
    <derivirana_varijabla naziv="DomainObject.Predmet.OstaliListFormatedWithAdress_1">
      <item>Marko Milas, Duga Ulica 53, 31216 Ivanovac</item>
    </derivirana_varijabla>
  </DomainObject.Predmet.OstaliListFormatedWithAdress>
  <DomainObject.Predmet.OstaliListFormatedWithAdressOIB>
    <izvorni_sadrzaj>
      <item>Marko Milas, OIB 30075796449, Duga Ulica 53, 31216 Ivanovac</item>
    </izvorni_sadrzaj>
    <derivirana_varijabla naziv="DomainObject.Predmet.OstaliListFormatedWithAdressOIB_1">
      <item>Marko Milas, OIB 30075796449, Duga Ulica 53, 31216 Ivanovac</item>
    </derivirana_varijabla>
  </DomainObject.Predmet.OstaliListFormatedWithAdressOIB>
  <DomainObject.Predmet.OstaliListNazivFormated>
    <izvorni_sadrzaj>
      <item>Marko Milas</item>
    </izvorni_sadrzaj>
    <derivirana_varijabla naziv="DomainObject.Predmet.OstaliListNazivFormated_1">
      <item>Marko Milas</item>
    </derivirana_varijabla>
  </DomainObject.Predmet.OstaliListNazivFormated>
  <DomainObject.Predmet.OstaliListNazivFormatedOIB>
    <izvorni_sadrzaj>
      <item>Marko Milas, OIB 30075796449</item>
    </izvorni_sadrzaj>
    <derivirana_varijabla naziv="DomainObject.Predmet.OstaliListNazivFormatedOIB_1">
      <item>Marko Milas, OIB 30075796449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TEŽIŠTE d.o.o. za građevinske radove, trgovinu i usluge</izvorni_sadrzaj>
    <derivirana_varijabla naziv="DomainObject.Predmet.ProtustrankaIDrugi_1">TEŽIŠTE d.o.o. za građevinske radove, trgovinu i usluge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TEŽIŠTE d.o.o. za građevinske radove, trgovinu i usluge, OIB 37503342573, Gajev trg 3, 31000 Osijek</izvorni_sadrzaj>
    <derivirana_varijabla naziv="DomainObject.Predmet.ProtustrankaIDrugiAdressOIB_1">TEŽIŠTE d.o.o. za građevinske radove, trgovinu i usluge, OIB 37503342573, Gajev trg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TEŽIŠTE d.o.o. za građevinske radove, trgovinu i usluge</item>
      <item>Marko Milas</item>
    </izvorni_sadrzaj>
    <derivirana_varijabla naziv="DomainObject.Predmet.SudioniciListNaziv_1">
      <item>FINA RC ZAGREB</item>
      <item>TEŽIŠTE d.o.o. za građevinske radove, trgovinu i usluge</item>
      <item>Marko Milas</item>
    </derivirana_varijabla>
  </DomainObject.Predmet.SudioniciListNaziv>
  <DomainObject.Predmet.SudioniciListAdressOIB>
    <izvorni_sadrzaj>
      <item>FINA RC ZAGREB, OIB 85821130368</item>
      <item>TEŽIŠTE d.o.o. za građevinske radove, trgovinu i usluge, OIB 37503342573, Gajev trg 3,31000 Osijek</item>
      <item>Marko Milas, OIB 30075796449, Duga Ulica 53,31216 Ivanovac</item>
    </izvorni_sadrzaj>
    <derivirana_varijabla naziv="DomainObject.Predmet.SudioniciListAdressOIB_1">
      <item>FINA RC ZAGREB, OIB 85821130368</item>
      <item>TEŽIŠTE d.o.o. za građevinske radove, trgovinu i usluge, OIB 37503342573, Gajev trg 3,31000 Osijek</item>
      <item>Marko Milas, OIB 30075796449, Duga Ulica 53,31216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37503342573</item>
      <item>, OIB 30075796449</item>
    </izvorni_sadrzaj>
    <derivirana_varijabla naziv="DomainObject.Predmet.SudioniciListNazivOIB_1">
      <item>, OIB 85821130368</item>
      <item>, OIB 37503342573</item>
      <item>, OIB 30075796449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78995-C96B-44F2-91AD-6EBBCBBA9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710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2017-12-18T08:02:00Z</dcterms:created>
  <dc:creator>Korisnik</dc:creator>
  <cp:lastModifiedBy>Danijela Sekulić</cp:lastModifiedBy>
  <cp:lastPrinted>2017-12-18T08:01:00Z</cp:lastPrinted>
  <dcterms:modified xmlns:xsi="http://www.w3.org/2001/XMLSchema-instance" xsi:type="dcterms:W3CDTF">2017-12-18T08:02:00Z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