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35ef" w14:paraId="2e735ef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170B2B">
        <w:rPr>
          <w:b/>
        </w:rPr>
        <w:t>PINTERIĆ j.d.o.o., Đakovo, Biskupa Antuna Mandića 43, MBS: 030134381</w:t>
      </w:r>
      <w:r w:rsidR="00170B2B" w:rsidRPr="002A0C8C">
        <w:t xml:space="preserve">, </w:t>
      </w:r>
      <w:r w:rsidR="00170B2B">
        <w:rPr>
          <w:b/>
        </w:rPr>
        <w:t xml:space="preserve">OIB: 41961321030, </w:t>
      </w:r>
      <w:r w:rsidRPr="002A0C8C">
        <w:t xml:space="preserve">dana </w:t>
      </w:r>
      <w:r w:rsidR="00EB424D">
        <w:t>13. prosinca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C53D58">
        <w:rPr>
          <w:b/>
        </w:rPr>
        <w:t>PINTERIĆ j.d.o.o., Đakovo, Biskupa Antuna Mandića 43, MBS: 030134381</w:t>
      </w:r>
      <w:r w:rsidR="00C53D58" w:rsidRPr="002A0C8C">
        <w:t xml:space="preserve">, </w:t>
      </w:r>
      <w:r w:rsidR="00C53D58">
        <w:rPr>
          <w:b/>
        </w:rPr>
        <w:t xml:space="preserve">OIB: 41961321030, 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8022C7">
        <w:rPr>
          <w:b/>
        </w:rPr>
        <w:t>1084</w:t>
      </w:r>
      <w:r w:rsidRPr="002A0C8C">
        <w:rPr>
          <w:b/>
        </w:rPr>
        <w:t>-1</w:t>
      </w:r>
      <w:r w:rsidR="008022C7">
        <w:rPr>
          <w:b/>
        </w:rPr>
        <w:t>5</w:t>
      </w:r>
      <w:r w:rsidRPr="002A0C8C">
        <w:t xml:space="preserve"> kod Hrvatske poštanske banke iznos od </w:t>
      </w:r>
      <w:r w:rsidR="008022C7">
        <w:rPr>
          <w:b/>
        </w:rPr>
        <w:t>25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3E67AC">
        <w:t xml:space="preserve">16. studenog 2015. g. prijedlog za otvaranje </w:t>
      </w:r>
      <w:r w:rsidRPr="002A0C8C">
        <w:t xml:space="preserve">stečajnog postupka nad dužnikom </w:t>
      </w:r>
      <w:r w:rsidR="003E67AC">
        <w:rPr>
          <w:b/>
        </w:rPr>
        <w:t>PINTERIĆ j.d.o.o., Đakovo, Biskupa Antuna Mandića 43, MBS: 030134381</w:t>
      </w:r>
      <w:r w:rsidR="003E67AC">
        <w:t xml:space="preserve">, </w:t>
      </w:r>
      <w:r w:rsidR="003E67AC">
        <w:rPr>
          <w:b/>
        </w:rPr>
        <w:t>OIB: 41961321030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3E67AC">
        <w:t>1084</w:t>
      </w:r>
      <w:r w:rsidR="00EB6671" w:rsidRPr="00C0699C">
        <w:t>/1</w:t>
      </w:r>
      <w:r w:rsidR="003E67AC">
        <w:t>5</w:t>
      </w:r>
      <w:r w:rsidR="00EB6671">
        <w:t>-</w:t>
      </w:r>
      <w:r w:rsidR="003E67AC">
        <w:t>7</w:t>
      </w:r>
      <w:r w:rsidR="00EB6671" w:rsidRPr="00C0699C">
        <w:t xml:space="preserve"> od </w:t>
      </w:r>
      <w:r w:rsidR="003E67AC">
        <w:t>3.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FB127A">
        <w:t>6</w:t>
      </w:r>
      <w:r w:rsidRPr="002A0C8C">
        <w:t xml:space="preserve">. </w:t>
      </w:r>
      <w:r w:rsidR="00B22A9B">
        <w:t>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E4249A">
        <w:t>3. studeni 2016</w:t>
      </w:r>
      <w:r w:rsidR="000A42C8">
        <w:t xml:space="preserve">. godine, blokirano neprekidno u razdoblju od </w:t>
      </w:r>
      <w:r w:rsidR="00E4249A">
        <w:t>476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E4249A">
        <w:t>25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E4249A">
        <w:rPr>
          <w:sz w:val="24"/>
        </w:rPr>
        <w:t>13.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135E2A">
        <w:t>13.1.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92" w:rsidR="00EC1D92">
      <w:r>
        <w:separator/>
      </w:r>
    </w:p>
  </w:endnote>
  <w:endnote w:id="0" w:type="continuationSeparator">
    <w:p w:rsidRDefault="00EC1D92" w:rsidR="00EC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92" w:rsidR="00EC1D92">
      <w:r>
        <w:separator/>
      </w:r>
    </w:p>
  </w:footnote>
  <w:footnote w:id="0" w:type="continuationSeparator">
    <w:p w:rsidRDefault="00EC1D92" w:rsidR="00EC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D5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6F7D28" w:rsidR="006F7D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6F7D28">
      <w:t>6 St-1084/15-13</w:t>
    </w:r>
  </w:p>
  <w:p w:rsidRDefault="006F3F27" w:rsidP="006F3F27" w:rsidR="006F3F27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F7D28">
      <w:t>1084/15-13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2A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76ECE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49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1D9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D53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2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322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22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2A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2A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2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322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22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2A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2A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PINTERIĆ j.d.o.o. za usluge</izvorni_sadrzaj>
    <derivirana_varijabla naziv="DomainObject.Predmet.ProtustrankaFormated_1">  PINTERIĆ j.d.o.o. za usluge</derivirana_varijabla>
  </DomainObject.Predmet.ProtustrankaFormated>
  <DomainObject.Predmet.ProtustrankaFormatedOIB>
    <izvorni_sadrzaj>  PINTERIĆ j.d.o.o. za usluge, OIB 41961321030</izvorni_sadrzaj>
    <derivirana_varijabla naziv="DomainObject.Predmet.ProtustrankaFormatedOIB_1">  PINTERIĆ j.d.o.o. za usluge, OIB 41961321030</derivirana_varijabla>
  </DomainObject.Predmet.ProtustrankaFormatedOIB>
  <DomainObject.Predmet.ProtustrankaFormatedWithAdress>
    <izvorni_sadrzaj> PINTERIĆ j.d.o.o. za usluge, Biskupa Antuna Mandića 43, 31400 Đakovo</izvorni_sadrzaj>
    <derivirana_varijabla naziv="DomainObject.Predmet.ProtustrankaFormatedWithAdress_1"> PINTERIĆ j.d.o.o. za usluge, Biskupa Antuna Mandića 43, 31400 Đakovo</derivirana_varijabla>
  </DomainObject.Predmet.ProtustrankaFormatedWithAdress>
  <DomainObject.Predmet.ProtustrankaFormatedWithAdressOIB>
    <izvorni_sadrzaj> PINTERIĆ j.d.o.o. za usluge, OIB 41961321030, Biskupa Antuna Mandića 43, 31400 Đakovo</izvorni_sadrzaj>
    <derivirana_varijabla naziv="DomainObject.Predmet.ProtustrankaFormatedWithAdressOIB_1"> PINTERIĆ j.d.o.o. za usluge, OIB 41961321030, Biskupa Antuna Mandića 43, 31400 Đakovo</derivirana_varijabla>
  </DomainObject.Predmet.ProtustrankaFormatedWithAdressOIB>
  <DomainObject.Predmet.ProtustrankaWithAdress>
    <izvorni_sadrzaj>PINTERIĆ j.d.o.o. za usluge Biskupa Antuna Mandića 43, 31400 Đakovo</izvorni_sadrzaj>
    <derivirana_varijabla naziv="DomainObject.Predmet.ProtustrankaWithAdress_1">PINTERIĆ j.d.o.o. za usluge Biskupa Antuna Mandića 43, 31400 Đakovo</derivirana_varijabla>
  </DomainObject.Predmet.ProtustrankaWithAdress>
  <DomainObject.Predmet.ProtustrankaWithAdressOIB>
    <izvorni_sadrzaj>PINTERIĆ j.d.o.o. za usluge, OIB 41961321030, Biskupa Antuna Mandića 43, 31400 Đakovo</izvorni_sadrzaj>
    <derivirana_varijabla naziv="DomainObject.Predmet.ProtustrankaWithAdressOIB_1">PINTERIĆ j.d.o.o. za usluge, OIB 41961321030, Biskupa Antuna Mandića 43, 31400 Đakovo</derivirana_varijabla>
  </DomainObject.Predmet.ProtustrankaWithAdressOIB>
  <DomainObject.Predmet.ProtustrankaNazivFormated>
    <izvorni_sadrzaj>PINTERIĆ j.d.o.o. za usluge</izvorni_sadrzaj>
    <derivirana_varijabla naziv="DomainObject.Predmet.ProtustrankaNazivFormated_1">PINTERIĆ j.d.o.o. za usluge</derivirana_varijabla>
  </DomainObject.Predmet.ProtustrankaNazivFormated>
  <DomainObject.Predmet.ProtustrankaNazivFormatedOIB>
    <izvorni_sadrzaj>PINTERIĆ j.d.o.o. za usluge, OIB 41961321030</izvorni_sadrzaj>
    <derivirana_varijabla naziv="DomainObject.Predmet.ProtustrankaNazivFormatedOIB_1">PINTERIĆ j.d.o.o. za usluge, OIB 41961321030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 OSIJEK</izvorni_sadrzaj>
    <derivirana_varijabla naziv="DomainObject.Predmet.StrankaFormated_1">  FINA REGIONALNI  CENTAR  OSIJEK</derivirana_varijabla>
  </DomainObject.Predmet.StrankaFormated>
  <DomainObject.Predmet.StrankaFormatedOIB>
    <izvorni_sadrzaj>  FINA REGIONALNI  CENTAR  OSIJEK, OIB 85821130368</izvorni_sadrzaj>
    <derivirana_varijabla naziv="DomainObject.Predmet.StrankaFormatedOIB_1">  FINA REGIONALNI  CENTAR  OSIJEK, OIB 85821130368</derivirana_varijabla>
  </DomainObject.Predmet.StrankaFormatedOIB>
  <DomainObject.Predmet.StrankaFormatedWithAdress>
    <izvorni_sadrzaj> FINA REGIONALNI  CENTAR  OSIJEK</izvorni_sadrzaj>
    <derivirana_varijabla naziv="DomainObject.Predmet.StrankaFormatedWithAdress_1"> FINA REGIONALNI  CENTAR  OSIJEK</derivirana_varijabla>
  </DomainObject.Predmet.StrankaFormatedWithAdress>
  <DomainObject.Predmet.StrankaFormatedWithAdressOIB>
    <izvorni_sadrzaj> FINA REGIONALNI  CENTAR  OSIJEK, OIB 85821130368</izvorni_sadrzaj>
    <derivirana_varijabla naziv="DomainObject.Predmet.StrankaFormatedWithAdressOIB_1"> FINA REGIONALNI  CENTAR  OSIJEK, OIB 85821130368</derivirana_varijabla>
  </DomainObject.Predmet.StrankaFormatedWithAdressOIB>
  <DomainObject.Predmet.StrankaWithAdress>
    <izvorni_sadrzaj>FINA REGIONALNI  CENTAR  OSIJEK </izvorni_sadrzaj>
    <derivirana_varijabla naziv="DomainObject.Predmet.StrankaWithAdress_1">FINA REGIONALNI  CENTAR  OSIJEK </derivirana_varijabla>
  </DomainObject.Predmet.StrankaWithAdress>
  <DomainObject.Predmet.StrankaWithAdressOIB>
    <izvorni_sadrzaj>FINA REGIONALNI  CENTAR  OSIJEK, OIB 85821130368</izvorni_sadrzaj>
    <derivirana_varijabla naziv="DomainObject.Predmet.StrankaWithAdressOIB_1">FINA REGIONALNI  CENTAR  OSIJEK, OIB 85821130368</derivirana_varijabla>
  </DomainObject.Predmet.StrankaWithAdressOIB>
  <DomainObject.Predmet.StrankaNazivFormated>
    <izvorni_sadrzaj>FINA REGIONALNI  CENTAR  OSIJEK</izvorni_sadrzaj>
    <derivirana_varijabla naziv="DomainObject.Predmet.StrankaNazivFormated_1">FINA REGIONALNI  CENTAR  OSIJEK</derivirana_varijabla>
  </DomainObject.Predmet.StrankaNazivFormated>
  <DomainObject.Predmet.StrankaNazivFormatedOIB>
    <izvorni_sadrzaj>FINA REGIONALNI  CENTAR  OSIJEK, OIB 85821130368</izvorni_sadrzaj>
    <derivirana_varijabla naziv="DomainObject.Predmet.StrankaNazivFormatedOIB_1">FINA REGIONALNI  CENTAR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 CENTAR  OSIJEK</item>
    </izvorni_sadrzaj>
    <derivirana_varijabla naziv="DomainObject.Predmet.StrankaListFormated_1">
      <item>FINA REGIONALNI  CENTAR  OSIJEK</item>
    </derivirana_varijabla>
  </DomainObject.Predmet.StrankaListFormated>
  <DomainObject.Predmet.StrankaListFormatedOIB>
    <izvorni_sadrzaj>
      <item>FINA REGIONALNI  CENTAR  OSIJEK, OIB 85821130368</item>
    </izvorni_sadrzaj>
    <derivirana_varijabla naziv="DomainObject.Predmet.StrankaListFormatedOIB_1">
      <item>FINA REGIONALNI  CENTAR  OSIJEK, OIB 85821130368</item>
    </derivirana_varijabla>
  </DomainObject.Predmet.StrankaListFormatedOIB>
  <DomainObject.Predmet.StrankaListFormatedWithAdress>
    <izvorni_sadrzaj>
      <item>FINA REGIONALNI  CENTAR  OSIJEK</item>
    </izvorni_sadrzaj>
    <derivirana_varijabla naziv="DomainObject.Predmet.StrankaListFormatedWithAdress_1">
      <item>FINA REGIONALNI  CENTAR  OSIJEK</item>
    </derivirana_varijabla>
  </DomainObject.Predmet.StrankaListFormatedWithAdress>
  <DomainObject.Predmet.StrankaListFormatedWithAdressOIB>
    <izvorni_sadrzaj>
      <item>FINA REGIONALNI  CENTAR  OSIJEK, OIB 85821130368</item>
    </izvorni_sadrzaj>
    <derivirana_varijabla naziv="DomainObject.Predmet.StrankaListFormatedWithAdressOIB_1">
      <item>FINA REGIONALNI  CENTAR  OSIJEK, OIB 85821130368</item>
    </derivirana_varijabla>
  </DomainObject.Predmet.StrankaListFormatedWithAdressOIB>
  <DomainObject.Predmet.StrankaListNazivFormated>
    <izvorni_sadrzaj>
      <item>FINA REGIONALNI  CENTAR  OSIJEK</item>
    </izvorni_sadrzaj>
    <derivirana_varijabla naziv="DomainObject.Predmet.StrankaListNazivFormated_1">
      <item>FINA REGIONALNI  CENTAR  OSIJEK</item>
    </derivirana_varijabla>
  </DomainObject.Predmet.StrankaListNazivFormated>
  <DomainObject.Predmet.StrankaListNazivFormatedOIB>
    <izvorni_sadrzaj>
      <item>FINA REGIONALNI  CENTAR  OSIJEK, OIB 85821130368</item>
    </izvorni_sadrzaj>
    <derivirana_varijabla naziv="DomainObject.Predmet.StrankaListNazivFormatedOIB_1">
      <item>FINA REGIONALNI  CENTAR  OSIJEK, OIB 85821130368</item>
    </derivirana_varijabla>
  </DomainObject.Predmet.StrankaListNazivFormatedOIB>
  <DomainObject.Predmet.ProtuStrankaListFormated>
    <izvorni_sadrzaj>
      <item>PINTERIĆ j.d.o.o. za usluge</item>
    </izvorni_sadrzaj>
    <derivirana_varijabla naziv="DomainObject.Predmet.ProtuStrankaListFormated_1">
      <item>PINTERIĆ j.d.o.o. za usluge</item>
    </derivirana_varijabla>
  </DomainObject.Predmet.ProtuStrankaListFormated>
  <DomainObject.Predmet.ProtuStrankaListFormatedOIB>
    <izvorni_sadrzaj>
      <item>PINTERIĆ j.d.o.o. za usluge, OIB 41961321030</item>
    </izvorni_sadrzaj>
    <derivirana_varijabla naziv="DomainObject.Predmet.ProtuStrankaListFormatedOIB_1">
      <item>PINTERIĆ j.d.o.o. za usluge, OIB 41961321030</item>
    </derivirana_varijabla>
  </DomainObject.Predmet.ProtuStrankaListFormatedOIB>
  <DomainObject.Predmet.ProtuStrankaListFormatedWithAdress>
    <izvorni_sadrzaj>
      <item>PINTERIĆ j.d.o.o. za usluge, Biskupa Antuna Mandića 43, 31400 Đakovo</item>
    </izvorni_sadrzaj>
    <derivirana_varijabla naziv="DomainObject.Predmet.ProtuStrankaListFormatedWithAdress_1">
      <item>PINTERIĆ j.d.o.o. za usluge, Biskupa Antuna Mandića 43, 31400 Đakovo</item>
    </derivirana_varijabla>
  </DomainObject.Predmet.ProtuStrankaListFormatedWithAdress>
  <DomainObject.Predmet.ProtuStrankaListFormatedWithAdressOIB>
    <izvorni_sadrzaj>
      <item>PINTERIĆ j.d.o.o. za usluge, OIB 41961321030, Biskupa Antuna Mandića 43, 31400 Đakovo</item>
    </izvorni_sadrzaj>
    <derivirana_varijabla naziv="DomainObject.Predmet.ProtuStrankaListFormatedWithAdressOIB_1">
      <item>PINTERIĆ j.d.o.o. za usluge, OIB 41961321030, Biskupa Antuna Mandića 43, 31400 Đakovo</item>
    </derivirana_varijabla>
  </DomainObject.Predmet.ProtuStrankaListFormatedWithAdressOIB>
  <DomainObject.Predmet.ProtuStrankaListNazivFormated>
    <izvorni_sadrzaj>
      <item>PINTERIĆ j.d.o.o. za usluge</item>
    </izvorni_sadrzaj>
    <derivirana_varijabla naziv="DomainObject.Predmet.ProtuStrankaListNazivFormated_1">
      <item>PINTERIĆ j.d.o.o. za usluge</item>
    </derivirana_varijabla>
  </DomainObject.Predmet.ProtuStrankaListNazivFormated>
  <DomainObject.Predmet.ProtuStrankaListNazivFormatedOIB>
    <izvorni_sadrzaj>
      <item>PINTERIĆ j.d.o.o. za usluge, OIB 41961321030</item>
    </izvorni_sadrzaj>
    <derivirana_varijabla naziv="DomainObject.Predmet.ProtuStrankaListNazivFormatedOIB_1">
      <item>PINTERIĆ j.d.o.o. za usluge, OIB 41961321030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 OSIJEK</izvorni_sadrzaj>
    <derivirana_varijabla naziv="DomainObject.Predmet.StrankaIDrugi_1">FINA REGIONALNI  CENTAR  OSIJEK</derivirana_varijabla>
  </DomainObject.Predmet.StrankaIDrugi>
  <DomainObject.Predmet.ProtustrankaIDrugi>
    <izvorni_sadrzaj>PINTERIĆ j.d.o.o. za usluge</izvorni_sadrzaj>
    <derivirana_varijabla naziv="DomainObject.Predmet.ProtustrankaIDrugi_1">PINTERIĆ j.d.o.o. za usluge</derivirana_varijabla>
  </DomainObject.Predmet.ProtustrankaIDrugi>
  <DomainObject.Predmet.StrankaIDrugiAdressOIB>
    <izvorni_sadrzaj>FINA REGIONALNI  CENTAR  OSIJEK, OIB 85821130368</izvorni_sadrzaj>
    <derivirana_varijabla naziv="DomainObject.Predmet.StrankaIDrugiAdressOIB_1">FINA REGIONALNI  CENTAR  OSIJEK, OIB 85821130368</derivirana_varijabla>
  </DomainObject.Predmet.StrankaIDrugiAdressOIB>
  <DomainObject.Predmet.ProtustrankaIDrugiAdressOIB>
    <izvorni_sadrzaj>PINTERIĆ j.d.o.o. za usluge, OIB 41961321030, Biskupa Antuna Mandića 43, 31400 Đakovo</izvorni_sadrzaj>
    <derivirana_varijabla naziv="DomainObject.Predmet.ProtustrankaIDrugiAdressOIB_1">PINTERIĆ j.d.o.o. za usluge, OIB 41961321030, Biskupa Antuna Mandića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 OSIJEK</item>
      <item>PINTERIĆ j.d.o.o. za usluge</item>
    </izvorni_sadrzaj>
    <derivirana_varijabla naziv="DomainObject.Predmet.SudioniciListNaziv_1">
      <item>FINA REGIONALNI  CENTAR  OSIJEK</item>
      <item>PINTERIĆ j.d.o.o. za usluge</item>
    </derivirana_varijabla>
  </DomainObject.Predmet.SudioniciListNaziv>
  <DomainObject.Predmet.SudioniciListAdressOIB>
    <izvorni_sadrzaj>
      <item>FINA REGIONALNI  CENTAR  OSIJEK, OIB 85821130368</item>
      <item>PINTERIĆ j.d.o.o. za usluge, OIB 41961321030, Biskupa Antuna Mandića 43,31400 Đakovo</item>
    </izvorni_sadrzaj>
    <derivirana_varijabla naziv="DomainObject.Predmet.SudioniciListAdressOIB_1">
      <item>FINA REGIONALNI  CENTAR  OSIJEK, OIB 85821130368</item>
      <item>PINTERIĆ j.d.o.o. za usluge, OIB 41961321030, Biskupa Antuna Mandića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41961321030</item>
    </izvorni_sadrzaj>
    <derivirana_varijabla naziv="DomainObject.Predmet.SudioniciListNazivOIB_1">
      <item>, OIB 85821130368</item>
      <item>, OIB 41961321030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1FF59-DF12-4484-934C-B8E6A2C04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443</properties:Words>
  <properties:Characters>2346</properties:Characters>
  <properties:Lines>142</properties:Lines>
  <properties:Paragraphs>20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2016-12-13T09:38:00Z</dcterms:modified>
  <cp:revision>171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