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CC3DBD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CC3DBD">
              <w:rPr>
                <w:noProof/>
                <w:sz w:val="24"/>
                <w:szCs w:val="24"/>
              </w:rPr>
              <w:t>10</w:t>
            </w:r>
            <w:r w:rsidR="003164D6">
              <w:rPr>
                <w:noProof/>
                <w:sz w:val="24"/>
                <w:szCs w:val="24"/>
              </w:rPr>
              <w:t>9</w:t>
            </w:r>
            <w:r w:rsidR="00CC3DBD">
              <w:rPr>
                <w:noProof/>
                <w:sz w:val="24"/>
                <w:szCs w:val="24"/>
              </w:rPr>
              <w:t>/2017-86</w:t>
            </w:r>
          </w:p>
        </w:tc>
      </w:tr>
    </w:tbl>
    <w:p w14:textId="c9474ae" w14:paraId="c9474ae" w:rsidRDefault="001A2965" w:rsidP="001A2965" w:rsidR="001A2965" w:rsidRPr="003D787B">
      <w:pPr>
        <w:pStyle w:val="Bezproreda"/>
        <w:spacing w:after="240" w:before="24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</w:t>
      </w:r>
      <w:r w:rsidR="00CC3DBD" w:rsidRPr="00CC3DBD">
        <w:t>u postupku radi naknadne diobe stečajne mase iza stečajnog dužnika BRAVURA d.o.o., OIB: 17044705330, Split, Nazorov prilaz 1/a,</w:t>
      </w:r>
      <w:r w:rsidR="00B06E73">
        <w:t xml:space="preserve"> </w:t>
      </w:r>
      <w:r w:rsidR="003D4129">
        <w:t>14</w:t>
      </w:r>
      <w:r w:rsidR="003164D6">
        <w:t>. siječnja 2019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3164D6" w:rsidR="003164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CC3DBD">
        <w:rPr>
          <w:sz w:val="24"/>
          <w:szCs w:val="24"/>
        </w:rPr>
        <w:t>Detonex d.o.o., OIB: 84246899345, Zagreb, Horvaćanska cesta 23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B06E73">
        <w:rPr>
          <w:sz w:val="24"/>
          <w:szCs w:val="24"/>
        </w:rPr>
        <w:t xml:space="preserve"> </w:t>
      </w:r>
      <w:r w:rsidR="00CC3DBD">
        <w:rPr>
          <w:sz w:val="24"/>
          <w:szCs w:val="24"/>
        </w:rPr>
        <w:t>n</w:t>
      </w:r>
      <w:r w:rsidR="00CC3DBD" w:rsidRPr="00CC3DBD">
        <w:rPr>
          <w:sz w:val="24"/>
          <w:szCs w:val="24"/>
        </w:rPr>
        <w:t>ekretnina stečajnog dužnika označena kao 21/2657 dijela čest. zem. 4083/3 Z.U. 15498 K.O. Split, a koji je suvlasnički dio povezan s cjelinom poslovnog prostora označen br. 4. površine 21,00 m</w:t>
      </w:r>
      <w:r w:rsidR="00CC3DBD" w:rsidRPr="00CC3DBD">
        <w:rPr>
          <w:sz w:val="24"/>
          <w:szCs w:val="24"/>
          <w:vertAlign w:val="superscript"/>
        </w:rPr>
        <w:t>2</w:t>
      </w:r>
      <w:r w:rsidR="00CC3DBD" w:rsidRPr="00CC3DBD">
        <w:rPr>
          <w:sz w:val="24"/>
          <w:szCs w:val="24"/>
        </w:rPr>
        <w:t>, u prizemlju, uknjiženog prava vlasništva BRAVURA d.o.o., OIB: 51464986231</w:t>
      </w:r>
      <w:r w:rsidR="00CC3DBD">
        <w:rPr>
          <w:sz w:val="24"/>
          <w:szCs w:val="24"/>
        </w:rPr>
        <w:t>, Split, Zbora Narodne garde bb.</w:t>
      </w:r>
    </w:p>
    <w:p w:rsidRDefault="001A2965" w:rsidP="003164D6" w:rsidR="002F58C9">
      <w:pPr>
        <w:spacing w:before="2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3164D6">
        <w:rPr>
          <w:sz w:val="24"/>
          <w:szCs w:val="24"/>
        </w:rPr>
        <w:t>Dosuđena</w:t>
      </w:r>
      <w:r w:rsidR="001766A1">
        <w:rPr>
          <w:sz w:val="24"/>
          <w:szCs w:val="24"/>
        </w:rPr>
        <w:t xml:space="preserve"> ne</w:t>
      </w:r>
      <w:r>
        <w:rPr>
          <w:sz w:val="24"/>
          <w:szCs w:val="24"/>
        </w:rPr>
        <w:t>kretnin</w:t>
      </w:r>
      <w:r w:rsidR="003164D6">
        <w:rPr>
          <w:sz w:val="24"/>
          <w:szCs w:val="24"/>
        </w:rPr>
        <w:t>a</w:t>
      </w:r>
      <w:r w:rsidR="00FF0485" w:rsidRPr="002B0174">
        <w:rPr>
          <w:sz w:val="24"/>
          <w:szCs w:val="24"/>
        </w:rPr>
        <w:t xml:space="preserve"> 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CC3DBD" w:rsidRPr="00CC3DBD">
        <w:rPr>
          <w:sz w:val="24"/>
          <w:szCs w:val="24"/>
        </w:rPr>
        <w:t>Detonex d.o.o., OIB: 84246899345, Zagreb, Horvaćanska cesta 23</w:t>
      </w:r>
      <w:r w:rsidR="00485BE9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 w:rsidR="00C55F59">
        <w:rPr>
          <w:sz w:val="24"/>
          <w:szCs w:val="24"/>
        </w:rPr>
        <w:t xml:space="preserve"> u iznos</w:t>
      </w:r>
      <w:r>
        <w:rPr>
          <w:sz w:val="24"/>
          <w:szCs w:val="24"/>
        </w:rPr>
        <w:t>u</w:t>
      </w:r>
      <w:r w:rsidR="00C55F59">
        <w:rPr>
          <w:sz w:val="24"/>
          <w:szCs w:val="24"/>
        </w:rPr>
        <w:t xml:space="preserve"> od </w:t>
      </w:r>
      <w:r w:rsidR="00CC3DBD">
        <w:rPr>
          <w:sz w:val="24"/>
          <w:szCs w:val="24"/>
        </w:rPr>
        <w:t>66.000,00</w:t>
      </w:r>
      <w:r w:rsidR="009858EB">
        <w:rPr>
          <w:sz w:val="24"/>
          <w:szCs w:val="24"/>
        </w:rPr>
        <w:t xml:space="preserve"> </w:t>
      </w:r>
      <w:r w:rsidR="00C55F59" w:rsidRPr="00F6264B">
        <w:rPr>
          <w:sz w:val="24"/>
          <w:szCs w:val="24"/>
        </w:rPr>
        <w:t>kn (</w:t>
      </w:r>
      <w:r w:rsidR="00CC3DBD">
        <w:rPr>
          <w:sz w:val="24"/>
          <w:szCs w:val="24"/>
        </w:rPr>
        <w:t>šezdesetišest tisuća</w:t>
      </w:r>
      <w:r w:rsidR="009858EB">
        <w:rPr>
          <w:sz w:val="24"/>
          <w:szCs w:val="24"/>
        </w:rPr>
        <w:t xml:space="preserve"> kuna</w:t>
      </w:r>
      <w:r w:rsidR="00C55F59" w:rsidRPr="00F6264B">
        <w:rPr>
          <w:sz w:val="24"/>
          <w:szCs w:val="24"/>
        </w:rPr>
        <w:t xml:space="preserve">), umanjen za iznos uplaćene jamčevine  u iznosu od </w:t>
      </w:r>
      <w:r w:rsidR="00CC3DBD">
        <w:rPr>
          <w:sz w:val="24"/>
          <w:szCs w:val="24"/>
        </w:rPr>
        <w:t>5.900</w:t>
      </w:r>
      <w:r w:rsidR="003164D6">
        <w:rPr>
          <w:sz w:val="24"/>
          <w:szCs w:val="24"/>
        </w:rPr>
        <w:t>,00</w:t>
      </w:r>
      <w:r w:rsidR="00C55F59" w:rsidRPr="00F6264B">
        <w:rPr>
          <w:sz w:val="24"/>
          <w:szCs w:val="24"/>
        </w:rPr>
        <w:t xml:space="preserve"> kn (</w:t>
      </w:r>
      <w:r w:rsidR="00CC3DBD">
        <w:rPr>
          <w:sz w:val="24"/>
          <w:szCs w:val="24"/>
        </w:rPr>
        <w:t>pet tisuća devetstotina</w:t>
      </w:r>
      <w:r w:rsidR="003164D6">
        <w:rPr>
          <w:sz w:val="24"/>
          <w:szCs w:val="24"/>
        </w:rPr>
        <w:t xml:space="preserve"> kuna</w:t>
      </w:r>
      <w:r w:rsidR="00C55F59" w:rsidRPr="00F6264B">
        <w:rPr>
          <w:sz w:val="24"/>
          <w:szCs w:val="24"/>
        </w:rPr>
        <w:t xml:space="preserve">), dakle, iznos od </w:t>
      </w:r>
      <w:r w:rsidR="00CC3DBD">
        <w:rPr>
          <w:sz w:val="24"/>
          <w:szCs w:val="24"/>
        </w:rPr>
        <w:t>60.100</w:t>
      </w:r>
      <w:r w:rsidR="003164D6">
        <w:rPr>
          <w:sz w:val="24"/>
          <w:szCs w:val="24"/>
        </w:rPr>
        <w:t>,00</w:t>
      </w:r>
      <w:r w:rsidR="00B06E73">
        <w:rPr>
          <w:sz w:val="24"/>
          <w:szCs w:val="24"/>
        </w:rPr>
        <w:t xml:space="preserve"> kn (</w:t>
      </w:r>
      <w:r w:rsidR="00CC3DBD">
        <w:rPr>
          <w:sz w:val="24"/>
          <w:szCs w:val="24"/>
        </w:rPr>
        <w:t>šezdeset tisuća stotinu</w:t>
      </w:r>
      <w:r w:rsidR="003164D6">
        <w:rPr>
          <w:sz w:val="24"/>
          <w:szCs w:val="24"/>
        </w:rPr>
        <w:t xml:space="preserve"> kuna</w:t>
      </w:r>
      <w:r w:rsidR="00485BE9">
        <w:rPr>
          <w:sz w:val="24"/>
          <w:szCs w:val="24"/>
        </w:rPr>
        <w:t xml:space="preserve">) </w:t>
      </w:r>
      <w:r w:rsidR="00C55F59"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CC3DBD">
        <w:rPr>
          <w:sz w:val="24"/>
          <w:szCs w:val="24"/>
        </w:rPr>
        <w:t>105104</w:t>
      </w:r>
      <w:r w:rsidR="009858EB" w:rsidRPr="009858EB">
        <w:rPr>
          <w:sz w:val="24"/>
          <w:szCs w:val="24"/>
        </w:rPr>
        <w:t xml:space="preserve">, a kao podatak drugi broj (P2) odvojen crticom (-) </w:t>
      </w:r>
      <w:r w:rsidR="00CC3DBD">
        <w:rPr>
          <w:sz w:val="24"/>
          <w:szCs w:val="24"/>
        </w:rPr>
        <w:t>60402</w:t>
      </w:r>
      <w:r w:rsidR="009858EB" w:rsidRPr="009858EB">
        <w:rPr>
          <w:sz w:val="24"/>
          <w:szCs w:val="24"/>
        </w:rPr>
        <w:t>, opis plaćanja ˝uplata ku</w:t>
      </w:r>
      <w:r w:rsidR="009858EB">
        <w:rPr>
          <w:sz w:val="24"/>
          <w:szCs w:val="24"/>
        </w:rPr>
        <w:t>povnine u predmetu St-</w:t>
      </w:r>
      <w:r w:rsidR="00CC3DBD">
        <w:rPr>
          <w:sz w:val="24"/>
          <w:szCs w:val="24"/>
        </w:rPr>
        <w:t>109/2017</w:t>
      </w:r>
      <w:r w:rsidR="009858EB">
        <w:rPr>
          <w:sz w:val="24"/>
          <w:szCs w:val="24"/>
        </w:rPr>
        <w:t>˝</w:t>
      </w:r>
      <w:r w:rsidR="002F58C9">
        <w:rPr>
          <w:sz w:val="24"/>
          <w:szCs w:val="24"/>
        </w:rPr>
        <w:t>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 xml:space="preserve">Ako </w:t>
      </w:r>
      <w:r w:rsidR="00E84A65" w:rsidRPr="00E84A65">
        <w:rPr>
          <w:sz w:val="24"/>
          <w:szCs w:val="24"/>
        </w:rPr>
        <w:t>kupac u roku od 30 dana od dana pravomoćnosti ovog rješenja ne položi kupovninu iz točke II. izreke ovog rješenja, donijet će se novo rješenje o dosudi kojim će se oglasiti nevažećom dosuda navedenom kupcu i predmetna nekretnina će se dosuditi prvom sljedećem kupcu koji je ispunio uvjete da mu se nekretnina dosudi.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CC3DBD" w:rsidRPr="00CC3DBD">
        <w:rPr>
          <w:sz w:val="24"/>
          <w:szCs w:val="24"/>
        </w:rPr>
        <w:t>Detonex d.o.o., OIB: 84246899345, Zagreb, Horvaćanska cesta 23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="009858EB" w:rsidRPr="009858EB">
        <w:rPr>
          <w:bCs/>
          <w:sz w:val="24"/>
          <w:szCs w:val="24"/>
        </w:rPr>
        <w:t xml:space="preserve">Općinski sud u </w:t>
      </w:r>
      <w:r w:rsidR="00CC3DBD">
        <w:rPr>
          <w:bCs/>
          <w:sz w:val="24"/>
          <w:szCs w:val="24"/>
        </w:rPr>
        <w:t>Splitu</w:t>
      </w:r>
      <w:r w:rsidR="009858EB" w:rsidRPr="009858EB">
        <w:rPr>
          <w:bCs/>
          <w:sz w:val="24"/>
          <w:szCs w:val="24"/>
        </w:rPr>
        <w:t xml:space="preserve"> - Zemljišnoknjižni odjel </w:t>
      </w:r>
      <w:r w:rsidR="00CC3DBD">
        <w:rPr>
          <w:bCs/>
          <w:sz w:val="24"/>
          <w:szCs w:val="24"/>
        </w:rPr>
        <w:t>Split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9858EB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9858EB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9858EB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Pr="001A2965">
        <w:rPr>
          <w:bCs/>
          <w:sz w:val="24"/>
          <w:szCs w:val="24"/>
        </w:rPr>
        <w:t xml:space="preserve"> kupca </w:t>
      </w:r>
      <w:r w:rsidR="00CC3DBD" w:rsidRPr="00CC3DBD">
        <w:rPr>
          <w:sz w:val="24"/>
          <w:szCs w:val="24"/>
        </w:rPr>
        <w:t>Detonex d.o.o., OIB: 84246899345, Zagreb, Horvaćanska cesta 23</w:t>
      </w:r>
      <w:r w:rsidR="00CF0D96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CF0D96" w:rsidP="00D90676" w:rsidR="00CF0D96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</w:t>
      </w:r>
      <w:r w:rsidR="003D4129" w:rsidRPr="003D4129">
        <w:rPr>
          <w:bCs/>
          <w:sz w:val="24"/>
          <w:szCs w:val="24"/>
        </w:rPr>
        <w:t xml:space="preserve"> </w:t>
      </w:r>
      <w:r w:rsidR="003D4129">
        <w:rPr>
          <w:bCs/>
          <w:sz w:val="24"/>
          <w:szCs w:val="24"/>
        </w:rPr>
        <w:t>ovrhe</w:t>
      </w:r>
      <w:r w:rsidR="003D4129" w:rsidRPr="000E2DAB">
        <w:rPr>
          <w:bCs/>
          <w:sz w:val="24"/>
          <w:szCs w:val="24"/>
        </w:rPr>
        <w:t xml:space="preserve"> utvrđivanjem vrijednosti, prodajom nekretnine i namirenjem ovrhovoditelja Republike Hrvatske, Ministarstvo financija, zastupana po ODO u Splitu, iz iznosa dobivenog prodajom</w:t>
      </w:r>
      <w:r w:rsidR="003D4129">
        <w:rPr>
          <w:bCs/>
          <w:sz w:val="24"/>
          <w:szCs w:val="24"/>
        </w:rPr>
        <w:t xml:space="preserve"> upisana na </w:t>
      </w:r>
      <w:r w:rsidR="003D4129" w:rsidRPr="000E2DAB">
        <w:rPr>
          <w:bCs/>
          <w:sz w:val="24"/>
          <w:szCs w:val="24"/>
        </w:rPr>
        <w:t>temelju rješenja o ovrsi ovog suda br. OVR-5249/15 od 15. srpnja 2015. godine</w:t>
      </w:r>
      <w:r w:rsidR="003D4129">
        <w:rPr>
          <w:bCs/>
          <w:sz w:val="24"/>
          <w:szCs w:val="24"/>
        </w:rPr>
        <w:t xml:space="preserve"> (upis pod Z-</w:t>
      </w:r>
      <w:r w:rsidR="003D4129" w:rsidRPr="000E2DAB">
        <w:rPr>
          <w:bCs/>
          <w:sz w:val="24"/>
          <w:szCs w:val="24"/>
        </w:rPr>
        <w:t>8677/15</w:t>
      </w:r>
      <w:r w:rsidR="003D4129">
        <w:rPr>
          <w:bCs/>
          <w:sz w:val="24"/>
          <w:szCs w:val="24"/>
        </w:rPr>
        <w:t>)</w:t>
      </w:r>
    </w:p>
    <w:p w:rsidRDefault="003D4129" w:rsidP="00D90676" w:rsidR="003D4129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zabilježba </w:t>
      </w:r>
      <w:r w:rsidRPr="000E2DAB">
        <w:rPr>
          <w:bCs/>
          <w:sz w:val="24"/>
          <w:szCs w:val="24"/>
        </w:rPr>
        <w:t>nastavaka postupka radi naknadne diobe stečajne mase iza stečajnog dužnika BRAVURA d.o.o., OIB: 51464986231, Split, Zbora narodne garde bb</w:t>
      </w:r>
      <w:r>
        <w:rPr>
          <w:bCs/>
          <w:sz w:val="24"/>
          <w:szCs w:val="24"/>
        </w:rPr>
        <w:t xml:space="preserve"> upisana na </w:t>
      </w:r>
      <w:r>
        <w:rPr>
          <w:bCs/>
          <w:sz w:val="24"/>
          <w:szCs w:val="24"/>
        </w:rPr>
        <w:lastRenderedPageBreak/>
        <w:t>temelju rješenja Trgovačkog suda u Splitu br. 11. St-109/17 od 17. srpnja 2017. (upis pod Z-25628/17)</w:t>
      </w:r>
    </w:p>
    <w:p w:rsidRDefault="0099262B" w:rsidP="00D90676" w:rsidR="0099262B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zabilježba prodaje </w:t>
      </w:r>
      <w:r w:rsidRPr="000E2DAB">
        <w:rPr>
          <w:bCs/>
          <w:sz w:val="24"/>
          <w:szCs w:val="24"/>
        </w:rPr>
        <w:t>određene rješenjem Trgovačkog suda u Splitu poslovni broj 11.St-109/2017 od 22. ožujka 2018. godine</w:t>
      </w:r>
      <w:r w:rsidR="002363EE">
        <w:rPr>
          <w:bCs/>
          <w:sz w:val="24"/>
          <w:szCs w:val="24"/>
        </w:rPr>
        <w:t xml:space="preserve">  (upis pod </w:t>
      </w:r>
      <w:r w:rsidR="002363EE" w:rsidRPr="000E2DAB">
        <w:rPr>
          <w:bCs/>
          <w:sz w:val="24"/>
          <w:szCs w:val="24"/>
        </w:rPr>
        <w:t>Z-12367/18</w:t>
      </w:r>
      <w:r w:rsidR="002363EE">
        <w:rPr>
          <w:bCs/>
          <w:sz w:val="24"/>
          <w:szCs w:val="24"/>
        </w:rPr>
        <w:t>)</w:t>
      </w:r>
    </w:p>
    <w:p w:rsidRDefault="00F4461E" w:rsidP="00F4461E" w:rsidR="000E2DAB" w:rsidRPr="000E2DAB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uknjižba prisilnog založnog prava </w:t>
      </w:r>
      <w:r w:rsidRPr="000E2DAB">
        <w:rPr>
          <w:bCs/>
          <w:sz w:val="24"/>
          <w:szCs w:val="24"/>
        </w:rPr>
        <w:t>u iznosu od 89.984,31 kn sa zateznim kamatama koje na navedeni iznos teku od 7. siječnja 2011. god., pa do isplate, te troškova postupka u iznosu od 1.000,00 kn</w:t>
      </w:r>
      <w:r>
        <w:rPr>
          <w:bCs/>
          <w:sz w:val="24"/>
          <w:szCs w:val="24"/>
        </w:rPr>
        <w:t xml:space="preserve"> upisanog u korist Republike Hrvatske, Ministarstva financija, Porezne uprave, Područnog ureda Split na temelju </w:t>
      </w:r>
      <w:r w:rsidRPr="000E2DAB">
        <w:rPr>
          <w:bCs/>
          <w:sz w:val="24"/>
          <w:szCs w:val="24"/>
        </w:rPr>
        <w:t xml:space="preserve">rješenja </w:t>
      </w:r>
      <w:r>
        <w:rPr>
          <w:bCs/>
          <w:sz w:val="24"/>
          <w:szCs w:val="24"/>
        </w:rPr>
        <w:t xml:space="preserve">Općinskog </w:t>
      </w:r>
      <w:r w:rsidRPr="000E2DAB">
        <w:rPr>
          <w:bCs/>
          <w:sz w:val="24"/>
          <w:szCs w:val="24"/>
        </w:rPr>
        <w:t xml:space="preserve">suda </w:t>
      </w:r>
      <w:r>
        <w:rPr>
          <w:bCs/>
          <w:sz w:val="24"/>
          <w:szCs w:val="24"/>
        </w:rPr>
        <w:t xml:space="preserve">u Splitu </w:t>
      </w:r>
      <w:r w:rsidRPr="000E2DAB">
        <w:rPr>
          <w:bCs/>
          <w:sz w:val="24"/>
          <w:szCs w:val="24"/>
        </w:rPr>
        <w:t>poslovni br. OVR-1224/12 od 8. 3. 2012. godine</w:t>
      </w:r>
      <w:r>
        <w:rPr>
          <w:bCs/>
          <w:sz w:val="24"/>
          <w:szCs w:val="24"/>
        </w:rPr>
        <w:t xml:space="preserve"> (upis pod </w:t>
      </w:r>
      <w:r w:rsidRPr="000E2DAB">
        <w:rPr>
          <w:bCs/>
          <w:sz w:val="24"/>
          <w:szCs w:val="24"/>
        </w:rPr>
        <w:t>Z-2551/12</w:t>
      </w:r>
      <w:r>
        <w:rPr>
          <w:bCs/>
          <w:sz w:val="24"/>
          <w:szCs w:val="24"/>
        </w:rPr>
        <w:t>).</w:t>
      </w:r>
    </w:p>
    <w:p w:rsidRDefault="001A2965" w:rsidP="001A2965" w:rsidR="00652BD1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bCs/>
          <w:sz w:val="24"/>
          <w:szCs w:val="24"/>
        </w:rPr>
        <w:t xml:space="preserve">   V. </w:t>
      </w:r>
      <w:r w:rsidR="003E5AED">
        <w:rPr>
          <w:bCs/>
          <w:sz w:val="24"/>
          <w:szCs w:val="24"/>
        </w:rPr>
        <w:t>Nalaže se O</w:t>
      </w:r>
      <w:r w:rsidR="003E5AED" w:rsidRPr="009858EB">
        <w:rPr>
          <w:bCs/>
          <w:sz w:val="24"/>
          <w:szCs w:val="24"/>
        </w:rPr>
        <w:t>pćinsk</w:t>
      </w:r>
      <w:r w:rsidR="003E5AED">
        <w:rPr>
          <w:bCs/>
          <w:sz w:val="24"/>
          <w:szCs w:val="24"/>
        </w:rPr>
        <w:t xml:space="preserve">om </w:t>
      </w:r>
      <w:r w:rsidR="003E5AED" w:rsidRPr="009858EB">
        <w:rPr>
          <w:bCs/>
          <w:sz w:val="24"/>
          <w:szCs w:val="24"/>
        </w:rPr>
        <w:t>sud</w:t>
      </w:r>
      <w:r w:rsidR="003E5AED">
        <w:rPr>
          <w:bCs/>
          <w:sz w:val="24"/>
          <w:szCs w:val="24"/>
        </w:rPr>
        <w:t>u</w:t>
      </w:r>
      <w:r w:rsidR="003E5AED" w:rsidRPr="009858EB">
        <w:rPr>
          <w:bCs/>
          <w:sz w:val="24"/>
          <w:szCs w:val="24"/>
        </w:rPr>
        <w:t xml:space="preserve"> u </w:t>
      </w:r>
      <w:r w:rsidR="000E2DAB">
        <w:rPr>
          <w:bCs/>
          <w:sz w:val="24"/>
          <w:szCs w:val="24"/>
        </w:rPr>
        <w:t>Splitu</w:t>
      </w:r>
      <w:r w:rsidR="003E5AED" w:rsidRPr="009858EB">
        <w:rPr>
          <w:bCs/>
          <w:sz w:val="24"/>
          <w:szCs w:val="24"/>
        </w:rPr>
        <w:t xml:space="preserve"> - Zemljišnoknjižn</w:t>
      </w:r>
      <w:r w:rsidR="003E5AED">
        <w:rPr>
          <w:bCs/>
          <w:sz w:val="24"/>
          <w:szCs w:val="24"/>
        </w:rPr>
        <w:t>om</w:t>
      </w:r>
      <w:r w:rsidR="003E5AED" w:rsidRPr="009858EB">
        <w:rPr>
          <w:bCs/>
          <w:sz w:val="24"/>
          <w:szCs w:val="24"/>
        </w:rPr>
        <w:t xml:space="preserve"> odjel</w:t>
      </w:r>
      <w:r w:rsidR="003E5AED">
        <w:rPr>
          <w:bCs/>
          <w:sz w:val="24"/>
          <w:szCs w:val="24"/>
        </w:rPr>
        <w:t>u</w:t>
      </w:r>
      <w:r w:rsidR="003E5AED" w:rsidRPr="009858EB">
        <w:rPr>
          <w:bCs/>
          <w:sz w:val="24"/>
          <w:szCs w:val="24"/>
        </w:rPr>
        <w:t xml:space="preserve"> </w:t>
      </w:r>
      <w:r w:rsidR="000E2DAB">
        <w:rPr>
          <w:bCs/>
          <w:sz w:val="24"/>
          <w:szCs w:val="24"/>
        </w:rPr>
        <w:t>Split</w:t>
      </w:r>
      <w:r w:rsidR="003E5AED">
        <w:rPr>
          <w:bCs/>
          <w:sz w:val="24"/>
          <w:szCs w:val="24"/>
        </w:rPr>
        <w:t xml:space="preserve"> </w:t>
      </w:r>
      <w:r w:rsidR="003E5AED" w:rsidRPr="005B6A97">
        <w:rPr>
          <w:sz w:val="24"/>
          <w:szCs w:val="24"/>
        </w:rPr>
        <w:t>zabilježba ovoga rješenja</w:t>
      </w:r>
      <w:r w:rsidR="003E5AED">
        <w:rPr>
          <w:sz w:val="24"/>
          <w:szCs w:val="24"/>
        </w:rPr>
        <w:t xml:space="preserve"> o dosudi</w:t>
      </w:r>
      <w:r w:rsidR="003E5AED">
        <w:rPr>
          <w:bCs/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na nekretnini pobliže opisanoj pod točkom I. izreke ovog rješenja. </w:t>
      </w:r>
    </w:p>
    <w:p w:rsidRDefault="00D90676" w:rsidP="001A2965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1A2965" w:rsidR="00FF0485" w:rsidRPr="00D63F8E">
      <w:pPr>
        <w:pStyle w:val="Tijeloteksta"/>
        <w:spacing w:after="120" w:before="24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E2DAB" w:rsidP="000E2DAB" w:rsidR="002F58C9">
      <w:pPr>
        <w:spacing w:before="100"/>
        <w:ind w:firstLine="709"/>
        <w:jc w:val="both"/>
        <w:rPr>
          <w:sz w:val="24"/>
          <w:szCs w:val="24"/>
        </w:rPr>
      </w:pPr>
      <w:r w:rsidRPr="000E2DAB">
        <w:rPr>
          <w:sz w:val="24"/>
          <w:szCs w:val="24"/>
        </w:rPr>
        <w:t>Rješenjem poslovni broj 11.St-109/2017 od 17. srpnja 2017. određen je nastavak postupka radi naknadne diobe stečajne mase stečajnog dužnika BRAVURA d.o.o., OIB: 51464986231, Split, Zbora Narodne garde bb, a rješenjem poslovni broj 11.St-109/2017 od 22. ožujka 2018. određena je prodaja nekretnine opisane u točki I. izreke ovog zaključka</w:t>
      </w:r>
      <w:r>
        <w:rPr>
          <w:sz w:val="24"/>
          <w:szCs w:val="24"/>
        </w:rPr>
        <w:t xml:space="preserve"> u stečajnom postupku, </w:t>
      </w:r>
      <w:r w:rsidR="001F66C0">
        <w:rPr>
          <w:sz w:val="24"/>
          <w:szCs w:val="24"/>
        </w:rPr>
        <w:t>a temelje</w:t>
      </w:r>
      <w:r w:rsidR="002F58C9">
        <w:rPr>
          <w:sz w:val="24"/>
          <w:szCs w:val="24"/>
        </w:rPr>
        <w:t xml:space="preserve">m odredbe 247. </w:t>
      </w:r>
      <w:r w:rsidR="002F58C9" w:rsidRPr="002F58C9">
        <w:rPr>
          <w:sz w:val="24"/>
          <w:szCs w:val="24"/>
        </w:rPr>
        <w:t>Stečajnog zakona (˝Narodne novine˝ broj 71/15; dalje: SZ)</w:t>
      </w:r>
      <w:r w:rsidR="002F58C9">
        <w:rPr>
          <w:sz w:val="24"/>
          <w:szCs w:val="24"/>
        </w:rPr>
        <w:t>.</w:t>
      </w:r>
    </w:p>
    <w:p w:rsidRDefault="001F66C0" w:rsidP="00786B1D" w:rsidR="00FF0485" w:rsidRPr="002B0174">
      <w:pPr>
        <w:spacing w:before="2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0E2DAB">
        <w:rPr>
          <w:sz w:val="24"/>
          <w:szCs w:val="24"/>
        </w:rPr>
        <w:t>109/2017</w:t>
      </w:r>
      <w:r w:rsidRPr="001F66C0">
        <w:rPr>
          <w:sz w:val="24"/>
          <w:szCs w:val="24"/>
        </w:rPr>
        <w:t xml:space="preserve"> od </w:t>
      </w:r>
      <w:r w:rsidR="000E2DAB">
        <w:rPr>
          <w:sz w:val="24"/>
          <w:szCs w:val="24"/>
        </w:rPr>
        <w:t xml:space="preserve">25 </w:t>
      </w:r>
      <w:r w:rsidR="009858EB" w:rsidRPr="009858EB">
        <w:rPr>
          <w:sz w:val="24"/>
          <w:szCs w:val="24"/>
        </w:rPr>
        <w:t>. svibnja 2018</w:t>
      </w:r>
      <w:r w:rsidR="009858EB">
        <w:rPr>
          <w:sz w:val="24"/>
          <w:szCs w:val="24"/>
        </w:rPr>
        <w:t xml:space="preserve">. </w:t>
      </w:r>
      <w:r w:rsidRPr="001F66C0">
        <w:rPr>
          <w:sz w:val="24"/>
          <w:szCs w:val="24"/>
        </w:rPr>
        <w:t xml:space="preserve">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nekretnine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786B1D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3164D6">
        <w:rPr>
          <w:sz w:val="24"/>
          <w:szCs w:val="24"/>
        </w:rPr>
        <w:t>10</w:t>
      </w:r>
      <w:r w:rsidR="000E2DAB">
        <w:rPr>
          <w:sz w:val="24"/>
          <w:szCs w:val="24"/>
        </w:rPr>
        <w:t>510</w:t>
      </w:r>
      <w:r w:rsidR="001F66C0">
        <w:rPr>
          <w:sz w:val="24"/>
          <w:szCs w:val="24"/>
        </w:rPr>
        <w:t xml:space="preserve"> od </w:t>
      </w:r>
      <w:r w:rsidR="000E2DAB">
        <w:rPr>
          <w:sz w:val="24"/>
          <w:szCs w:val="24"/>
        </w:rPr>
        <w:t>7. siječnja 2019</w:t>
      </w:r>
      <w:r w:rsidR="009858EB">
        <w:rPr>
          <w:sz w:val="24"/>
          <w:szCs w:val="24"/>
        </w:rPr>
        <w:t>.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0E2DAB">
        <w:rPr>
          <w:sz w:val="24"/>
          <w:szCs w:val="24"/>
        </w:rPr>
        <w:t>6</w:t>
      </w:r>
      <w:r w:rsidR="009858EB">
        <w:rPr>
          <w:sz w:val="24"/>
          <w:szCs w:val="24"/>
        </w:rPr>
        <w:t>. lipnja 2018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786B1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 xml:space="preserve">je </w:t>
      </w:r>
      <w:r w:rsidR="000E2DAB">
        <w:rPr>
          <w:sz w:val="24"/>
          <w:szCs w:val="24"/>
        </w:rPr>
        <w:t>11</w:t>
      </w:r>
      <w:r w:rsidR="003164D6">
        <w:rPr>
          <w:sz w:val="24"/>
          <w:szCs w:val="24"/>
        </w:rPr>
        <w:t>. listopada</w:t>
      </w:r>
      <w:r w:rsidR="009858EB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3164D6">
        <w:rPr>
          <w:sz w:val="24"/>
          <w:szCs w:val="24"/>
        </w:rPr>
        <w:t>10</w:t>
      </w:r>
      <w:r w:rsidR="000E2DAB">
        <w:rPr>
          <w:sz w:val="24"/>
          <w:szCs w:val="24"/>
        </w:rPr>
        <w:t>510</w:t>
      </w:r>
    </w:p>
    <w:p w:rsidRDefault="0005112D" w:rsidP="00786B1D" w:rsidR="000E2DA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 xml:space="preserve">na računu FINA-e </w:t>
      </w:r>
      <w:r w:rsidR="003164D6">
        <w:rPr>
          <w:sz w:val="24"/>
          <w:szCs w:val="24"/>
        </w:rPr>
        <w:t xml:space="preserve">evidentirane su uplate jamčevina u iznosu od </w:t>
      </w:r>
      <w:r w:rsidR="000E2DAB">
        <w:rPr>
          <w:sz w:val="24"/>
          <w:szCs w:val="24"/>
        </w:rPr>
        <w:t>5.900,</w:t>
      </w:r>
      <w:r w:rsidR="003164D6">
        <w:rPr>
          <w:sz w:val="24"/>
          <w:szCs w:val="24"/>
        </w:rPr>
        <w:t>00 kn, uplaćene</w:t>
      </w:r>
      <w:r w:rsidR="000E2DAB">
        <w:rPr>
          <w:sz w:val="24"/>
          <w:szCs w:val="24"/>
        </w:rPr>
        <w:t xml:space="preserve"> na dan 10. prosinca 2018. </w:t>
      </w:r>
      <w:r w:rsidR="003164D6">
        <w:rPr>
          <w:sz w:val="24"/>
          <w:szCs w:val="24"/>
        </w:rPr>
        <w:t>od strane</w:t>
      </w:r>
      <w:r w:rsidR="001F66C0" w:rsidRPr="0005112D">
        <w:rPr>
          <w:sz w:val="24"/>
          <w:szCs w:val="24"/>
        </w:rPr>
        <w:t xml:space="preserve"> </w:t>
      </w:r>
      <w:r w:rsidR="000E2DAB" w:rsidRPr="000E2DAB">
        <w:rPr>
          <w:sz w:val="24"/>
          <w:szCs w:val="24"/>
        </w:rPr>
        <w:t>Detonex d.o.o., OIB: 84246899345, Zagreb, Horvaćanska cesta 23</w:t>
      </w:r>
      <w:r w:rsidR="000E2DAB">
        <w:rPr>
          <w:sz w:val="24"/>
          <w:szCs w:val="24"/>
        </w:rPr>
        <w:t xml:space="preserve"> i Borisa Alerića, OIB: 84439265386, Split, Marina Getaldića 6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dražba </w:t>
      </w:r>
      <w:r w:rsidR="00921815" w:rsidRPr="0005112D">
        <w:rPr>
          <w:sz w:val="24"/>
          <w:szCs w:val="24"/>
        </w:rPr>
        <w:t xml:space="preserve">je </w:t>
      </w:r>
      <w:r w:rsidR="006A0F44" w:rsidRPr="0005112D">
        <w:rPr>
          <w:sz w:val="24"/>
          <w:szCs w:val="24"/>
        </w:rPr>
        <w:t xml:space="preserve">započela </w:t>
      </w:r>
      <w:r w:rsidR="000E2DAB">
        <w:rPr>
          <w:sz w:val="24"/>
          <w:szCs w:val="24"/>
        </w:rPr>
        <w:t>11</w:t>
      </w:r>
      <w:r w:rsidR="00921815">
        <w:rPr>
          <w:sz w:val="24"/>
          <w:szCs w:val="24"/>
        </w:rPr>
        <w:t>. listopada</w:t>
      </w:r>
      <w:r w:rsidR="009858EB">
        <w:rPr>
          <w:sz w:val="24"/>
          <w:szCs w:val="24"/>
        </w:rPr>
        <w:t xml:space="preserve"> 2018.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0E2DAB">
        <w:rPr>
          <w:sz w:val="24"/>
          <w:szCs w:val="24"/>
        </w:rPr>
        <w:t>4. siječnja 2019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je započelo </w:t>
      </w:r>
      <w:r w:rsidR="000E2DAB">
        <w:rPr>
          <w:sz w:val="24"/>
          <w:szCs w:val="24"/>
        </w:rPr>
        <w:t>19</w:t>
      </w:r>
      <w:r w:rsidR="00921815">
        <w:rPr>
          <w:sz w:val="24"/>
          <w:szCs w:val="24"/>
        </w:rPr>
        <w:t>. prosinca</w:t>
      </w:r>
      <w:r w:rsidR="009858EB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0E2DAB">
        <w:rPr>
          <w:sz w:val="24"/>
          <w:szCs w:val="24"/>
        </w:rPr>
        <w:t>4. siječnja 2019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786B1D" w:rsidR="00FF0485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0E2DAB">
        <w:rPr>
          <w:sz w:val="24"/>
          <w:szCs w:val="24"/>
        </w:rPr>
        <w:t xml:space="preserve">zadnja važeća najviša ponuda evidentirana je ona od strane ponuditelja </w:t>
      </w:r>
      <w:r w:rsidR="000E2DAB" w:rsidRPr="000E2DAB">
        <w:rPr>
          <w:sz w:val="24"/>
          <w:szCs w:val="24"/>
        </w:rPr>
        <w:t>Detonex d.o.o., OIB: 84246899345, Zagreb, Horvaćanska cesta 23</w:t>
      </w:r>
      <w:r w:rsidR="000E2DAB">
        <w:rPr>
          <w:sz w:val="24"/>
          <w:szCs w:val="24"/>
        </w:rPr>
        <w:t xml:space="preserve"> u iznosu od 66.000,00 kn</w:t>
      </w:r>
      <w:r w:rsidR="00F6264B" w:rsidRPr="0005112D">
        <w:rPr>
          <w:sz w:val="24"/>
          <w:szCs w:val="24"/>
        </w:rPr>
        <w:t xml:space="preserve"> (i to predajom ponude </w:t>
      </w:r>
      <w:r w:rsidR="000E2DAB">
        <w:rPr>
          <w:sz w:val="24"/>
          <w:szCs w:val="24"/>
        </w:rPr>
        <w:t>4. siječnja 2019</w:t>
      </w:r>
      <w:r w:rsidR="0022176C">
        <w:rPr>
          <w:sz w:val="24"/>
          <w:szCs w:val="24"/>
        </w:rPr>
        <w:t>.</w:t>
      </w:r>
      <w:r w:rsidR="00FD1E11">
        <w:rPr>
          <w:sz w:val="24"/>
          <w:szCs w:val="24"/>
        </w:rPr>
        <w:t xml:space="preserve"> </w:t>
      </w:r>
      <w:r w:rsidR="000E2DAB">
        <w:rPr>
          <w:sz w:val="24"/>
          <w:szCs w:val="24"/>
        </w:rPr>
        <w:t>u 23:59:54</w:t>
      </w:r>
      <w:r w:rsidR="00FD1E11">
        <w:rPr>
          <w:sz w:val="24"/>
          <w:szCs w:val="24"/>
        </w:rPr>
        <w:t xml:space="preserve"> 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</w:t>
      </w:r>
      <w:r w:rsidR="00E84A65">
        <w:rPr>
          <w:sz w:val="24"/>
          <w:szCs w:val="24"/>
        </w:rPr>
        <w:t>e u ovom postupku na temelju članka</w:t>
      </w:r>
      <w:r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84A65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84A65">
        <w:rPr>
          <w:sz w:val="24"/>
          <w:szCs w:val="24"/>
        </w:rPr>
        <w:t xml:space="preserve"> stavku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E84A65"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12650D" w:rsidR="002F58C9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</w:t>
      </w:r>
      <w:r w:rsidR="00E84A65">
        <w:rPr>
          <w:sz w:val="24"/>
          <w:szCs w:val="24"/>
        </w:rPr>
        <w:t>lankom 103. stavkom</w:t>
      </w:r>
      <w:r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</w:t>
      </w:r>
      <w:r w:rsidR="00E84A65">
        <w:rPr>
          <w:sz w:val="24"/>
          <w:szCs w:val="24"/>
        </w:rPr>
        <w:t>e smatrati da je rješenje iz stavka</w:t>
      </w:r>
      <w:r>
        <w:rPr>
          <w:sz w:val="24"/>
          <w:szCs w:val="24"/>
        </w:rPr>
        <w:t xml:space="preserve"> 4. toga članka dostavljeno svim osobama kojima se dostavlja zaključka o prodaji te svim sudionicima u dražbi istekom trećeg dana od dana njegovog isticanja na e-oglasnoj ploči.</w:t>
      </w:r>
    </w:p>
    <w:p w:rsidRDefault="002F58C9" w:rsidP="0012650D" w:rsidR="002F58C9">
      <w:pPr>
        <w:spacing w:before="16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E84A6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E84A65" w:rsidP="0012650D" w:rsidR="00FF0485" w:rsidRPr="002B0174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="00FF0485"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="00FF0485"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E84A65" w:rsidP="0012650D" w:rsidR="00FF0485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avku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12650D" w:rsidR="00F4461E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12650D" w:rsidR="00EF46B7">
      <w:pPr>
        <w:spacing w:before="160"/>
        <w:jc w:val="center"/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3D4129">
        <w:rPr>
          <w:sz w:val="24"/>
          <w:szCs w:val="24"/>
        </w:rPr>
        <w:t>14</w:t>
      </w:r>
      <w:r w:rsidR="00921815">
        <w:rPr>
          <w:sz w:val="24"/>
          <w:szCs w:val="24"/>
        </w:rPr>
        <w:t>. siječnja 2019</w:t>
      </w:r>
      <w:r w:rsidR="00FD1E11">
        <w:rPr>
          <w:sz w:val="24"/>
          <w:szCs w:val="24"/>
        </w:rPr>
        <w:t>.</w:t>
      </w:r>
    </w:p>
    <w:p w:rsidRDefault="00FD1E11" w:rsidP="0012650D" w:rsidR="00EF46B7" w:rsidRPr="00EF46B7">
      <w:pPr>
        <w:spacing w:before="16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17723A" w:rsidRPr="0017723A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17723A">
        <w:rPr>
          <w:sz w:val="24"/>
          <w:szCs w:val="24"/>
        </w:rPr>
        <w:t>Gruić</w:t>
      </w:r>
      <w:r w:rsidR="0017723A" w:rsidRPr="0017723A">
        <w:rPr>
          <w:sz w:val="24"/>
          <w:szCs w:val="24"/>
        </w:rPr>
        <w:t>, v.r.</w:t>
      </w:r>
    </w:p>
    <w:p w:rsidRDefault="0017723A" w:rsidP="008832A6" w:rsidR="0017723A" w:rsidRPr="0017723A">
      <w:pPr>
        <w:jc w:val="right"/>
        <w:rPr>
          <w:sz w:val="24"/>
          <w:szCs w:val="24"/>
        </w:rPr>
      </w:pPr>
      <w:r w:rsidRPr="0017723A">
        <w:rPr>
          <w:sz w:val="24"/>
          <w:szCs w:val="24"/>
        </w:rPr>
        <w:t>za točnost otpravka – ovlašteni službenik</w:t>
      </w:r>
    </w:p>
    <w:p w:rsidRDefault="0017723A" w:rsidP="008832A6" w:rsidR="0017723A" w:rsidRPr="0017723A">
      <w:pPr>
        <w:ind w:firstLine="708" w:left="4956"/>
        <w:jc w:val="center"/>
        <w:rPr>
          <w:sz w:val="24"/>
          <w:szCs w:val="24"/>
        </w:rPr>
      </w:pPr>
      <w:r w:rsidRPr="0017723A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FD1E11" w:rsidP="00FD1E11" w:rsidR="00FF0485" w:rsidRPr="00FD1E11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 xml:space="preserve">Pouka o </w:t>
      </w:r>
      <w:r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</w:t>
      </w:r>
      <w:r w:rsidR="00E84A65">
        <w:rPr>
          <w:sz w:val="24"/>
          <w:szCs w:val="24"/>
        </w:rPr>
        <w:t>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E84A65"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 xml:space="preserve">Žalba </w:t>
      </w:r>
      <w:r w:rsidR="00E84A65">
        <w:rPr>
          <w:sz w:val="24"/>
          <w:szCs w:val="24"/>
        </w:rPr>
        <w:t>ne odgađa provedbu rješenja (članak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  <w:r w:rsidR="00E84A65">
          <w:rPr>
            <w:sz w:val="24"/>
            <w:szCs w:val="24"/>
          </w:rPr>
          <w:t>avak</w:t>
        </w:r>
      </w:smartTag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sectPr w:rsidSect="00946639" w:rsidR="00F939E0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23A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12650D">
      <w:rPr>
        <w:sz w:val="24"/>
        <w:szCs w:val="24"/>
      </w:rPr>
      <w:t>109/2017-86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67D68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2DAB"/>
    <w:rsid w:val="000F7677"/>
    <w:rsid w:val="00100D9A"/>
    <w:rsid w:val="00111E73"/>
    <w:rsid w:val="0012650D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7723A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176C"/>
    <w:rsid w:val="00223A24"/>
    <w:rsid w:val="00226880"/>
    <w:rsid w:val="002363EE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D69F1"/>
    <w:rsid w:val="002E489B"/>
    <w:rsid w:val="002F016F"/>
    <w:rsid w:val="002F58C9"/>
    <w:rsid w:val="003133ED"/>
    <w:rsid w:val="003164D6"/>
    <w:rsid w:val="00331845"/>
    <w:rsid w:val="00331A8E"/>
    <w:rsid w:val="00332E2D"/>
    <w:rsid w:val="00345D06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129"/>
    <w:rsid w:val="003D4853"/>
    <w:rsid w:val="003D79D1"/>
    <w:rsid w:val="003D7AAA"/>
    <w:rsid w:val="003E5AED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4FA6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815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AA3"/>
    <w:rsid w:val="009858EB"/>
    <w:rsid w:val="0099262B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47624"/>
    <w:rsid w:val="00C54941"/>
    <w:rsid w:val="00C54F1C"/>
    <w:rsid w:val="00C55F59"/>
    <w:rsid w:val="00C61205"/>
    <w:rsid w:val="00C61842"/>
    <w:rsid w:val="00C629D4"/>
    <w:rsid w:val="00C73BE5"/>
    <w:rsid w:val="00C9671F"/>
    <w:rsid w:val="00CA10C9"/>
    <w:rsid w:val="00CB6A90"/>
    <w:rsid w:val="00CC1331"/>
    <w:rsid w:val="00CC3DBD"/>
    <w:rsid w:val="00CD26E7"/>
    <w:rsid w:val="00CD6169"/>
    <w:rsid w:val="00CD7576"/>
    <w:rsid w:val="00CE48FF"/>
    <w:rsid w:val="00CE693C"/>
    <w:rsid w:val="00CF0D96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84A65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4461E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67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7DB87-706A-4953-B98F-9BFC6547E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1191</properties:Words>
  <properties:Characters>6645</properties:Characters>
  <properties:Lines>126</properties:Lines>
  <properties:Paragraphs>41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2019-01-14T09:22:00Z</cp:lastPrinted>
  <dcterms:modified xmlns:xsi="http://www.w3.org/2001/XMLSchema-instance" xsi:type="dcterms:W3CDTF">2019-01-14T09:22:00Z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(St-109-2017 rješenje o dosudi nakon elektronske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