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f959" w14:paraId="766f959" w:rsidRDefault="00E43236" w:rsidP="00BC2589" w:rsidR="00E43236">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F01A4A">
      <w:pPr>
        <w:tabs>
          <w:tab w:pos="709" w:val="left"/>
        </w:tabs>
        <w:spacing w:lineRule="auto" w:line="240" w:after="0"/>
        <w:jc w:val="both"/>
        <w:rPr>
          <w:rFonts w:cs="Times New Roman" w:eastAsia="Times New Roman" w:hAnsi="Times New Roman" w:ascii="Times New Roman"/>
          <w:sz w:val="24"/>
          <w:szCs w:val="24"/>
          <w:lang w:eastAsia="hr-HR"/>
        </w:rPr>
      </w:pPr>
      <w:r w:rsidRPr="00E43236">
        <w:rPr>
          <w:rFonts w:cs="Times New Roman" w:eastAsia="Times New Roman" w:hAnsi="Times New Roman" w:ascii="Times New Roman"/>
          <w:sz w:val="24"/>
          <w:szCs w:val="24"/>
          <w:lang w:eastAsia="hr-HR"/>
        </w:rPr>
        <w:t xml:space="preserve">            </w:t>
      </w:r>
      <w:r w:rsidRPr="00F01A4A">
        <w:rPr>
          <w:rFonts w:cs="Times New Roman" w:eastAsia="Times New Roman" w:hAnsi="Times New Roman" w:ascii="Times New Roman"/>
          <w:sz w:val="24"/>
          <w:szCs w:val="24"/>
          <w:lang w:eastAsia="hr-HR"/>
        </w:rPr>
        <w:t>Trgovački sud u Zadru, po sutkinji Ani Markač, na prijedlog sudske savjetnice Anamarije Kovačić Milković, povodom zahtjeva Financijske agencije, Regionalnog centra Split, Podružnice  Zadar, Zadar, Ivana Danila 4, OIB: 85821130368 od  14. kolovoza 2018. za provedbu skraćenoga stečajnog postupka nad dužnikom</w:t>
      </w:r>
      <w:r w:rsidRPr="00F01A4A">
        <w:rPr>
          <w:rFonts w:cs="Times New Roman" w:hAnsi="Times New Roman" w:ascii="Times New Roman"/>
          <w:sz w:val="24"/>
          <w:szCs w:val="24"/>
        </w:rPr>
        <w:t xml:space="preserve"> ZANATKOMERC d.o.o., Gorica, Kamenolom Gorica 1, OIB: 31871209730,</w:t>
      </w:r>
      <w:r w:rsidR="00F01A4A">
        <w:rPr>
          <w:rFonts w:cs="Times New Roman" w:eastAsia="Times New Roman" w:hAnsi="Times New Roman" w:ascii="Times New Roman"/>
          <w:sz w:val="24"/>
          <w:szCs w:val="24"/>
          <w:lang w:eastAsia="hr-HR"/>
        </w:rPr>
        <w:t xml:space="preserve"> kojeg zastupaju punomoćnici</w:t>
      </w:r>
      <w:r w:rsidR="002A3B04">
        <w:rPr>
          <w:rFonts w:cs="Times New Roman" w:eastAsia="Times New Roman" w:hAnsi="Times New Roman" w:ascii="Times New Roman"/>
          <w:sz w:val="24"/>
          <w:szCs w:val="24"/>
          <w:lang w:eastAsia="hr-HR"/>
        </w:rPr>
        <w:t>,</w:t>
      </w:r>
      <w:r w:rsidR="00F01A4A">
        <w:rPr>
          <w:rFonts w:cs="Times New Roman" w:eastAsia="Times New Roman" w:hAnsi="Times New Roman" w:ascii="Times New Roman"/>
          <w:sz w:val="24"/>
          <w:szCs w:val="24"/>
          <w:lang w:eastAsia="hr-HR"/>
        </w:rPr>
        <w:t xml:space="preserve"> odvjetnici u </w:t>
      </w:r>
      <w:proofErr w:type="spellStart"/>
      <w:r w:rsidR="00F01A4A">
        <w:rPr>
          <w:rFonts w:cs="Times New Roman" w:eastAsia="Times New Roman" w:hAnsi="Times New Roman" w:ascii="Times New Roman"/>
          <w:sz w:val="24"/>
          <w:szCs w:val="24"/>
          <w:lang w:eastAsia="hr-HR"/>
        </w:rPr>
        <w:t>Gluić</w:t>
      </w:r>
      <w:proofErr w:type="spellEnd"/>
      <w:r w:rsidR="00F01A4A">
        <w:rPr>
          <w:rFonts w:cs="Times New Roman" w:eastAsia="Times New Roman" w:hAnsi="Times New Roman" w:ascii="Times New Roman"/>
          <w:sz w:val="24"/>
          <w:szCs w:val="24"/>
          <w:lang w:eastAsia="hr-HR"/>
        </w:rPr>
        <w:t xml:space="preserve"> Ninčević </w:t>
      </w:r>
      <w:proofErr w:type="spellStart"/>
      <w:r w:rsidR="00F01A4A">
        <w:rPr>
          <w:rFonts w:cs="Times New Roman" w:eastAsia="Times New Roman" w:hAnsi="Times New Roman" w:ascii="Times New Roman"/>
          <w:sz w:val="24"/>
          <w:szCs w:val="24"/>
          <w:lang w:eastAsia="hr-HR"/>
        </w:rPr>
        <w:t>Mrkić</w:t>
      </w:r>
      <w:proofErr w:type="spellEnd"/>
      <w:r w:rsidR="00F01A4A">
        <w:rPr>
          <w:rFonts w:cs="Times New Roman" w:eastAsia="Times New Roman" w:hAnsi="Times New Roman" w:ascii="Times New Roman"/>
          <w:sz w:val="24"/>
          <w:szCs w:val="24"/>
          <w:lang w:eastAsia="hr-HR"/>
        </w:rPr>
        <w:t xml:space="preserve"> odvjetničkom društvu d.o.o.</w:t>
      </w:r>
      <w:r w:rsidR="002A3B04">
        <w:rPr>
          <w:rFonts w:cs="Times New Roman" w:eastAsia="Times New Roman" w:hAnsi="Times New Roman" w:ascii="Times New Roman"/>
          <w:sz w:val="24"/>
          <w:szCs w:val="24"/>
          <w:lang w:eastAsia="hr-HR"/>
        </w:rPr>
        <w:t>,</w:t>
      </w:r>
      <w:r w:rsidR="00F01A4A">
        <w:rPr>
          <w:rFonts w:cs="Times New Roman" w:eastAsia="Times New Roman" w:hAnsi="Times New Roman" w:ascii="Times New Roman"/>
          <w:sz w:val="24"/>
          <w:szCs w:val="24"/>
          <w:lang w:eastAsia="hr-HR"/>
        </w:rPr>
        <w:t xml:space="preserve"> Zadar, </w:t>
      </w:r>
      <w:r w:rsidRPr="00F01A4A">
        <w:rPr>
          <w:rFonts w:cs="Times New Roman" w:eastAsia="Times New Roman" w:hAnsi="Times New Roman" w:ascii="Times New Roman"/>
          <w:sz w:val="24"/>
          <w:szCs w:val="24"/>
          <w:lang w:eastAsia="hr-HR"/>
        </w:rPr>
        <w:t>19. prosinca 2018.</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i j e š i o   j e</w:t>
      </w:r>
    </w:p>
    <w:p w:rsidRDefault="00E43236" w:rsidP="00E43236" w:rsidR="00E43236">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pPr>
        <w:tabs>
          <w:tab w:pos="709" w:val="left"/>
        </w:tabs>
        <w:spacing w:lineRule="auto" w:line="240" w:after="0"/>
        <w:ind w:firstLine="36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I. Obustavlja se skraćeni stečajni postupak nad dužnikom </w:t>
      </w:r>
      <w:r w:rsidRPr="00E43236">
        <w:rPr>
          <w:rFonts w:cs="Times New Roman" w:hAnsi="Times New Roman" w:ascii="Times New Roman"/>
          <w:sz w:val="24"/>
          <w:szCs w:val="24"/>
        </w:rPr>
        <w:t>ZANATKOMERC d.o.o., Gorica, Kamenolom Gorica 1, OIB: 31871209730</w:t>
      </w:r>
      <w:r>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14. kolovoza 2018. za provedbu skraćenoga stečajnog postupka nad uvodno označenim dužnikom, oglasom ovog suda od 10. rujna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DD12B9">
        <w:rPr>
          <w:rFonts w:cs="Times" w:eastAsia="Times New Roman" w:hAnsi="Times" w:ascii="Times"/>
          <w:sz w:val="24"/>
          <w:szCs w:val="24"/>
          <w:lang w:eastAsia="hr-HR"/>
        </w:rPr>
        <w:t xml:space="preserve">5.409,43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5</w:t>
      </w:r>
      <w:r>
        <w:rPr>
          <w:rFonts w:cs="Times" w:eastAsia="Times New Roman" w:hAnsi="Times" w:ascii="Times"/>
          <w:sz w:val="24"/>
          <w:szCs w:val="24"/>
          <w:lang w:eastAsia="hr-HR"/>
        </w:rPr>
        <w:t xml:space="preserve">. </w:t>
      </w:r>
      <w:r w:rsidR="00DD12B9">
        <w:rPr>
          <w:rFonts w:cs="Times" w:eastAsia="Times New Roman" w:hAnsi="Times" w:ascii="Times"/>
          <w:sz w:val="24"/>
          <w:szCs w:val="24"/>
          <w:lang w:eastAsia="hr-HR"/>
        </w:rPr>
        <w:t xml:space="preserve">listopada </w:t>
      </w:r>
      <w:r>
        <w:rPr>
          <w:rFonts w:cs="Times" w:eastAsia="Times New Roman" w:hAnsi="Times" w:ascii="Times"/>
          <w:sz w:val="24"/>
          <w:szCs w:val="24"/>
          <w:lang w:eastAsia="hr-HR"/>
        </w:rPr>
        <w:t>2018. iz informacijskog sustava vjerovnika i obračuna kamata.</w:t>
      </w:r>
    </w:p>
    <w:p w:rsidRDefault="00E43236" w:rsidP="00E43236"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S obzirom da je vjerovnik Republika Hrvatska, Ministarstvo financija, Područni ured Zadar podnijela ovom sudu prijedlog za otvaranje stečajnoga postupka nad dužnikom uz odgovarajuće isprave kojima je učinila vjerojatnim postojanje svoje tražbine</w:t>
      </w:r>
      <w:r w:rsidR="00DD12B9">
        <w:rPr>
          <w:rFonts w:cs="Times" w:eastAsia="Times New Roman" w:hAnsi="Times" w:ascii="Times"/>
          <w:sz w:val="24"/>
          <w:szCs w:val="24"/>
          <w:lang w:eastAsia="hr-HR"/>
        </w:rPr>
        <w:t xml:space="preserve"> i imovine dužnika</w:t>
      </w:r>
      <w:r>
        <w:rPr>
          <w:rFonts w:cs="Times" w:eastAsia="Times New Roman" w:hAnsi="Times" w:ascii="Times"/>
          <w:sz w:val="24"/>
          <w:szCs w:val="24"/>
          <w:lang w:eastAsia="hr-HR"/>
        </w:rPr>
        <w:t xml:space="preserve"> to u konkretnom 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19. prosinca 2018.</w:t>
      </w:r>
    </w:p>
    <w:p w:rsidRDefault="00E43236" w:rsidP="00E43236" w:rsidR="00E43236">
      <w:pPr>
        <w:pStyle w:val="Bezproreda"/>
        <w:tabs>
          <w:tab w:pos="709" w:val="left"/>
        </w:tabs>
        <w:rPr>
          <w:rFonts w:cs="Times" w:eastAsia="Times New Roman" w:hAnsi="Times" w:ascii="Times"/>
          <w:sz w:val="24"/>
          <w:szCs w:val="24"/>
          <w:lang w:eastAsia="hr-HR"/>
        </w:rPr>
      </w:pPr>
    </w:p>
    <w:p w:rsidRDefault="00695A28" w:rsidP="00E43236" w:rsidR="00E43236">
      <w:pPr>
        <w:pStyle w:val="Bezproreda"/>
        <w:tabs>
          <w:tab w:pos="709" w:val="left"/>
        </w:tabs>
        <w:rPr>
          <w:rFonts w:hAnsi="Times" w:ascii="Times"/>
          <w:sz w:val="24"/>
          <w:szCs w:val="24"/>
          <w:lang w:eastAsia="hr-HR"/>
        </w:rPr>
      </w:pPr>
      <w:r>
        <w:rPr>
          <w:rFonts w:hAnsi="Times" w:ascii="Times"/>
          <w:sz w:val="24"/>
          <w:szCs w:val="24"/>
          <w:lang w:eastAsia="hr-HR"/>
        </w:rPr>
        <w:t xml:space="preserve">Za točnost </w:t>
      </w:r>
      <w:proofErr w:type="spellStart"/>
      <w:r>
        <w:rPr>
          <w:rFonts w:hAnsi="Times" w:ascii="Times"/>
          <w:sz w:val="24"/>
          <w:szCs w:val="24"/>
          <w:lang w:eastAsia="hr-HR"/>
        </w:rPr>
        <w:t>otpravka</w:t>
      </w:r>
      <w:proofErr w:type="spellEnd"/>
      <w:r>
        <w:rPr>
          <w:rFonts w:hAnsi="Times" w:ascii="Times"/>
          <w:sz w:val="24"/>
          <w:szCs w:val="24"/>
          <w:lang w:eastAsia="hr-HR"/>
        </w:rPr>
        <w:t xml:space="preserve">-ovlaštena službenica               </w:t>
      </w:r>
      <w:r w:rsidR="00E43236">
        <w:rPr>
          <w:rFonts w:hAnsi="Times" w:ascii="Times"/>
          <w:sz w:val="24"/>
          <w:szCs w:val="24"/>
          <w:lang w:eastAsia="hr-HR"/>
        </w:rPr>
        <w:t xml:space="preserve">                                                       Sutkinja                                                                                                                                                                                       </w:t>
      </w:r>
    </w:p>
    <w:p w:rsidRDefault="00695A28" w:rsidP="002A3B04" w:rsidR="00E43236">
      <w:pPr>
        <w:pStyle w:val="Bezproreda"/>
        <w:tabs>
          <w:tab w:pos="709" w:val="left"/>
        </w:tabs>
        <w:rPr>
          <w:rFonts w:hAnsi="Times" w:ascii="Times"/>
          <w:sz w:val="24"/>
          <w:szCs w:val="24"/>
          <w:lang w:eastAsia="hr-HR"/>
        </w:rPr>
      </w:pPr>
      <w:r>
        <w:rPr>
          <w:rFonts w:cs="Times" w:eastAsia="Times New Roman" w:hAnsi="Times" w:ascii="Times"/>
          <w:sz w:val="24"/>
          <w:szCs w:val="24"/>
          <w:lang w:eastAsia="hr-HR"/>
        </w:rPr>
        <w:t>Anita Basa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E43236">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        </w:t>
      </w:r>
      <w:r w:rsidR="00E43236">
        <w:rPr>
          <w:rFonts w:cs="Times" w:eastAsia="Times New Roman" w:hAnsi="Times" w:ascii="Times"/>
          <w:sz w:val="24"/>
          <w:szCs w:val="24"/>
          <w:lang w:eastAsia="hr-HR"/>
        </w:rPr>
        <w:t xml:space="preserve">Ana </w:t>
      </w:r>
      <w:proofErr w:type="spellStart"/>
      <w:r w:rsidR="00E43236">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r w:rsidR="00F01A4A">
        <w:rPr>
          <w:rFonts w:cs="Times" w:eastAsia="Times New Roman" w:hAnsi="Times" w:ascii="Times"/>
          <w:sz w:val="24"/>
          <w:szCs w:val="24"/>
          <w:lang w:eastAsia="hr-HR"/>
        </w:rPr>
        <w:t xml:space="preserve"> po punomoćnicima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E43236" w:rsidP="00E43236" w:rsidR="00E432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E43236" w:rsidP="00E43236" w:rsidR="00E43236"/>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pPr>
      <w:pStyle w:val="Zaglavlje"/>
    </w:pPr>
    <w:r>
      <w:ptab w:leader="none" w:relativeTo="margin" w:alignment="center"/>
    </w:r>
    <w:r w:rsidRPr="00E43236">
      <w:rPr>
        <w:rFonts w:cs="Times New Roman" w:hAnsi="Times New Roman" w:ascii="Times New Roman"/>
        <w:sz w:val="24"/>
        <w:szCs w:val="24"/>
      </w:rPr>
      <w:t>-2-</w:t>
    </w:r>
    <w:r>
      <w:ptab w:leader="none" w:relativeTo="margin" w:alignment="right"/>
    </w:r>
    <w:r w:rsidRPr="00E43236">
      <w:rPr>
        <w:rFonts w:cs="Times New Roman" w:hAnsi="Times New Roman" w:ascii="Times New Roman"/>
        <w:sz w:val="24"/>
        <w:szCs w:val="24"/>
      </w:rPr>
      <w:t>Poslovni broj: 6 St-287/2018-10</w:t>
    </w:r>
    <w:r>
      <w:rPr>
        <w:rFonts w:cs="Times New Roman" w:hAnsi="Times New Roman" w:ascii="Times New Roman"/>
        <w:sz w:val="24"/>
        <w:szCs w:val="24"/>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A28"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695A28">
          <w:rPr>
            <w:shd w:fill="FFFFFF"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695A28">
          <w:rPr>
            <w:shd w:fill="FFFFFF"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695A28">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St-287/2018-10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A3B04"/>
    <w:rsid w:val="00695A28"/>
    <w:rsid w:val="00BC2589"/>
    <w:rsid w:val="00DD12B9"/>
    <w:rsid w:val="00E43236"/>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695A28"/>
    <w:rPr>
      <w:color w:val="808080"/>
      <w:bdr w:space="0" w:sz="0" w:color="auto" w:val="none"/>
      <w:shd w:fill="auto" w:color="auto" w:val="clear"/>
    </w:rPr>
  </w:style>
  <w:style w:customStyle="true" w:styleId="eSPISCCParagraphDefaultFont" w:type="character">
    <w:name w:val="eSPIS_CC_Paragraph Default Font"/>
    <w:basedOn w:val="Zadanifontodlomka"/>
    <w:rsid w:val="00695A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5A2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5A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5A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695A28"/>
    <w:rPr>
      <w:color w:val="808080"/>
      <w:bdr w:color="auto" w:space="0" w:sz="0" w:val="none"/>
      <w:shd w:color="auto" w:fill="auto" w:val="clear"/>
    </w:rPr>
  </w:style>
  <w:style w:customStyle="1" w:styleId="eSPISCCParagraphDefaultFont" w:type="character">
    <w:name w:val="eSPIS_CC_Paragraph Default Font"/>
    <w:basedOn w:val="Zadanifontodlomka"/>
    <w:rsid w:val="00695A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5A2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5A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5A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850404">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652DD3"/>
    <w:rsid w:val="00850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St-287/2018</izvorni_sadrzaj>
    <derivirana_varijabla naziv="DomainObject.Predmet.OznakaBroj_1">St-287/2018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ZANATKOMERC društvo s ograničenom odgovonošću za građevinarstvo i trgovinu</izvorni_sadrzaj>
    <derivirana_varijabla naziv="DomainObject.Predmet.ProtustrankaFormated_1">  ZANATKOMERC društvo s ograničenom odgovonošću za građevinarstvo i trgovinu</derivirana_varijabla>
  </DomainObject.Predmet.ProtustrankaFormated>
  <DomainObject.Predmet.ProtustrankaFormatedOIB>
    <izvorni_sadrzaj>  ZANATKOMERC društvo s ograničenom odgovonošću za građevinarstvo i trgovinu, OIB 31871209730</izvorni_sadrzaj>
    <derivirana_varijabla naziv="DomainObject.Predmet.ProtustrankaFormatedOIB_1">  ZANATKOMERC društvo s ograničenom odgovonošću za građevinarstvo i trgovinu, OIB 31871209730</derivirana_varijabla>
  </DomainObject.Predmet.ProtustrankaFormatedOIB>
  <DomainObject.Predmet.ProtustrankaFormatedWithAdress>
    <izvorni_sadrzaj> ZANATKOMERC društvo s ograničenom odgovonošću za građevinarstvo i trgovinu, Kamenolom Gorica 1, 23206 Gorica</izvorni_sadrzaj>
    <derivirana_varijabla naziv="DomainObject.Predmet.ProtustrankaFormatedWithAdress_1"> ZANATKOMERC društvo s ograničenom odgovonošću za građevinarstvo i trgovinu, Kamenolom Gorica 1, 23206 Gorica</derivirana_varijabla>
  </DomainObject.Predmet.ProtustrankaFormatedWithAdress>
  <DomainObject.Predmet.ProtustrankaFormatedWithAdressOIB>
    <izvorni_sadrzaj> ZANATKOMERC društvo s ograničenom odgovonošću za građevinarstvo i trgovinu, OIB 31871209730, Kamenolom Gorica 1, 23206 Gorica</izvorni_sadrzaj>
    <derivirana_varijabla naziv="DomainObject.Predmet.ProtustrankaFormatedWithAdressOIB_1"> ZANATKOMERC društvo s ograničenom odgovonošću za građevinarstvo i trgovinu, OIB 31871209730, Kamenolom Gorica 1, 23206 Gorica</derivirana_varijabla>
  </DomainObject.Predmet.ProtustrankaFormatedWithAdressOIB>
  <DomainObject.Predmet.ProtustrankaWithAdress>
    <izvorni_sadrzaj>ZANATKOMERC društvo s ograničenom odgovonošću za građevinarstvo i trgovinu Kamenolom Gorica 1, 23206 Gorica</izvorni_sadrzaj>
    <derivirana_varijabla naziv="DomainObject.Predmet.ProtustrankaWithAdress_1">ZANATKOMERC društvo s ograničenom odgovonošću za građevinarstvo i trgovinu Kamenolom Gorica 1, 23206 Gorica</derivirana_varijabla>
  </DomainObject.Predmet.ProtustrankaWithAdress>
  <DomainObject.Predmet.ProtustrankaWithAdressOIB>
    <izvorni_sadrzaj>ZANATKOMERC društvo s ograničenom odgovonošću za građevinarstvo i trgovinu, OIB 31871209730, Kamenolom Gorica 1, 23206 Gorica</izvorni_sadrzaj>
    <derivirana_varijabla naziv="DomainObject.Predmet.ProtustrankaWithAdressOIB_1">ZANATKOMERC društvo s ograničenom odgovonošću za građevinarstvo i trgovinu, OIB 31871209730, Kamenolom Gorica 1, 23206 Gorica</derivirana_varijabla>
  </DomainObject.Predmet.ProtustrankaWithAdressOIB>
  <DomainObject.Predmet.ProtustrankaNazivFormated>
    <izvorni_sadrzaj>ZANATKOMERC društvo s ograničenom odgovonošću za građevinarstvo i trgovinu</izvorni_sadrzaj>
    <derivirana_varijabla naziv="DomainObject.Predmet.ProtustrankaNazivFormated_1">ZANATKOMERC društvo s ograničenom odgovonošću za građevinarstvo i trgovinu</derivirana_varijabla>
  </DomainObject.Predmet.ProtustrankaNazivFormated>
  <DomainObject.Predmet.ProtustrankaNazivFormatedOIB>
    <izvorni_sadrzaj>ZANATKOMERC društvo s ograničenom odgovonošću za građevinarstvo i trgovinu, OIB 31871209730</izvorni_sadrzaj>
    <derivirana_varijabla naziv="DomainObject.Predmet.ProtustrankaNazivFormatedOIB_1">ZANATKOMERC društvo s ograničenom odgovonošću za građevinarstvo i trgovinu, OIB 31871209730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586659.65</izvorni_sadrzaj>
    <derivirana_varijabla naziv="DomainObject.Predmet.TrenutnaVrijednost_1">586659.65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ZANATKOMERC društvo s ograničenom odgovonošću za građevinarstvo i trgovinu</item>
    </izvorni_sadrzaj>
    <derivirana_varijabla naziv="DomainObject.Predmet.ProtuStrankaListFormated_1">
      <item>ZANATKOMERC društvo s ograničenom odgovonošću za građevinarstvo i trgovinu</item>
    </derivirana_varijabla>
  </DomainObject.Predmet.ProtuStrankaListFormated>
  <DomainObject.Predmet.ProtuStrankaListFormatedOIB>
    <izvorni_sadrzaj>
      <item>ZANATKOMERC društvo s ograničenom odgovonošću za građevinarstvo i trgovinu, OIB 31871209730</item>
    </izvorni_sadrzaj>
    <derivirana_varijabla naziv="DomainObject.Predmet.ProtuStrankaListFormatedOIB_1">
      <item>ZANATKOMERC društvo s ograničenom odgovonošću za građevinarstvo i trgovinu, OIB 31871209730</item>
    </derivirana_varijabla>
  </DomainObject.Predmet.ProtuStrankaListFormatedOIB>
  <DomainObject.Predmet.ProtuStrankaListFormatedWithAdress>
    <izvorni_sadrzaj>
      <item>ZANATKOMERC društvo s ograničenom odgovonošću za građevinarstvo i trgovinu, Kamenolom Gorica 1, 23206 Gorica</item>
    </izvorni_sadrzaj>
    <derivirana_varijabla naziv="DomainObject.Predmet.ProtuStrankaListFormatedWithAdress_1">
      <item>ZANATKOMERC društvo s ograničenom odgovonošću za građevinarstvo i trgovinu, Kamenolom Gorica 1, 23206 Gorica</item>
    </derivirana_varijabla>
  </DomainObject.Predmet.ProtuStrankaListFormatedWithAdress>
  <DomainObject.Predmet.ProtuStrankaListFormatedWithAdressOIB>
    <izvorni_sadrzaj>
      <item>ZANATKOMERC društvo s ograničenom odgovonošću za građevinarstvo i trgovinu, OIB 31871209730, Kamenolom Gorica 1, 23206 Gorica</item>
    </izvorni_sadrzaj>
    <derivirana_varijabla naziv="DomainObject.Predmet.ProtuStrankaListFormatedWithAdressOIB_1">
      <item>ZANATKOMERC društvo s ograničenom odgovonošću za građevinarstvo i trgovinu, OIB 31871209730, Kamenolom Gorica 1, 23206 Gorica</item>
    </derivirana_varijabla>
  </DomainObject.Predmet.ProtuStrankaListFormatedWithAdressOIB>
  <DomainObject.Predmet.ProtuStrankaListNazivFormated>
    <izvorni_sadrzaj>
      <item>ZANATKOMERC društvo s ograničenom odgovonošću za građevinarstvo i trgovinu</item>
    </izvorni_sadrzaj>
    <derivirana_varijabla naziv="DomainObject.Predmet.ProtuStrankaListNazivFormated_1">
      <item>ZANATKOMERC društvo s ograničenom odgovonošću za građevinarstvo i trgovinu</item>
    </derivirana_varijabla>
  </DomainObject.Predmet.ProtuStrankaListNazivFormated>
  <DomainObject.Predmet.ProtuStrankaListNazivFormatedOIB>
    <izvorni_sadrzaj>
      <item>ZANATKOMERC društvo s ograničenom odgovonošću za građevinarstvo i trgovinu, OIB 31871209730</item>
    </izvorni_sadrzaj>
    <derivirana_varijabla naziv="DomainObject.Predmet.ProtuStrankaListNazivFormatedOIB_1">
      <item>ZANATKOMERC društvo s ograničenom odgovonošću za građevinarstvo i trgovinu, OIB 31871209730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ZANATKOMERC društvo s ograničenom odgovonošću za građevinarstvo i trgovinu</izvorni_sadrzaj>
    <derivirana_varijabla naziv="DomainObject.Predmet.ProtustrankaIDrugi_1">ZANATKOMERC društvo s ograničenom odgovonošću za građevinarstvo i trgovinu</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ZANATKOMERC društvo s ograničenom odgovonošću za građevinarstvo i trgovinu, OIB 31871209730, Kamenolom Gorica 1, 23206 Gorica</izvorni_sadrzaj>
    <derivirana_varijabla naziv="DomainObject.Predmet.ProtustrankaIDrugiAdressOIB_1">ZANATKOMERC društvo s ograničenom odgovonošću za građevinarstvo i trgovinu, OIB 31871209730, Kamenolom Gorica 1, 23206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ZANATKOMERC društvo s ograničenom odgovonošću za građevinarstvo i trgovinu</item>
    </izvorni_sadrzaj>
    <derivirana_varijabla naziv="DomainObject.Predmet.SudioniciListNaziv_1">
      <item>Financijska agencija, Podružnica Zadar</item>
      <item>ZANATKOMERC društvo s ograničenom odgovonošću za građevinarstvo i trgovinu</item>
    </derivirana_varijabla>
  </DomainObject.Predmet.SudioniciListNaziv>
  <DomainObject.Predmet.SudioniciListAdressOIB>
    <izvorni_sadrzaj>
      <item>Financijska agencija, Podružnica Zadar, OIB 85821130368</item>
      <item>ZANATKOMERC društvo s ograničenom odgovonošću za građevinarstvo i trgovinu, OIB 31871209730, Kamenolom Gorica 1,23206 Gorica</item>
    </izvorni_sadrzaj>
    <derivirana_varijabla naziv="DomainObject.Predmet.SudioniciListAdressOIB_1">
      <item>Financijska agencija, Podružnica Zadar, OIB 85821130368</item>
      <item>ZANATKOMERC društvo s ograničenom odgovonošću za građevinarstvo i trgovinu, OIB 31871209730, Kamenolom Gorica 1,23206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31871209730</item>
    </izvorni_sadrzaj>
    <derivirana_varijabla naziv="DomainObject.Predmet.SudioniciListNazivOIB_1">
      <item>, OIB 85821130368</item>
      <item>, OIB 31871209730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St-287/2018-6</izvorni_sadrzaj>
    <derivirana_varijabla naziv="DomainObject.PredzadnjaOdlukaIzPredmeta.Oznaka_1">St-287/2018-6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500</properties:Words>
  <properties:Characters>2765</properties:Characters>
  <properties:Lines>73</properties:Lines>
  <properties:Paragraphs>24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2018-12-19T11:50:00Z</dcterms:created>
  <dc:creator>Anamarija Kovačić Milković</dc:creator>
  <cp:lastModifiedBy>Anita Ivandić</cp:lastModifiedBy>
  <cp:lastPrinted>2018-12-19T13:02:00Z</cp:lastPrinted>
  <dcterms:modified xmlns:xsi="http://www.w3.org/2001/XMLSchema-instance" xsi:type="dcterms:W3CDTF">2018-12-19T13:02:00Z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(St-287-18 RH.docx)</vt:lpwstr>
  </prop:property>
  <prop:property name="CC_coloring" pid="4" fmtid="{D5CDD505-2E9C-101B-9397-08002B2CF9AE}">
    <vt:bool>false</vt:bool>
  </prop:property>
  <prop:property name="BrojStranica" pid="5" fmtid="{D5CDD505-2E9C-101B-9397-08002B2CF9AE}">
    <vt:i4>2</vt:i4>
  </prop:property>
</prop:Properties>
</file>