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4c82" w14:paraId="a284c82" w:rsidRDefault="0029530C" w:rsidR="008B0415" w:rsidRPr="003A7547">
      <w:pPr>
        <w15:collapsed w:val="false"/>
      </w:pPr>
      <w:bookmarkStart w:name="_GoBack" w:id="0"/>
      <w:bookmarkEnd w:id="0"/>
      <w:r w:rsidRPr="003A754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3A7547">
      <w:r w:rsidRPr="003A7547">
        <w:t xml:space="preserve">   REPUBLIKA HRVATSKA </w:t>
      </w:r>
    </w:p>
    <w:p w:rsidRDefault="001B6095" w:rsidR="001B6095" w:rsidRPr="003A7547">
      <w:r w:rsidRPr="003A7547">
        <w:t>TRGOVAČKI SUD U ZAGREBU</w:t>
      </w:r>
    </w:p>
    <w:p w:rsidRDefault="001B6095" w:rsidR="001B6095" w:rsidRPr="003A7547">
      <w:r w:rsidRPr="003A7547">
        <w:t>Zagreb, Amruševa 2/II</w:t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  <w:t>31-ST-</w:t>
      </w:r>
      <w:r w:rsidR="003A7547" w:rsidRPr="003A7547">
        <w:t>1573/15-31</w:t>
      </w:r>
    </w:p>
    <w:p w:rsidRDefault="009943E4" w:rsidP="009943E4" w:rsidR="009943E4" w:rsidRPr="003A7547">
      <w:pPr>
        <w:jc w:val="center"/>
      </w:pPr>
    </w:p>
    <w:p w:rsidRDefault="009943E4" w:rsidP="009943E4" w:rsidR="001B6095" w:rsidRPr="003A7547">
      <w:pPr>
        <w:jc w:val="center"/>
      </w:pPr>
      <w:r w:rsidRPr="003A7547">
        <w:t xml:space="preserve">R E P U B L I K A    H R V A T S K A </w:t>
      </w:r>
    </w:p>
    <w:p w:rsidRDefault="001B6095" w:rsidP="001B6095" w:rsidR="001B6095" w:rsidRPr="003A7547">
      <w:pPr>
        <w:jc w:val="center"/>
      </w:pPr>
      <w:r w:rsidRPr="003A7547">
        <w:t xml:space="preserve">R J E Š E N J E </w:t>
      </w:r>
    </w:p>
    <w:p w:rsidRDefault="008B0415" w:rsidP="00FD784B" w:rsidR="008B0415" w:rsidRPr="003A7547">
      <w:pPr>
        <w:jc w:val="center"/>
        <w:rPr>
          <w:bCs/>
        </w:rPr>
      </w:pP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rPr>
          <w:bCs/>
        </w:rPr>
        <w:t xml:space="preserve"> </w:t>
      </w:r>
    </w:p>
    <w:p w:rsidRDefault="008B0415" w:rsidP="00F81E13" w:rsidR="008B0415" w:rsidRPr="003A7547">
      <w:pPr>
        <w:jc w:val="both"/>
      </w:pPr>
      <w:r w:rsidRPr="003A7547">
        <w:rPr>
          <w:bCs/>
        </w:rPr>
        <w:tab/>
      </w:r>
      <w:r w:rsidR="00213884" w:rsidRPr="003A7547">
        <w:t>TRGOVAČKI SUD U ZAGREBU po sucu Nadi</w:t>
      </w:r>
      <w:r w:rsidR="00044837" w:rsidRPr="003A7547">
        <w:t xml:space="preserve"> Kraljić u </w:t>
      </w:r>
      <w:r w:rsidR="00354801" w:rsidRPr="003A7547">
        <w:t xml:space="preserve">stečajnom </w:t>
      </w:r>
      <w:r w:rsidR="00044837" w:rsidRPr="003A7547">
        <w:t xml:space="preserve">postupku nad </w:t>
      </w:r>
      <w:r w:rsidR="00354801" w:rsidRPr="003A7547">
        <w:t xml:space="preserve">stečajnim dužnikom </w:t>
      </w:r>
      <w:r w:rsidR="00171265" w:rsidRPr="003A7547">
        <w:t xml:space="preserve">MOLYDON d.d. Sesvete, Zagrebačka 63, MBS: 080331952 OIB: 81454247654 </w:t>
      </w:r>
      <w:r w:rsidR="00044837" w:rsidRPr="003A7547">
        <w:t xml:space="preserve">dana </w:t>
      </w:r>
      <w:r w:rsidR="003A7547" w:rsidRPr="003A7547">
        <w:t>6. listopada</w:t>
      </w:r>
      <w:r w:rsidR="00044837" w:rsidRPr="003A7547">
        <w:t xml:space="preserve"> 2016. godine </w:t>
      </w:r>
    </w:p>
    <w:p w:rsidRDefault="00044837" w:rsidP="00F81E13" w:rsidR="00044837" w:rsidRPr="003A7547">
      <w:pPr>
        <w:jc w:val="both"/>
      </w:pPr>
    </w:p>
    <w:p w:rsidRDefault="008B0415" w:rsidR="008B0415" w:rsidRPr="003A7547">
      <w:pPr>
        <w:jc w:val="center"/>
        <w:rPr>
          <w:bCs/>
        </w:rPr>
      </w:pPr>
      <w:r w:rsidRPr="003A7547">
        <w:rPr>
          <w:bCs/>
        </w:rPr>
        <w:t xml:space="preserve">r i j e š i o   j e </w:t>
      </w:r>
    </w:p>
    <w:p w:rsidRDefault="008B0415" w:rsidR="008B0415" w:rsidRPr="003A7547"/>
    <w:p w:rsidRDefault="008B0415" w:rsidR="008B0415" w:rsidRPr="003A7547">
      <w:pPr>
        <w:rPr>
          <w:bCs/>
        </w:rPr>
      </w:pPr>
      <w:r w:rsidRPr="003A7547">
        <w:tab/>
        <w:t>I</w:t>
      </w:r>
      <w:r w:rsidRPr="003A7547">
        <w:tab/>
      </w:r>
      <w:r w:rsidR="00F81E13" w:rsidRPr="003A7547">
        <w:rPr>
          <w:bCs/>
        </w:rPr>
        <w:t xml:space="preserve">Stečajni upravitelj </w:t>
      </w:r>
      <w:r w:rsidR="003A7547" w:rsidRPr="003A7547">
        <w:t xml:space="preserve">Slamar Velimir, M. Krleže 1/1, Varaždin,OIB: 69715502514 </w:t>
      </w:r>
      <w:r w:rsidR="00F81E13" w:rsidRPr="003A7547">
        <w:rPr>
          <w:bCs/>
        </w:rPr>
        <w:t>razrješuje se dužnosti.</w:t>
      </w:r>
    </w:p>
    <w:p w:rsidRDefault="008B0415" w:rsidP="00354801" w:rsidR="008B0415" w:rsidRPr="003A7547">
      <w:pPr>
        <w:autoSpaceDE w:val="false"/>
        <w:autoSpaceDN w:val="false"/>
      </w:pPr>
      <w:r w:rsidRPr="003A7547">
        <w:rPr>
          <w:bCs/>
        </w:rPr>
        <w:tab/>
        <w:t>II</w:t>
      </w:r>
      <w:r w:rsidRPr="003A7547">
        <w:rPr>
          <w:bCs/>
        </w:rPr>
        <w:tab/>
      </w:r>
      <w:r w:rsidR="00F81E13" w:rsidRPr="003A7547">
        <w:t xml:space="preserve">Za stečajnog upravitelja u stečajnom postupku nad </w:t>
      </w:r>
      <w:r w:rsidR="00354801" w:rsidRPr="003A7547">
        <w:t xml:space="preserve">stečajnim dužnikom </w:t>
      </w:r>
      <w:r w:rsidR="00171265" w:rsidRPr="003A7547">
        <w:t xml:space="preserve">MOLYDON d.d. Sesvete, Zagrebačka 63, MBS: 080331952 OIB: 81454247654 </w:t>
      </w:r>
      <w:r w:rsidR="00F81E13" w:rsidRPr="003A7547">
        <w:t>imenuje se</w:t>
      </w:r>
      <w:r w:rsidR="00044837" w:rsidRPr="003A7547">
        <w:t xml:space="preserve"> </w:t>
      </w:r>
      <w:r w:rsidR="003A7547" w:rsidRPr="003A7547">
        <w:t>Bišćan Davor</w:t>
      </w:r>
      <w:r w:rsidR="00171265" w:rsidRPr="003A7547">
        <w:t xml:space="preserve">, </w:t>
      </w:r>
      <w:r w:rsidR="003A7547" w:rsidRPr="003A7547">
        <w:t xml:space="preserve">Jurišićeva 10, Zagreb, </w:t>
      </w:r>
      <w:r w:rsidR="00171265" w:rsidRPr="003A7547">
        <w:t>OIB:</w:t>
      </w:r>
      <w:r w:rsidR="003A7547" w:rsidRPr="003A7547">
        <w:t xml:space="preserve"> 99116868296</w:t>
      </w:r>
      <w:r w:rsidR="00171265" w:rsidRPr="003A7547">
        <w:t>.</w:t>
      </w:r>
    </w:p>
    <w:p w:rsidRDefault="00354801" w:rsidP="00354801" w:rsidR="00354801" w:rsidRPr="003A7547">
      <w:pPr>
        <w:autoSpaceDE w:val="false"/>
        <w:autoSpaceDN w:val="false"/>
      </w:pPr>
    </w:p>
    <w:p w:rsidRDefault="008B0415" w:rsidR="008B0415" w:rsidRPr="003A7547">
      <w:pPr>
        <w:pStyle w:val="Naslov1"/>
        <w:rPr>
          <w:b w:val="false"/>
        </w:rPr>
      </w:pPr>
      <w:r w:rsidRPr="003A7547">
        <w:rPr>
          <w:b w:val="false"/>
        </w:rPr>
        <w:t xml:space="preserve">Obrazloženje </w:t>
      </w:r>
    </w:p>
    <w:p w:rsidRDefault="00B7683E" w:rsidP="00B7683E" w:rsidR="00B7683E" w:rsidRPr="003A7547"/>
    <w:p w:rsidRDefault="00B7683E" w:rsidP="00B7683E" w:rsidR="00B7683E" w:rsidRPr="003A7547">
      <w:r w:rsidRPr="003A7547">
        <w:tab/>
        <w:t xml:space="preserve">U stečajnom postupku nad </w:t>
      </w:r>
      <w:r w:rsidR="00354801" w:rsidRPr="003A7547">
        <w:t xml:space="preserve">stečajnim dužnikom </w:t>
      </w:r>
      <w:r w:rsidR="00171265" w:rsidRPr="003A7547">
        <w:t xml:space="preserve">MOLYDON d.d. Sesvete, Zagrebačka 63, MBS: 080331952 OIB: 81454247654 </w:t>
      </w:r>
      <w:r w:rsidR="00615F29" w:rsidRPr="003A7547">
        <w:t xml:space="preserve">rješenjem </w:t>
      </w:r>
      <w:r w:rsidRPr="003A7547">
        <w:t xml:space="preserve">od </w:t>
      </w:r>
      <w:r w:rsidR="009E2243">
        <w:t>16. rujna</w:t>
      </w:r>
      <w:r w:rsidR="00354801" w:rsidRPr="003A7547">
        <w:t xml:space="preserve"> 2016.</w:t>
      </w:r>
      <w:r w:rsidRPr="003A7547">
        <w:t xml:space="preserve"> godine imenovan je stečajnim upraviteljem </w:t>
      </w:r>
      <w:r w:rsidR="009E2243" w:rsidRPr="003A7547">
        <w:t>Slamar Velimir, M. Krleže 1/1, Varaždin,OIB: 69715502514</w:t>
      </w:r>
      <w:r w:rsidR="00615F29" w:rsidRPr="003A7547">
        <w:t>.</w:t>
      </w:r>
    </w:p>
    <w:p w:rsidRDefault="00354801" w:rsidP="003A7547" w:rsidR="003A7547" w:rsidRPr="00354801">
      <w:r w:rsidRPr="003A7547">
        <w:tab/>
      </w:r>
      <w:r w:rsidR="00171265" w:rsidRPr="003A7547">
        <w:t xml:space="preserve"> </w:t>
      </w:r>
      <w:r w:rsidR="003A7547">
        <w:t>S</w:t>
      </w:r>
      <w:r w:rsidR="003A7547" w:rsidRPr="00354801">
        <w:t>tečajni upravitelj</w:t>
      </w:r>
      <w:r w:rsidR="003A7547">
        <w:t xml:space="preserve"> </w:t>
      </w:r>
      <w:r w:rsidR="009E2243">
        <w:t>Slamar Velimir</w:t>
      </w:r>
      <w:r w:rsidR="003A7547" w:rsidRPr="00354801">
        <w:t xml:space="preserve"> zatražio je razrješenje </w:t>
      </w:r>
      <w:r w:rsidR="003A7547">
        <w:t xml:space="preserve">s obzirom </w:t>
      </w:r>
      <w:r w:rsidR="009E2243">
        <w:t xml:space="preserve">da se iz osobnih razloga ne može prihvatiti uloge stečajnog upravitelja. </w:t>
      </w:r>
      <w:r w:rsidR="003A7547">
        <w:t xml:space="preserve"> </w:t>
      </w:r>
      <w:r w:rsidR="003A7547" w:rsidRPr="00354801">
        <w:t xml:space="preserve">  </w:t>
      </w:r>
    </w:p>
    <w:p w:rsidRDefault="003A7547" w:rsidP="003A7547" w:rsidR="003A7547" w:rsidRPr="00354801">
      <w:r w:rsidRPr="00354801">
        <w:tab/>
        <w:t xml:space="preserve">Prema odredbi čl. 91 st. 5 Stečajnog zakona sud može razriješiti stečajnog upravitelja na osobni zahtjev. </w:t>
      </w:r>
    </w:p>
    <w:p w:rsidRDefault="003A7547" w:rsidP="003A7547" w:rsidR="003A7547" w:rsidRPr="00354801">
      <w:r w:rsidRPr="00354801">
        <w:tab/>
        <w:t xml:space="preserve">Smatrajući osnovanim navode stečajnog upravitelja sud je temeljem čl. 91 st. </w:t>
      </w:r>
      <w:r>
        <w:t xml:space="preserve">5 </w:t>
      </w:r>
      <w:r w:rsidRPr="00354801">
        <w:t xml:space="preserve">Stečajnog zakona riješio kao u točki pod I. </w:t>
      </w:r>
    </w:p>
    <w:p w:rsidRDefault="003A7547" w:rsidP="003A7547" w:rsidR="003A7547" w:rsidRPr="00354801">
      <w:pPr>
        <w:ind w:left="708"/>
      </w:pPr>
      <w:r w:rsidRPr="00354801">
        <w:t xml:space="preserve">Novog stečajnog upravitelja sud je imenovao temeljem čl. 84 st. 1 Stečajnog zakona. </w:t>
      </w:r>
    </w:p>
    <w:p w:rsidRDefault="008B0415" w:rsidP="003A7547" w:rsidR="008B0415" w:rsidRPr="003A7547"/>
    <w:p w:rsidRDefault="008B0415" w:rsidP="0059186D" w:rsidR="008B0415" w:rsidRPr="003A7547">
      <w:pPr>
        <w:jc w:val="center"/>
      </w:pPr>
      <w:r w:rsidRPr="003A7547">
        <w:t xml:space="preserve">U Zagrebu, </w:t>
      </w:r>
      <w:r w:rsidR="009E2243">
        <w:t>6. listopada</w:t>
      </w:r>
      <w:r w:rsidR="00354801" w:rsidRPr="003A7547">
        <w:t xml:space="preserve"> </w:t>
      </w:r>
      <w:r w:rsidR="0059186D" w:rsidRPr="003A7547">
        <w:t xml:space="preserve">2016. </w:t>
      </w:r>
    </w:p>
    <w:p w:rsidRDefault="00213884" w:rsidR="00213884" w:rsidRPr="003A7547"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  <w:t>S</w:t>
      </w:r>
      <w:r w:rsidR="002638B9" w:rsidRPr="003A7547">
        <w:t xml:space="preserve"> </w:t>
      </w:r>
      <w:r w:rsidRPr="003A7547">
        <w:t>U</w:t>
      </w:r>
      <w:r w:rsidR="002638B9" w:rsidRPr="003A7547">
        <w:t xml:space="preserve"> </w:t>
      </w:r>
      <w:r w:rsidRPr="003A7547">
        <w:t>D</w:t>
      </w:r>
      <w:r w:rsidR="002638B9" w:rsidRPr="003A7547">
        <w:t xml:space="preserve"> </w:t>
      </w:r>
      <w:r w:rsidRPr="003A7547">
        <w:t>A</w:t>
      </w:r>
      <w:r w:rsidR="002638B9" w:rsidRPr="003A7547">
        <w:t xml:space="preserve"> </w:t>
      </w:r>
      <w:r w:rsidRPr="003A7547">
        <w:t xml:space="preserve">C </w:t>
      </w:r>
    </w:p>
    <w:p w:rsidRDefault="00213884" w:rsidR="00F81E13" w:rsidRPr="003A7547"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</w:r>
      <w:r w:rsidRPr="003A7547">
        <w:tab/>
        <w:t>Nada Kraljić</w:t>
      </w:r>
      <w:r w:rsidR="003F3DC0">
        <w:t>,v.r.</w:t>
      </w:r>
      <w:r w:rsidR="008B0415" w:rsidRPr="003A7547">
        <w:tab/>
      </w:r>
    </w:p>
    <w:p w:rsidRDefault="00F81E13" w:rsidR="00F81E13" w:rsidRPr="003A7547"/>
    <w:p w:rsidRDefault="00F81E13" w:rsidR="00F81E13" w:rsidRPr="003A7547">
      <w:r w:rsidRPr="003A7547">
        <w:t>POUKA O PRAVNOM LIJEKU:</w:t>
      </w:r>
    </w:p>
    <w:p w:rsidRDefault="008B0415" w:rsidR="00FD784B" w:rsidRPr="003A7547">
      <w:r w:rsidRPr="003A7547">
        <w:tab/>
      </w:r>
      <w:r w:rsidR="00F81E13" w:rsidRPr="003A7547">
        <w:t>Pravo žalbe u odnosu na točku I ovog rješenja može podnijeti samo stečajni upravitelj u roku 8 dana. Žalba se podnosi Visokom trgovačkom sudu RH putem ovoga suda, u 3 primjerka.</w:t>
      </w:r>
    </w:p>
    <w:p w:rsidRDefault="003F3DC0" w:rsidR="003F3D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F3DC0" w:rsidP="003F3DC0" w:rsidR="003F3DC0">
      <w:pPr>
        <w:ind w:firstLine="708" w:left="5664"/>
      </w:pPr>
      <w:r>
        <w:t>Vinka Mihalinčić</w:t>
      </w:r>
    </w:p>
    <w:p w:rsidRDefault="0059186D" w:rsidR="0059186D" w:rsidRPr="003A7547">
      <w:r w:rsidRPr="003A7547">
        <w:t xml:space="preserve"> </w:t>
      </w:r>
    </w:p>
    <w:sectPr w:rsidSect="00615F29" w:rsidR="0059186D" w:rsidRPr="003A7547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71265"/>
    <w:rsid w:val="001B6095"/>
    <w:rsid w:val="00213884"/>
    <w:rsid w:val="002638B9"/>
    <w:rsid w:val="0029530C"/>
    <w:rsid w:val="00354801"/>
    <w:rsid w:val="003A7547"/>
    <w:rsid w:val="003F3DC0"/>
    <w:rsid w:val="00410727"/>
    <w:rsid w:val="00472C37"/>
    <w:rsid w:val="0059186D"/>
    <w:rsid w:val="00615F29"/>
    <w:rsid w:val="00767100"/>
    <w:rsid w:val="008212A8"/>
    <w:rsid w:val="008B0415"/>
    <w:rsid w:val="009354EA"/>
    <w:rsid w:val="009943E4"/>
    <w:rsid w:val="009E2243"/>
    <w:rsid w:val="00A52665"/>
    <w:rsid w:val="00AB7BC9"/>
    <w:rsid w:val="00B7683E"/>
    <w:rsid w:val="00B828A9"/>
    <w:rsid w:val="00C55306"/>
    <w:rsid w:val="00C8493A"/>
    <w:rsid w:val="00CF0487"/>
    <w:rsid w:val="00D85116"/>
    <w:rsid w:val="00E54E26"/>
    <w:rsid w:val="00F01910"/>
    <w:rsid w:val="00F81E13"/>
    <w:rsid w:val="00FB4A98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</izvorni_sadrzaj>
    <derivirana_varijabla naziv="DomainObject.Predmet.OstaliListFormated_1">
      <item>Goran Božić punomoćnik sudionika u postupku Sanja Artuković</item>
      <item>Damir Rukavina</item>
      <item>Igor Svilar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derivirana_varijabla>
  </DomainObject.Predmet.OstaliListFormatedWithAdressOIB>
  <DomainObject.Predmet.OstaliListNazivFormated>
    <izvorni_sadrzaj>
      <item>Goran Božić</item>
      <item>Damir Rukavina</item>
      <item>Igor Svilar</item>
    </izvorni_sadrzaj>
    <derivirana_varijabla naziv="DomainObject.Predmet.OstaliListNazivFormated_1">
      <item>Goran Božić</item>
      <item>Damir Rukavina</item>
      <item>Igor Svilar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</izvorni_sadrzaj>
    <derivirana_varijabla naziv="DomainObject.Predmet.OstaliListNazivFormatedOIB_1">
      <item>Goran Božić</item>
      <item>Damir Rukavina, OIB 78998620825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  <item>Igor Svilar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  <item>Igor Svilar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267</properties:Words>
  <properties:Characters>1403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2016-10-06T09:36:00Z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2016-10-06T09:39:00Z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