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e4e0" w14:paraId="0d8e4e0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425B2">
        <w:t>1</w:t>
      </w:r>
      <w:r w:rsidR="00117D04">
        <w:t>181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117D04">
        <w:t>MINCON</w:t>
      </w:r>
      <w:r w:rsidR="00BB2CE8">
        <w:t xml:space="preserve"> d.o.o., Zagreb, </w:t>
      </w:r>
      <w:r w:rsidR="00117D04">
        <w:t xml:space="preserve">Žitnjak </w:t>
      </w:r>
      <w:proofErr w:type="spellStart"/>
      <w:r w:rsidR="00117D04">
        <w:t>bb</w:t>
      </w:r>
      <w:proofErr w:type="spellEnd"/>
      <w:r w:rsidR="00E85293">
        <w:t xml:space="preserve">, </w:t>
      </w:r>
      <w:r w:rsidR="00525979">
        <w:t xml:space="preserve">OIB: </w:t>
      </w:r>
      <w:r w:rsidR="00117D04">
        <w:t>05408787718, MBS: 010071346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117D04">
        <w:t xml:space="preserve">MINCON d.o.o., Zagreb, Žitnjak </w:t>
      </w:r>
      <w:proofErr w:type="spellStart"/>
      <w:r w:rsidR="00117D04">
        <w:t>bb</w:t>
      </w:r>
      <w:proofErr w:type="spellEnd"/>
      <w:r w:rsidR="00117D04">
        <w:t>, OIB: 05408787718, MBS: 010071346</w:t>
      </w:r>
      <w:r w:rsidR="00FC1ADC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117D04">
        <w:t xml:space="preserve">MINCON d.o.o., Zagreb, Žitnjak </w:t>
      </w:r>
      <w:proofErr w:type="spellStart"/>
      <w:r w:rsidR="00117D04">
        <w:t>bb</w:t>
      </w:r>
      <w:proofErr w:type="spellEnd"/>
      <w:r w:rsidR="00117D04">
        <w:t>, OIB: 05408787718, MBS: 010071346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B2B78"/>
    <w:rsid w:val="003D29EC"/>
    <w:rsid w:val="003E62B2"/>
    <w:rsid w:val="004A54D6"/>
    <w:rsid w:val="004C3363"/>
    <w:rsid w:val="00525979"/>
    <w:rsid w:val="005653CF"/>
    <w:rsid w:val="006425B2"/>
    <w:rsid w:val="006E1039"/>
    <w:rsid w:val="007E739E"/>
    <w:rsid w:val="0092290B"/>
    <w:rsid w:val="00A167C6"/>
    <w:rsid w:val="00BB2CE8"/>
    <w:rsid w:val="00C32EAE"/>
    <w:rsid w:val="00CA77F2"/>
    <w:rsid w:val="00D35A61"/>
    <w:rsid w:val="00D574B1"/>
    <w:rsid w:val="00DF43CB"/>
    <w:rsid w:val="00E240FC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24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24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MINCON d.o.o.</izvorni_sadrzaj>
    <derivirana_varijabla naziv="DomainObject.Predmet.ProtustrankaFormated_1">  MINCON d.o.o.</derivirana_varijabla>
  </DomainObject.Predmet.ProtustrankaFormated>
  <DomainObject.Predmet.ProtustrankaFormatedOIB>
    <izvorni_sadrzaj>  MINCON d.o.o., OIB 05408787718</izvorni_sadrzaj>
    <derivirana_varijabla naziv="DomainObject.Predmet.ProtustrankaFormatedOIB_1">  MINCON d.o.o., OIB 05408787718</derivirana_varijabla>
  </DomainObject.Predmet.ProtustrankaFormatedOIB>
  <DomainObject.Predmet.ProtustrankaFormatedWithAdress>
    <izvorni_sadrzaj> MINCON d.o.o., Žitnjak bb, 10000 Zagreb</izvorni_sadrzaj>
    <derivirana_varijabla naziv="DomainObject.Predmet.ProtustrankaFormatedWithAdress_1"> MINCON d.o.o., Žitnjak bb, 10000 Zagreb</derivirana_varijabla>
  </DomainObject.Predmet.ProtustrankaFormatedWithAdress>
  <DomainObject.Predmet.ProtustrankaFormatedWithAdressOIB>
    <izvorni_sadrzaj> MINCON d.o.o., OIB 05408787718, Žitnjak bb, 10000 Zagreb</izvorni_sadrzaj>
    <derivirana_varijabla naziv="DomainObject.Predmet.ProtustrankaFormatedWithAdressOIB_1"> MINCON d.o.o., OIB 05408787718, Žitnjak bb, 10000 Zagreb</derivirana_varijabla>
  </DomainObject.Predmet.ProtustrankaFormatedWithAdressOIB>
  <DomainObject.Predmet.ProtustrankaWithAdress>
    <izvorni_sadrzaj>MINCON d.o.o. Žitnjak bb, 10000 Zagreb</izvorni_sadrzaj>
    <derivirana_varijabla naziv="DomainObject.Predmet.ProtustrankaWithAdress_1">MINCON d.o.o. Žitnjak bb, 10000 Zagreb</derivirana_varijabla>
  </DomainObject.Predmet.ProtustrankaWithAdress>
  <DomainObject.Predmet.ProtustrankaWithAdressOIB>
    <izvorni_sadrzaj>MINCON d.o.o., OIB 05408787718, Žitnjak bb, 10000 Zagreb</izvorni_sadrzaj>
    <derivirana_varijabla naziv="DomainObject.Predmet.ProtustrankaWithAdressOIB_1">MINCON d.o.o., OIB 05408787718, Žitnjak bb, 10000 Zagreb</derivirana_varijabla>
  </DomainObject.Predmet.ProtustrankaWithAdressOIB>
  <DomainObject.Predmet.ProtustrankaNazivFormated>
    <izvorni_sadrzaj>MINCON d.o.o.</izvorni_sadrzaj>
    <derivirana_varijabla naziv="DomainObject.Predmet.ProtustrankaNazivFormated_1">MINCON d.o.o.</derivirana_varijabla>
  </DomainObject.Predmet.ProtustrankaNazivFormated>
  <DomainObject.Predmet.ProtustrankaNazivFormatedOIB>
    <izvorni_sadrzaj>MINCON d.o.o., OIB 05408787718</izvorni_sadrzaj>
    <derivirana_varijabla naziv="DomainObject.Predmet.ProtustrankaNazivFormatedOIB_1">MINCON d.o.o., OIB 05408787718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MINCON d.o.o.</item>
    </izvorni_sadrzaj>
    <derivirana_varijabla naziv="DomainObject.Predmet.ProtuStrankaListFormated_1">
      <item>MINCON d.o.o.</item>
    </derivirana_varijabla>
  </DomainObject.Predmet.ProtuStrankaListFormated>
  <DomainObject.Predmet.ProtuStrankaListFormatedOIB>
    <izvorni_sadrzaj>
      <item>MINCON d.o.o., OIB 05408787718</item>
    </izvorni_sadrzaj>
    <derivirana_varijabla naziv="DomainObject.Predmet.ProtuStrankaListFormatedOIB_1">
      <item>MINCON d.o.o., OIB 05408787718</item>
    </derivirana_varijabla>
  </DomainObject.Predmet.ProtuStrankaListFormatedOIB>
  <DomainObject.Predmet.ProtuStrankaListFormatedWithAdress>
    <izvorni_sadrzaj>
      <item>MINCON d.o.o., Žitnjak bb, 10000 Zagreb</item>
    </izvorni_sadrzaj>
    <derivirana_varijabla naziv="DomainObject.Predmet.ProtuStrankaListFormatedWithAdress_1">
      <item>MINCON d.o.o., Žitnjak bb, 10000 Zagreb</item>
    </derivirana_varijabla>
  </DomainObject.Predmet.ProtuStrankaListFormatedWithAdress>
  <DomainObject.Predmet.ProtuStrankaListFormatedWithAdressOIB>
    <izvorni_sadrzaj>
      <item>MINCON d.o.o., OIB 05408787718, Žitnjak bb, 10000 Zagreb</item>
    </izvorni_sadrzaj>
    <derivirana_varijabla naziv="DomainObject.Predmet.ProtuStrankaListFormatedWithAdressOIB_1">
      <item>MINCON d.o.o., OIB 05408787718, Žitnjak bb, 10000 Zagreb</item>
    </derivirana_varijabla>
  </DomainObject.Predmet.ProtuStrankaListFormatedWithAdressOIB>
  <DomainObject.Predmet.ProtuStrankaListNazivFormated>
    <izvorni_sadrzaj>
      <item>MINCON d.o.o.</item>
    </izvorni_sadrzaj>
    <derivirana_varijabla naziv="DomainObject.Predmet.ProtuStrankaListNazivFormated_1">
      <item>MINCON d.o.o.</item>
    </derivirana_varijabla>
  </DomainObject.Predmet.ProtuStrankaListNazivFormated>
  <DomainObject.Predmet.ProtuStrankaListNazivFormatedOIB>
    <izvorni_sadrzaj>
      <item>MINCON d.o.o., OIB 05408787718</item>
    </izvorni_sadrzaj>
    <derivirana_varijabla naziv="DomainObject.Predmet.ProtuStrankaListNazivFormatedOIB_1">
      <item>MINCON d.o.o., OIB 05408787718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MINCON d.o.o.</izvorni_sadrzaj>
    <derivirana_varijabla naziv="DomainObject.Predmet.ProtustrankaIDrugi_1">MINCON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MINCON d.o.o., OIB 05408787718, Žitnjak bb, 10000 Zagreb</izvorni_sadrzaj>
    <derivirana_varijabla naziv="DomainObject.Predmet.ProtustrankaIDrugiAdressOIB_1">MINCON d.o.o., OIB 05408787718,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MINCON d.o.o.</item>
      <item>FINA Regionalni centar Zagreb</item>
    </izvorni_sadrzaj>
    <derivirana_varijabla naziv="DomainObject.Predmet.SudioniciListNaziv_1">
      <item>MINCON d.o.o.</item>
      <item>FINA Regionalni centar Zagreb</item>
    </derivirana_varijabla>
  </DomainObject.Predmet.SudioniciListNaziv>
  <DomainObject.Predmet.SudioniciListAdressOIB>
    <izvorni_sadrzaj>
      <item>MINCON d.o.o., OIB 05408787718, Žitnjak bb,10000 Zagreb</item>
      <item>FINA Regionalni centar Zagreb, OIB 85821130368, Trg svibanjskih žrtava 1995. 1,10000 Zagreb</item>
    </izvorni_sadrzaj>
    <derivirana_varijabla naziv="DomainObject.Predmet.SudioniciListAdressOIB_1">
      <item>MINCON d.o.o., OIB 05408787718, Žitnjak 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05408787718</item>
      <item>, OIB 85821130368</item>
    </izvorni_sadrzaj>
    <derivirana_varijabla naziv="DomainObject.Predmet.SudioniciListNazivOIB_1">
      <item>, OIB 05408787718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686E0-1830-461F-85D1-8C4254EC3C2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1730</properties:Characters>
  <properties:Lines>49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2015-11-06T13:43:00Z</dcterms:created>
  <dc:creator>Maja Jurovicki</dc:creator>
  <cp:lastModifiedBy>Ksenija Nol</cp:lastModifiedBy>
  <cp:lastPrinted>2015-11-06T13:49:00Z</cp:lastPrinted>
  <dcterms:modified xmlns:xsi="http://www.w3.org/2001/XMLSchema-instance" xsi:type="dcterms:W3CDTF">2015-11-06T13:49:00Z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