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3f3fc" w14:paraId="db3f3fc" w:rsidRDefault="0014440D" w:rsidP="0014440D" w:rsidR="0014440D">
      <w:pPr>
        <w:ind w:left="142"/>
        <w:jc w:val="both"/>
        <w15:collapsed w:val="false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14440D" w:rsidP="0014440D" w:rsidR="0014440D">
      <w:pPr>
        <w:pStyle w:val="Zaglavlje"/>
        <w:tabs>
          <w:tab w:pos="3300" w:val="left"/>
        </w:tabs>
        <w:rPr>
          <w:rFonts w:hAnsi="Times New Roman" w:ascii="Times New Roman"/>
          <w:sz w:val="20"/>
          <w:szCs w:val="24"/>
        </w:rPr>
      </w:pPr>
      <w:r>
        <w:rPr>
          <w:rFonts w:hAnsi="Times New Roman" w:ascii="Times New Roman"/>
          <w:sz w:val="20"/>
          <w:szCs w:val="24"/>
        </w:rPr>
        <w:tab/>
      </w:r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745490</wp:posOffset>
            </wp:positionH>
            <wp:positionV relativeFrom="paragraph">
              <wp:posOffset>114935</wp:posOffset>
            </wp:positionV>
            <wp:extent cy="819150" cx="62928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4440D" w:rsidP="0014440D" w:rsidR="0014440D">
      <w:pPr>
        <w:pStyle w:val="Zaglavlje"/>
        <w:rPr>
          <w:rFonts w:hAnsi="Times New Roman" w:ascii="Times New Roman"/>
        </w:rPr>
      </w:pPr>
    </w:p>
    <w:p w:rsidRDefault="0014440D" w:rsidP="0014440D" w:rsidR="0014440D">
      <w:pPr>
        <w:pStyle w:val="Zaglavlje"/>
        <w:rPr>
          <w:rFonts w:hAnsi="Times New Roman" w:ascii="Times New Roman"/>
        </w:rPr>
      </w:pPr>
    </w:p>
    <w:p w:rsidRDefault="0014440D" w:rsidP="0014440D" w:rsidR="0014440D">
      <w:pPr>
        <w:pStyle w:val="Zaglavlje"/>
        <w:rPr>
          <w:rFonts w:hAnsi="Times New Roman" w:ascii="Times New Roman"/>
        </w:rPr>
      </w:pPr>
    </w:p>
    <w:p w:rsidRDefault="0014440D" w:rsidP="0014440D" w:rsidR="0014440D">
      <w:pPr>
        <w:pStyle w:val="Zaglavlje"/>
        <w:rPr>
          <w:rFonts w:hAnsi="Times New Roman" w:ascii="Times New Roman"/>
        </w:rPr>
      </w:pPr>
    </w:p>
    <w:p w:rsidRDefault="0014440D" w:rsidP="0014440D" w:rsidR="0014440D">
      <w:pPr>
        <w:pStyle w:val="Zaglavlje"/>
        <w:rPr>
          <w:rFonts w:hAnsi="Times New Roman" w:ascii="Times New Roman"/>
        </w:rPr>
      </w:pPr>
    </w:p>
    <w:p w:rsidRDefault="0014440D" w:rsidP="0014440D" w:rsidR="0014440D">
      <w:pPr>
        <w:pStyle w:val="Zaglavlje"/>
        <w:ind w:left="426"/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4440D" w:rsidP="0014440D" w:rsidR="0014440D">
      <w:pPr>
        <w:pStyle w:val="Zaglavlje"/>
        <w:ind w:left="426"/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4440D" w:rsidP="0014440D" w:rsidR="0014440D">
      <w:pPr>
        <w:pStyle w:val="Zaglavlje"/>
        <w:tabs>
          <w:tab w:pos="4536" w:val="clear"/>
          <w:tab w:pos="7799" w:val="left"/>
        </w:tabs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Zagreb, </w:t>
      </w:r>
      <w:proofErr w:type="spellStart"/>
      <w:r>
        <w:rPr>
          <w:rFonts w:hAnsi="Times New Roman" w:ascii="Times New Roman"/>
        </w:rPr>
        <w:t>Amruševa</w:t>
      </w:r>
      <w:proofErr w:type="spellEnd"/>
      <w:r>
        <w:rPr>
          <w:rFonts w:hAnsi="Times New Roman" w:ascii="Times New Roman"/>
        </w:rPr>
        <w:t xml:space="preserve"> 2/II, desno (p.p. 432)                                                20.St-</w:t>
      </w:r>
      <w:r w:rsidR="00A74649">
        <w:rPr>
          <w:rFonts w:hAnsi="Times New Roman" w:ascii="Times New Roman"/>
        </w:rPr>
        <w:t>2389/17</w:t>
      </w:r>
    </w:p>
    <w:p w:rsidRDefault="0014440D" w:rsidP="0014440D" w:rsidR="0014440D">
      <w:pPr>
        <w:ind w:left="142"/>
        <w:jc w:val="both"/>
        <w:rPr>
          <w:rFonts w:hAnsi="Times New Roman" w:ascii="Times New Roman"/>
          <w:szCs w:val="24"/>
        </w:rPr>
      </w:pPr>
    </w:p>
    <w:p w:rsidRDefault="0014440D" w:rsidP="0014440D" w:rsidR="0014440D">
      <w:pPr>
        <w:ind w:left="142"/>
        <w:jc w:val="both"/>
        <w:rPr>
          <w:rFonts w:hAnsi="Times New Roman" w:ascii="Times New Roman"/>
          <w:szCs w:val="24"/>
        </w:rPr>
      </w:pPr>
    </w:p>
    <w:p w:rsidRDefault="0014440D" w:rsidP="0014440D" w:rsidR="0014440D">
      <w:pPr>
        <w:ind w:left="142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14440D" w:rsidP="0014440D" w:rsidR="0014440D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H R V A T S K A</w:t>
      </w:r>
    </w:p>
    <w:p w:rsidRDefault="0014440D" w:rsidP="0014440D" w:rsidR="0014440D">
      <w:pPr>
        <w:jc w:val="both"/>
        <w:rPr>
          <w:rFonts w:hAnsi="Times New Roman" w:ascii="Times New Roman"/>
          <w:szCs w:val="24"/>
        </w:rPr>
      </w:pPr>
    </w:p>
    <w:p w:rsidRDefault="0014440D" w:rsidP="0014440D" w:rsidR="0014440D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14440D" w:rsidP="0014440D" w:rsidR="0014440D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</w:t>
      </w:r>
    </w:p>
    <w:p w:rsidRDefault="0014440D" w:rsidP="0014440D" w:rsidR="0014440D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14440D" w:rsidP="0014440D" w:rsidR="0014440D">
      <w:pPr>
        <w:jc w:val="both"/>
        <w:rPr>
          <w:rFonts w:hAnsi="Times New Roman" w:ascii="Times New Roman"/>
          <w:szCs w:val="24"/>
        </w:rPr>
      </w:pPr>
    </w:p>
    <w:p w:rsidRDefault="0014440D" w:rsidP="0014440D" w:rsidR="0014440D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Zagrebu, po sucu pojedincu Luciji Butigan, nakon obustavljenog skraćenog stečajnog postupka nad dužnikom </w:t>
      </w:r>
      <w:r w:rsidR="00A74649">
        <w:rPr>
          <w:rFonts w:hAnsi="Times New Roman" w:ascii="Times New Roman"/>
          <w:szCs w:val="24"/>
        </w:rPr>
        <w:t>HITROGRAD d.o.o.</w:t>
      </w:r>
      <w:r w:rsidR="00DA3610">
        <w:rPr>
          <w:rFonts w:hAnsi="Times New Roman" w:ascii="Times New Roman"/>
          <w:szCs w:val="24"/>
        </w:rPr>
        <w:t xml:space="preserve"> za projektiranje, građenje i nadzor,</w:t>
      </w:r>
      <w:r w:rsidR="00A74649">
        <w:rPr>
          <w:rFonts w:hAnsi="Times New Roman" w:ascii="Times New Roman"/>
          <w:szCs w:val="24"/>
        </w:rPr>
        <w:t xml:space="preserve"> Zag</w:t>
      </w:r>
      <w:r w:rsidR="00DA3610">
        <w:rPr>
          <w:rFonts w:hAnsi="Times New Roman" w:ascii="Times New Roman"/>
          <w:szCs w:val="24"/>
        </w:rPr>
        <w:t xml:space="preserve">reb, </w:t>
      </w:r>
      <w:proofErr w:type="spellStart"/>
      <w:r w:rsidR="00DA3610">
        <w:rPr>
          <w:rFonts w:hAnsi="Times New Roman" w:ascii="Times New Roman"/>
          <w:szCs w:val="24"/>
        </w:rPr>
        <w:t>Čret</w:t>
      </w:r>
      <w:proofErr w:type="spellEnd"/>
      <w:r w:rsidR="00DA3610">
        <w:rPr>
          <w:rFonts w:hAnsi="Times New Roman" w:ascii="Times New Roman"/>
          <w:szCs w:val="24"/>
        </w:rPr>
        <w:t xml:space="preserve"> 46, OIB: 63482954364</w:t>
      </w:r>
      <w:r w:rsidR="00A74649">
        <w:rPr>
          <w:rFonts w:hAnsi="Times New Roman" w:ascii="Times New Roman"/>
          <w:szCs w:val="24"/>
        </w:rPr>
        <w:t>,</w:t>
      </w:r>
      <w:r w:rsidRPr="008C6665">
        <w:rPr>
          <w:rFonts w:hAnsi="Times New Roman" w:ascii="Times New Roman"/>
          <w:szCs w:val="24"/>
        </w:rPr>
        <w:t xml:space="preserve"> povodom</w:t>
      </w:r>
      <w:r w:rsidR="008C6665">
        <w:rPr>
          <w:rFonts w:hAnsi="Times New Roman" w:ascii="Times New Roman"/>
          <w:szCs w:val="24"/>
        </w:rPr>
        <w:t xml:space="preserve"> prijedloga vjerovnika</w:t>
      </w:r>
      <w:r>
        <w:rPr>
          <w:rFonts w:hAnsi="Times New Roman" w:ascii="Times New Roman"/>
          <w:szCs w:val="24"/>
        </w:rPr>
        <w:t xml:space="preserve"> RH, MINISTARSTVO FINANCIJA, POREZNA UPRAVA, PODRUČNI</w:t>
      </w:r>
      <w:r w:rsidR="008C6665">
        <w:rPr>
          <w:rFonts w:hAnsi="Times New Roman" w:ascii="Times New Roman"/>
          <w:szCs w:val="24"/>
        </w:rPr>
        <w:t xml:space="preserve"> URED ZAGREB, OIB: 18683136487,</w:t>
      </w:r>
      <w:r>
        <w:rPr>
          <w:rFonts w:hAnsi="Times New Roman" w:ascii="Times New Roman"/>
          <w:szCs w:val="24"/>
        </w:rPr>
        <w:t xml:space="preserve"> zastupano po Županijskom dr</w:t>
      </w:r>
      <w:r w:rsidR="00E40137">
        <w:rPr>
          <w:rFonts w:hAnsi="Times New Roman" w:ascii="Times New Roman"/>
          <w:szCs w:val="24"/>
        </w:rPr>
        <w:t>žavnom odvjetništvu</w:t>
      </w:r>
      <w:r w:rsidR="008C6665">
        <w:rPr>
          <w:rFonts w:hAnsi="Times New Roman" w:ascii="Times New Roman"/>
          <w:szCs w:val="24"/>
        </w:rPr>
        <w:t xml:space="preserve"> u Zagrebu</w:t>
      </w:r>
      <w:r w:rsidR="00A74649">
        <w:rPr>
          <w:rFonts w:hAnsi="Times New Roman" w:ascii="Times New Roman"/>
          <w:szCs w:val="24"/>
        </w:rPr>
        <w:t>, za otvaranje</w:t>
      </w:r>
      <w:r>
        <w:rPr>
          <w:rFonts w:hAnsi="Times New Roman" w:ascii="Times New Roman"/>
          <w:szCs w:val="24"/>
        </w:rPr>
        <w:t xml:space="preserve"> stečajnog postupka nad dužnikom </w:t>
      </w:r>
      <w:r w:rsidR="00DA3610" w:rsidRPr="00DA3610">
        <w:rPr>
          <w:rFonts w:hAnsi="Times New Roman" w:ascii="Times New Roman"/>
          <w:szCs w:val="24"/>
        </w:rPr>
        <w:t xml:space="preserve">HITROGRAD d.o.o. za projektiranje, građenje i nadzor, Zagreb, </w:t>
      </w:r>
      <w:proofErr w:type="spellStart"/>
      <w:r w:rsidR="00DA3610" w:rsidRPr="00DA3610">
        <w:rPr>
          <w:rFonts w:hAnsi="Times New Roman" w:ascii="Times New Roman"/>
          <w:szCs w:val="24"/>
        </w:rPr>
        <w:t>Čret</w:t>
      </w:r>
      <w:proofErr w:type="spellEnd"/>
      <w:r w:rsidR="00DA3610" w:rsidRPr="00DA3610">
        <w:rPr>
          <w:rFonts w:hAnsi="Times New Roman" w:ascii="Times New Roman"/>
          <w:szCs w:val="24"/>
        </w:rPr>
        <w:t xml:space="preserve"> 46, OIB: 63482954364</w:t>
      </w:r>
      <w:r w:rsidR="008C6665">
        <w:rPr>
          <w:rFonts w:hAnsi="Times New Roman" w:ascii="Times New Roman"/>
          <w:szCs w:val="24"/>
          <w:lang w:val="pt-BR"/>
        </w:rPr>
        <w:t>,</w:t>
      </w:r>
      <w:r>
        <w:rPr>
          <w:rFonts w:hAnsi="Times New Roman" w:ascii="Times New Roman"/>
          <w:szCs w:val="24"/>
          <w:lang w:val="pt-BR"/>
        </w:rPr>
        <w:t xml:space="preserve"> </w:t>
      </w:r>
      <w:r w:rsidR="00A74649">
        <w:rPr>
          <w:rFonts w:hAnsi="Times New Roman" w:ascii="Times New Roman"/>
          <w:szCs w:val="24"/>
        </w:rPr>
        <w:t>dana 12</w:t>
      </w:r>
      <w:r w:rsidR="008C6665">
        <w:rPr>
          <w:rFonts w:hAnsi="Times New Roman" w:ascii="Times New Roman"/>
          <w:szCs w:val="24"/>
        </w:rPr>
        <w:t>. rujna</w:t>
      </w:r>
      <w:r>
        <w:rPr>
          <w:rFonts w:hAnsi="Times New Roman" w:ascii="Times New Roman"/>
          <w:szCs w:val="24"/>
        </w:rPr>
        <w:t xml:space="preserve"> 2017. godine</w:t>
      </w:r>
    </w:p>
    <w:p w:rsidRDefault="0014440D" w:rsidP="0014440D" w:rsidR="0014440D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14440D" w:rsidP="0014440D" w:rsidR="0014440D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   j e</w:t>
      </w:r>
    </w:p>
    <w:p w:rsidRDefault="0014440D" w:rsidP="0014440D" w:rsidR="0014440D">
      <w:pPr>
        <w:jc w:val="center"/>
        <w:rPr>
          <w:rFonts w:hAnsi="Times New Roman" w:ascii="Times New Roman"/>
          <w:b/>
          <w:szCs w:val="24"/>
        </w:rPr>
      </w:pPr>
    </w:p>
    <w:p w:rsidRDefault="0014440D" w:rsidP="0014440D" w:rsidR="0014440D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Pokreće se prethodni postupak radi utvrđivanja pretpostavki za otvaranje stečajnog postupka nad dužnikom </w:t>
      </w:r>
      <w:r w:rsidR="00DA3610">
        <w:rPr>
          <w:rFonts w:hAnsi="Times New Roman" w:ascii="Times New Roman"/>
          <w:szCs w:val="24"/>
        </w:rPr>
        <w:t xml:space="preserve">HITROGRAD d.o.o. za projektiranje, građenje i nadzor, Zagreb, </w:t>
      </w:r>
      <w:proofErr w:type="spellStart"/>
      <w:r w:rsidR="00DA3610">
        <w:rPr>
          <w:rFonts w:hAnsi="Times New Roman" w:ascii="Times New Roman"/>
          <w:szCs w:val="24"/>
        </w:rPr>
        <w:t>Čret</w:t>
      </w:r>
      <w:proofErr w:type="spellEnd"/>
      <w:r w:rsidR="00DA3610">
        <w:rPr>
          <w:rFonts w:hAnsi="Times New Roman" w:ascii="Times New Roman"/>
          <w:szCs w:val="24"/>
        </w:rPr>
        <w:t xml:space="preserve"> 46, OIB: 63482954364</w:t>
      </w:r>
      <w:r>
        <w:rPr>
          <w:rFonts w:hAnsi="Times New Roman" w:ascii="Times New Roman"/>
          <w:szCs w:val="24"/>
          <w:lang w:val="pt-BR"/>
        </w:rPr>
        <w:t>.</w:t>
      </w:r>
    </w:p>
    <w:p w:rsidRDefault="0014440D" w:rsidP="0014440D" w:rsidR="0014440D">
      <w:pPr>
        <w:jc w:val="both"/>
        <w:rPr>
          <w:rFonts w:hAnsi="Times New Roman" w:ascii="Times New Roman"/>
          <w:szCs w:val="24"/>
        </w:rPr>
      </w:pPr>
    </w:p>
    <w:p w:rsidRDefault="0014440D" w:rsidP="0014440D" w:rsidR="0014440D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   j e</w:t>
      </w:r>
    </w:p>
    <w:p w:rsidRDefault="0014440D" w:rsidP="0014440D" w:rsidR="0014440D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14440D" w:rsidP="008C6665" w:rsidR="0014440D">
      <w:pPr>
        <w:pStyle w:val="Odlomakpopisa"/>
        <w:numPr>
          <w:ilvl w:val="0"/>
          <w:numId w:val="1"/>
        </w:numPr>
        <w:ind w:left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Nalaže se osobi ovlaštenoj za zastupanje dužnika po zakonu</w:t>
      </w:r>
      <w:r w:rsidR="00DA3610">
        <w:rPr>
          <w:rFonts w:hAnsi="Times New Roman" w:ascii="Times New Roman"/>
          <w:szCs w:val="24"/>
        </w:rPr>
        <w:t xml:space="preserve"> Ivica Kovačić</w:t>
      </w:r>
      <w:r w:rsidR="008C6665">
        <w:rPr>
          <w:rFonts w:hAnsi="Times New Roman" w:ascii="Times New Roman"/>
          <w:szCs w:val="24"/>
        </w:rPr>
        <w:t xml:space="preserve">, Zagreb, </w:t>
      </w:r>
      <w:r w:rsidR="00DA3610">
        <w:rPr>
          <w:rFonts w:hAnsi="Times New Roman" w:ascii="Times New Roman"/>
          <w:szCs w:val="24"/>
        </w:rPr>
        <w:t>Palma 13</w:t>
      </w:r>
      <w:r w:rsidR="008C6665">
        <w:rPr>
          <w:rFonts w:hAnsi="Times New Roman" w:ascii="Times New Roman"/>
          <w:szCs w:val="24"/>
        </w:rPr>
        <w:t xml:space="preserve">, OIB: </w:t>
      </w:r>
      <w:r w:rsidR="00DA3610">
        <w:rPr>
          <w:rFonts w:hAnsi="Times New Roman" w:ascii="Times New Roman"/>
          <w:szCs w:val="24"/>
        </w:rPr>
        <w:t>02884622976</w:t>
      </w:r>
      <w:r>
        <w:rPr>
          <w:rFonts w:hAnsi="Times New Roman" w:ascii="Times New Roman"/>
          <w:szCs w:val="24"/>
        </w:rPr>
        <w:t>, da u roku od 15 dana od dana primitka ovog zaključka podnese ovome sudu pozivom na gornji broj spisa pisano izvješće o financijskog-gospodarskom stanju kod dužnika u kojem će, između ostalog, navesti činjenice o imovini i obvezama dužnika, konkretno:</w:t>
      </w:r>
    </w:p>
    <w:p w:rsidRDefault="0014440D" w:rsidP="0014440D" w:rsidR="0014440D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14440D" w:rsidP="0014440D" w:rsidR="0014440D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nekretnine i pokretnine dužnika, </w:t>
      </w:r>
    </w:p>
    <w:p w:rsidRDefault="0014440D" w:rsidP="0014440D" w:rsidR="0014440D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imovinska prava dužnika na tuđim stvarima, </w:t>
      </w:r>
    </w:p>
    <w:p w:rsidRDefault="0014440D" w:rsidP="0014440D" w:rsidR="0014440D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novčane i nenovčane tražbine dužnika, </w:t>
      </w:r>
    </w:p>
    <w:p w:rsidRDefault="0014440D" w:rsidP="0014440D" w:rsidR="0014440D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druga prava koja čine imovinu dužnika, </w:t>
      </w:r>
    </w:p>
    <w:p w:rsidRDefault="0014440D" w:rsidP="0014440D" w:rsidR="0014440D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novčana sredstva na računima dužnika i drugu imovinu dužnika,</w:t>
      </w:r>
    </w:p>
    <w:p w:rsidRDefault="0014440D" w:rsidP="0014440D" w:rsidR="0014440D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obveze dužnika unesene u njegove poslovne knjige,</w:t>
      </w:r>
    </w:p>
    <w:p w:rsidRDefault="0014440D" w:rsidP="0014440D" w:rsidR="0014440D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druge novčane i nenovčane obveze dužnika, </w:t>
      </w:r>
    </w:p>
    <w:p w:rsidRDefault="0014440D" w:rsidP="0014440D" w:rsidR="0014440D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razlučna</w:t>
      </w:r>
      <w:proofErr w:type="spellEnd"/>
      <w:r>
        <w:rPr>
          <w:rFonts w:hAnsi="Times New Roman" w:ascii="Times New Roman"/>
          <w:szCs w:val="24"/>
        </w:rPr>
        <w:t xml:space="preserve"> prava na imovini dužnika,</w:t>
      </w:r>
    </w:p>
    <w:p w:rsidRDefault="0014440D" w:rsidP="0014440D" w:rsidR="0014440D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izlučna prava,</w:t>
      </w:r>
    </w:p>
    <w:p w:rsidRDefault="0014440D" w:rsidP="0014440D" w:rsidR="0014440D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>prosječne mjesečne troškove redovnog poslovanja dužnika u posljednjih godinu dana,</w:t>
      </w:r>
    </w:p>
    <w:p w:rsidRDefault="0014440D" w:rsidP="0014440D" w:rsidR="0014440D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14440D" w:rsidP="0014440D" w:rsidR="0014440D">
      <w:pPr>
        <w:ind w:firstLine="720"/>
        <w:jc w:val="both"/>
        <w:rPr>
          <w:rFonts w:hAnsi="Times New Roman" w:ascii="Times New Roman"/>
          <w:szCs w:val="24"/>
        </w:rPr>
      </w:pPr>
    </w:p>
    <w:p w:rsidRDefault="0014440D" w:rsidP="0014440D" w:rsidR="0014440D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14440D" w:rsidP="0014440D" w:rsidR="0014440D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davanje neistinitog ili nepotpunog popisa imovine i obveza,  odgovara se kao za davanje lažnog iskaza u postupku pred sudom.</w:t>
      </w:r>
    </w:p>
    <w:p w:rsidRDefault="0014440D" w:rsidP="0014440D" w:rsidR="0014440D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Navedene osobe odgovaraju vjerovnicima osobno za naknadu štete koju su im prouzročile uskratom davanja ili davanja netočnih ili nepotpunih podataka.</w:t>
      </w:r>
    </w:p>
    <w:p w:rsidRDefault="0014440D" w:rsidP="0014440D" w:rsidR="0014440D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slučaju neodazivanja gornjem očitovanju, sud može osobi ovlaštenoj za zastupanje dužnika odrediti dovođenje, a i novčano je kazniti u iznosu do 10.000,00 kuna</w:t>
      </w:r>
    </w:p>
    <w:p w:rsidRDefault="0014440D" w:rsidP="0014440D" w:rsidR="0014440D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14440D" w:rsidP="0014440D" w:rsidR="0014440D">
      <w:pPr>
        <w:pStyle w:val="Odlomakpopisa"/>
        <w:numPr>
          <w:ilvl w:val="0"/>
          <w:numId w:val="1"/>
        </w:numPr>
        <w:ind w:left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14440D" w:rsidP="0014440D" w:rsidR="0014440D">
      <w:pPr>
        <w:pStyle w:val="Odlomakpopisa"/>
        <w:rPr>
          <w:rFonts w:hAnsi="Times New Roman" w:ascii="Times New Roman"/>
          <w:szCs w:val="24"/>
        </w:rPr>
      </w:pPr>
    </w:p>
    <w:p w:rsidRDefault="00DA3610" w:rsidP="0014440D" w:rsidR="0014440D">
      <w:pPr>
        <w:jc w:val="center"/>
        <w:rPr>
          <w:rFonts w:hAnsi="Times New Roman" w:ascii="Times New Roman"/>
          <w:b/>
          <w:szCs w:val="24"/>
          <w:u w:val="single"/>
        </w:rPr>
      </w:pPr>
      <w:r>
        <w:rPr>
          <w:rFonts w:hAnsi="Times New Roman" w:ascii="Times New Roman"/>
          <w:b/>
          <w:szCs w:val="24"/>
          <w:u w:val="single"/>
        </w:rPr>
        <w:t>12</w:t>
      </w:r>
      <w:r w:rsidR="008C6665">
        <w:rPr>
          <w:rFonts w:hAnsi="Times New Roman" w:ascii="Times New Roman"/>
          <w:b/>
          <w:szCs w:val="24"/>
          <w:u w:val="single"/>
        </w:rPr>
        <w:t xml:space="preserve">. listopada 2017. godine u </w:t>
      </w:r>
      <w:r>
        <w:rPr>
          <w:rFonts w:hAnsi="Times New Roman" w:ascii="Times New Roman"/>
          <w:b/>
          <w:szCs w:val="24"/>
          <w:u w:val="single"/>
        </w:rPr>
        <w:t>10:40</w:t>
      </w:r>
      <w:r w:rsidR="0014440D">
        <w:rPr>
          <w:rFonts w:hAnsi="Times New Roman" w:ascii="Times New Roman"/>
          <w:b/>
          <w:szCs w:val="24"/>
          <w:u w:val="single"/>
        </w:rPr>
        <w:t xml:space="preserve"> sati</w:t>
      </w:r>
    </w:p>
    <w:p w:rsidRDefault="0014440D" w:rsidP="0014440D" w:rsidR="0014440D">
      <w:pPr>
        <w:rPr>
          <w:rFonts w:hAnsi="Times New Roman" w:ascii="Times New Roman"/>
          <w:szCs w:val="24"/>
        </w:rPr>
      </w:pPr>
    </w:p>
    <w:p w:rsidRDefault="0014440D" w:rsidP="0014440D" w:rsidR="0014440D">
      <w:pPr>
        <w:ind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koje se pozivaju:</w:t>
      </w:r>
    </w:p>
    <w:p w:rsidRDefault="0014440D" w:rsidP="0014440D" w:rsidR="0014440D">
      <w:pPr>
        <w:ind w:left="709"/>
        <w:rPr>
          <w:rFonts w:hAnsi="Times New Roman" w:ascii="Times New Roman"/>
          <w:szCs w:val="24"/>
        </w:rPr>
      </w:pPr>
    </w:p>
    <w:p w:rsidRDefault="008C6665" w:rsidP="0014440D" w:rsidR="0014440D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Predlagatelj-vjerovnik</w:t>
      </w:r>
      <w:r w:rsidR="0014440D">
        <w:rPr>
          <w:rFonts w:hAnsi="Times New Roman" w:ascii="Times New Roman"/>
          <w:szCs w:val="24"/>
        </w:rPr>
        <w:t xml:space="preserve">: </w:t>
      </w:r>
    </w:p>
    <w:p w:rsidRDefault="0014440D" w:rsidP="00DA3610" w:rsidR="0014440D">
      <w:pPr>
        <w:pStyle w:val="Odlomakpopisa"/>
        <w:tabs>
          <w:tab w:pos="851" w:val="left"/>
        </w:tabs>
        <w:ind w:left="84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-RH, MINISTARSTVO FINA</w:t>
      </w:r>
      <w:r w:rsidR="008C6665">
        <w:rPr>
          <w:rFonts w:hAnsi="Times New Roman" w:ascii="Times New Roman"/>
          <w:szCs w:val="24"/>
        </w:rPr>
        <w:t xml:space="preserve">NCIJA, POREZNA UPRAVA, PODRUČNI </w:t>
      </w:r>
      <w:r w:rsidR="00DA3610">
        <w:rPr>
          <w:rFonts w:hAnsi="Times New Roman" w:ascii="Times New Roman"/>
          <w:szCs w:val="24"/>
        </w:rPr>
        <w:t>URED ZAGREB</w:t>
      </w:r>
      <w:r>
        <w:rPr>
          <w:rFonts w:hAnsi="Times New Roman" w:ascii="Times New Roman"/>
          <w:szCs w:val="24"/>
        </w:rPr>
        <w:t xml:space="preserve"> putem ŽDO u Zagrebu</w:t>
      </w:r>
    </w:p>
    <w:p w:rsidRDefault="0014440D" w:rsidP="0014440D" w:rsidR="0014440D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Dužnik </w:t>
      </w:r>
    </w:p>
    <w:p w:rsidRDefault="0014440D" w:rsidP="0014440D" w:rsidR="0014440D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 dužnika</w:t>
      </w:r>
    </w:p>
    <w:p w:rsidRDefault="0014440D" w:rsidP="0014440D" w:rsidR="0014440D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FINA </w:t>
      </w:r>
    </w:p>
    <w:p w:rsidRDefault="0014440D" w:rsidP="0014440D" w:rsidR="0014440D">
      <w:pPr>
        <w:pStyle w:val="Odlomakpopisa"/>
        <w:tabs>
          <w:tab w:pos="1276" w:val="left"/>
        </w:tabs>
        <w:ind w:left="971"/>
        <w:rPr>
          <w:rFonts w:hAnsi="Times New Roman" w:ascii="Times New Roman"/>
          <w:szCs w:val="24"/>
        </w:rPr>
      </w:pPr>
    </w:p>
    <w:p w:rsidRDefault="0014440D" w:rsidP="0014440D" w:rsidR="0014440D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Pozvane osobe se mogu o prijedlogu i pismeno očitovati.</w:t>
      </w:r>
    </w:p>
    <w:p w:rsidRDefault="0014440D" w:rsidP="0014440D" w:rsidR="0014440D">
      <w:pPr>
        <w:rPr>
          <w:rFonts w:hAnsi="Times New Roman" w:ascii="Times New Roman"/>
          <w:szCs w:val="24"/>
        </w:rPr>
      </w:pPr>
    </w:p>
    <w:p w:rsidRDefault="0014440D" w:rsidP="0014440D" w:rsidR="0014440D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14440D" w:rsidP="0014440D" w:rsidR="0014440D">
      <w:pPr>
        <w:jc w:val="center"/>
        <w:rPr>
          <w:rFonts w:hAnsi="Times New Roman" w:ascii="Times New Roman"/>
          <w:szCs w:val="24"/>
        </w:rPr>
      </w:pPr>
    </w:p>
    <w:p w:rsidRDefault="0014440D" w:rsidP="0014440D" w:rsidR="0014440D">
      <w:pPr>
        <w:tabs>
          <w:tab w:pos="864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Rješenjem ovog suda br. St-</w:t>
      </w:r>
      <w:r w:rsidR="00DA3610">
        <w:rPr>
          <w:rFonts w:hAnsi="Times New Roman" w:ascii="Times New Roman"/>
          <w:szCs w:val="24"/>
        </w:rPr>
        <w:t>2308/15</w:t>
      </w:r>
      <w:r>
        <w:rPr>
          <w:rFonts w:hAnsi="Times New Roman" w:ascii="Times New Roman"/>
          <w:szCs w:val="24"/>
        </w:rPr>
        <w:t xml:space="preserve"> od </w:t>
      </w:r>
      <w:r w:rsidR="00DA3610">
        <w:rPr>
          <w:rFonts w:hAnsi="Times New Roman" w:ascii="Times New Roman"/>
          <w:szCs w:val="24"/>
        </w:rPr>
        <w:t>8. studenog 2016</w:t>
      </w:r>
      <w:r>
        <w:rPr>
          <w:rFonts w:hAnsi="Times New Roman" w:ascii="Times New Roman"/>
          <w:szCs w:val="24"/>
        </w:rPr>
        <w:t>.</w:t>
      </w:r>
      <w:r w:rsidR="008C6665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g., a koje je postalo pravomoćno dana  </w:t>
      </w:r>
      <w:r w:rsidR="00DA3610">
        <w:rPr>
          <w:rFonts w:hAnsi="Times New Roman" w:ascii="Times New Roman"/>
          <w:szCs w:val="24"/>
        </w:rPr>
        <w:t>25. studenog</w:t>
      </w:r>
      <w:r>
        <w:rPr>
          <w:rFonts w:hAnsi="Times New Roman" w:ascii="Times New Roman"/>
          <w:szCs w:val="24"/>
        </w:rPr>
        <w:t xml:space="preserve"> 2016., obustavljen je skraćeni stečajni postupak.</w:t>
      </w:r>
      <w:r w:rsidR="008C6665">
        <w:rPr>
          <w:rFonts w:hAnsi="Times New Roman" w:ascii="Times New Roman"/>
          <w:szCs w:val="24"/>
        </w:rPr>
        <w:t xml:space="preserve"> To iz razloga, jer je odredbom</w:t>
      </w:r>
      <w:r>
        <w:rPr>
          <w:rFonts w:hAnsi="Times New Roman" w:ascii="Times New Roman"/>
          <w:szCs w:val="24"/>
        </w:rPr>
        <w:t xml:space="preserve"> čl. 433. Stečajnog zakona</w:t>
      </w:r>
      <w:r w:rsidR="008C6665">
        <w:rPr>
          <w:rFonts w:hAnsi="Times New Roman" w:ascii="Times New Roman"/>
          <w:szCs w:val="24"/>
        </w:rPr>
        <w:t xml:space="preserve"> (NN 71/15,dalje SZ) propisano,</w:t>
      </w:r>
      <w:r>
        <w:rPr>
          <w:rFonts w:hAnsi="Times New Roman" w:ascii="Times New Roman"/>
          <w:szCs w:val="24"/>
        </w:rPr>
        <w:t xml:space="preserve"> da, ukoliko nisu ispunjene pretpostavke za istodobno otvaranje i zaključenje skraćenog stečajnog postupka u smislu odredbe čl. 431. SZ-a, sud će obustaviti skraćeni stečajni postupak i odgovarajućom primjenom općih odredbi stečajnog postupka SZ-a, donijeti rješenje o pokretanju prethodnog postupka, odnosno otvaranju stečajnog postupka.</w:t>
      </w:r>
    </w:p>
    <w:p w:rsidRDefault="0014440D" w:rsidP="0014440D" w:rsidR="0014440D">
      <w:pPr>
        <w:tabs>
          <w:tab w:pos="864" w:val="left"/>
        </w:tabs>
        <w:jc w:val="both"/>
        <w:rPr>
          <w:rFonts w:hAnsi="Times New Roman" w:ascii="Times New Roman"/>
          <w:szCs w:val="24"/>
        </w:rPr>
      </w:pPr>
    </w:p>
    <w:p w:rsidRDefault="0014440D" w:rsidP="0014440D" w:rsidR="0014440D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Tijekom skraćenog postupka, po pozivu suda sukladno odredbi čl</w:t>
      </w:r>
      <w:r w:rsidR="009244FE">
        <w:rPr>
          <w:rFonts w:hAnsi="Times New Roman" w:ascii="Times New Roman"/>
          <w:szCs w:val="24"/>
        </w:rPr>
        <w:t>. 430. SZ-a dužnikov vjerovnik je predložio</w:t>
      </w:r>
      <w:r>
        <w:rPr>
          <w:rFonts w:hAnsi="Times New Roman" w:ascii="Times New Roman"/>
          <w:szCs w:val="24"/>
        </w:rPr>
        <w:t xml:space="preserve"> otvaranje redovnog stečajnog postupka nad dužnikom, čime su se ostvarili uvjeti iz čl. 433. SZ-a.</w:t>
      </w:r>
    </w:p>
    <w:p w:rsidRDefault="0014440D" w:rsidP="0014440D" w:rsidR="0014440D">
      <w:pPr>
        <w:ind w:firstLine="720"/>
        <w:jc w:val="both"/>
        <w:rPr>
          <w:rFonts w:hAnsi="Times New Roman" w:ascii="Times New Roman"/>
          <w:szCs w:val="24"/>
        </w:rPr>
      </w:pPr>
    </w:p>
    <w:p w:rsidRDefault="0014440D" w:rsidP="008C6665" w:rsidR="0014440D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Konkretno, prijedlog za otvara</w:t>
      </w:r>
      <w:r w:rsidR="008C6665">
        <w:rPr>
          <w:rFonts w:hAnsi="Times New Roman" w:ascii="Times New Roman"/>
          <w:szCs w:val="24"/>
        </w:rPr>
        <w:t>nje stečajnog postupka podnio je vjerovnik</w:t>
      </w:r>
      <w:r>
        <w:rPr>
          <w:rFonts w:hAnsi="Times New Roman" w:ascii="Times New Roman"/>
          <w:szCs w:val="24"/>
        </w:rPr>
        <w:t xml:space="preserve"> RH, Ministarstvo financija, Porezna uprava, Područni ured Zagreb, OIB:</w:t>
      </w:r>
      <w:r w:rsidR="008C6665">
        <w:rPr>
          <w:rFonts w:hAnsi="Times New Roman" w:ascii="Times New Roman"/>
          <w:szCs w:val="24"/>
        </w:rPr>
        <w:t xml:space="preserve">18683136487, koji u svom prijedlogu za </w:t>
      </w:r>
      <w:r>
        <w:rPr>
          <w:rFonts w:hAnsi="Times New Roman" w:ascii="Times New Roman"/>
          <w:szCs w:val="24"/>
        </w:rPr>
        <w:t>otvaranje stečajnog postupka, podnesenim temeljem čl. 109. st.</w:t>
      </w:r>
      <w:r w:rsidR="008C6665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1. i 2. SZ-a, navodi da ima tražbine prema dužniku u iznosu od </w:t>
      </w:r>
      <w:r w:rsidR="00DA3610">
        <w:rPr>
          <w:rFonts w:hAnsi="Times New Roman" w:ascii="Times New Roman"/>
          <w:szCs w:val="24"/>
        </w:rPr>
        <w:t>595.742,14</w:t>
      </w:r>
      <w:r w:rsidR="00E51245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kn, a koji dug se temelji na porezima, doprinosima i drugim javnim davanjima, te da kod dužnika postoji stečajni razlog </w:t>
      </w:r>
      <w:r>
        <w:rPr>
          <w:rFonts w:hAnsi="Times New Roman" w:ascii="Times New Roman"/>
          <w:szCs w:val="24"/>
        </w:rPr>
        <w:lastRenderedPageBreak/>
        <w:t xml:space="preserve">jer da je isti u neprekidnoj blokadi preko 60 dana, odnosno prema podacima FINA-e da je isti u blokadi </w:t>
      </w:r>
      <w:r w:rsidR="00700435">
        <w:rPr>
          <w:rFonts w:hAnsi="Times New Roman" w:ascii="Times New Roman"/>
          <w:szCs w:val="24"/>
        </w:rPr>
        <w:t>1505</w:t>
      </w:r>
      <w:r>
        <w:rPr>
          <w:rFonts w:hAnsi="Times New Roman" w:ascii="Times New Roman"/>
          <w:szCs w:val="24"/>
        </w:rPr>
        <w:t xml:space="preserve"> dan</w:t>
      </w:r>
      <w:r w:rsidR="009244FE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>.</w:t>
      </w:r>
    </w:p>
    <w:p w:rsidRDefault="0014440D" w:rsidP="009244FE" w:rsidR="0014440D">
      <w:pPr>
        <w:jc w:val="both"/>
        <w:rPr>
          <w:rFonts w:hAnsi="Times New Roman" w:ascii="Times New Roman"/>
          <w:szCs w:val="24"/>
        </w:rPr>
      </w:pPr>
    </w:p>
    <w:p w:rsidRDefault="0014440D" w:rsidP="0014440D" w:rsidR="0014440D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Člankom 109. stavak 2. SZ-a propisano je, da je vjerovnik ovlašten podnijeti prijedlog za otvaranje stečajnog postupka ako učini vjerojatnim</w:t>
      </w:r>
      <w:r w:rsidR="009244FE">
        <w:rPr>
          <w:rFonts w:hAnsi="Times New Roman" w:ascii="Times New Roman"/>
          <w:szCs w:val="24"/>
        </w:rPr>
        <w:t xml:space="preserve"> postajanje svoje tražbine i ste</w:t>
      </w:r>
      <w:r>
        <w:rPr>
          <w:rFonts w:hAnsi="Times New Roman" w:ascii="Times New Roman"/>
          <w:szCs w:val="24"/>
        </w:rPr>
        <w:t xml:space="preserve">čajnog razloga, te da će se smatrati da je vjerovnik učinio vjerojatnim svoje tražbine, ako njeno postojanje temelji na ovršnoj ispravi ili nepravomoćnoj sudskoj ili upravnoj odluci, a stavkom 3. citiranog članka da je </w:t>
      </w:r>
      <w:proofErr w:type="spellStart"/>
      <w:r>
        <w:rPr>
          <w:rFonts w:hAnsi="Times New Roman" w:ascii="Times New Roman"/>
          <w:szCs w:val="24"/>
        </w:rPr>
        <w:t>razlučni</w:t>
      </w:r>
      <w:proofErr w:type="spellEnd"/>
      <w:r>
        <w:rPr>
          <w:rFonts w:hAnsi="Times New Roman" w:ascii="Times New Roman"/>
          <w:szCs w:val="24"/>
        </w:rPr>
        <w:t xml:space="preserve"> vjerovnik ovlašten podnijeti prijedlog za otvaranje stečajnog postupka ako učini vjerojatnim da tražbinu neće moći potpuno namiriti iz predmeta na koji se odnosi njegovo </w:t>
      </w:r>
      <w:proofErr w:type="spellStart"/>
      <w:r>
        <w:rPr>
          <w:rFonts w:hAnsi="Times New Roman" w:ascii="Times New Roman"/>
          <w:szCs w:val="24"/>
        </w:rPr>
        <w:t>razlučno</w:t>
      </w:r>
      <w:proofErr w:type="spellEnd"/>
      <w:r>
        <w:rPr>
          <w:rFonts w:hAnsi="Times New Roman" w:ascii="Times New Roman"/>
          <w:szCs w:val="24"/>
        </w:rPr>
        <w:t xml:space="preserve"> pravo. </w:t>
      </w:r>
    </w:p>
    <w:p w:rsidRDefault="0014440D" w:rsidP="0014440D" w:rsidR="0014440D">
      <w:pPr>
        <w:ind w:firstLine="720"/>
        <w:jc w:val="both"/>
        <w:rPr>
          <w:rFonts w:hAnsi="Times New Roman" w:ascii="Times New Roman"/>
          <w:szCs w:val="24"/>
        </w:rPr>
      </w:pPr>
    </w:p>
    <w:p w:rsidRDefault="0014440D" w:rsidP="0014440D" w:rsidR="0014440D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FINA navodi da u Očevidniku redoslijeda osnova za plaćanje dužnik ima evidentirane nepodmirene osnove za plaćanje u neprekinutom razdoblju od </w:t>
      </w:r>
      <w:r w:rsidR="00CD12DF">
        <w:rPr>
          <w:rFonts w:hAnsi="Times New Roman" w:ascii="Times New Roman"/>
          <w:szCs w:val="24"/>
        </w:rPr>
        <w:t xml:space="preserve">1434 </w:t>
      </w:r>
      <w:r>
        <w:rPr>
          <w:rFonts w:hAnsi="Times New Roman" w:ascii="Times New Roman"/>
          <w:szCs w:val="24"/>
        </w:rPr>
        <w:t xml:space="preserve">dana u iznosu od </w:t>
      </w:r>
      <w:r w:rsidR="00CD12DF">
        <w:rPr>
          <w:rFonts w:hAnsi="Times New Roman" w:ascii="Times New Roman"/>
          <w:szCs w:val="24"/>
        </w:rPr>
        <w:t>2.685.889,28</w:t>
      </w:r>
      <w:r>
        <w:rPr>
          <w:rFonts w:hAnsi="Times New Roman" w:ascii="Times New Roman"/>
          <w:szCs w:val="24"/>
        </w:rPr>
        <w:t xml:space="preserve"> kn (na dan 1. rujna 2015.).</w:t>
      </w:r>
    </w:p>
    <w:p w:rsidRDefault="0014440D" w:rsidP="0014440D" w:rsidR="0014440D">
      <w:pPr>
        <w:ind w:firstLine="720"/>
        <w:jc w:val="both"/>
        <w:rPr>
          <w:rFonts w:hAnsi="Times New Roman" w:ascii="Times New Roman"/>
          <w:szCs w:val="24"/>
        </w:rPr>
      </w:pPr>
    </w:p>
    <w:p w:rsidRDefault="0014440D" w:rsidP="0014440D" w:rsidR="0014440D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Stečajni postupak se provodi, sukladno odredbi </w:t>
      </w:r>
      <w:proofErr w:type="spellStart"/>
      <w:r>
        <w:rPr>
          <w:rFonts w:hAnsi="Times New Roman" w:ascii="Times New Roman"/>
          <w:szCs w:val="24"/>
        </w:rPr>
        <w:t>čl</w:t>
      </w:r>
      <w:proofErr w:type="spellEnd"/>
      <w:r>
        <w:rPr>
          <w:rFonts w:hAnsi="Times New Roman" w:ascii="Times New Roman"/>
          <w:szCs w:val="24"/>
        </w:rPr>
        <w:t xml:space="preserve"> 2. SZ-a, radi skupnog namirenja vjerovnika stečajnog dužnika, unovčenje njegove imovine, i podjelom prikupljenih sredstava vjerovnicima.</w:t>
      </w:r>
    </w:p>
    <w:p w:rsidRDefault="0014440D" w:rsidP="0014440D" w:rsidR="0014440D">
      <w:pPr>
        <w:ind w:firstLine="720"/>
        <w:jc w:val="both"/>
        <w:rPr>
          <w:rFonts w:hAnsi="Times New Roman" w:ascii="Times New Roman"/>
          <w:szCs w:val="24"/>
        </w:rPr>
      </w:pPr>
    </w:p>
    <w:p w:rsidRDefault="0014440D" w:rsidP="0014440D" w:rsidR="0014440D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Stoga je temeljem odredbe čl. 115. st.1. SZ-a odlučeno kao u izreci rješenja. Svrha je prethodnog postupka utvrđivanje pretpostavki za otvaranjem stečajnog postupka nad dužnikom.</w:t>
      </w:r>
    </w:p>
    <w:p w:rsidRDefault="0014440D" w:rsidP="0014440D" w:rsidR="0014440D">
      <w:pPr>
        <w:ind w:firstLine="720"/>
        <w:jc w:val="both"/>
        <w:rPr>
          <w:rFonts w:hAnsi="Times New Roman" w:ascii="Times New Roman"/>
          <w:szCs w:val="24"/>
        </w:rPr>
      </w:pPr>
    </w:p>
    <w:p w:rsidRDefault="0014440D" w:rsidP="0014440D" w:rsidR="0014440D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Kao u izreci zaključka odlučeno je pozivom na odredbe čl. 17. i 117. SZ-a, a poziv za ročište temelji se na odredbi čl. 123. SZ-a</w:t>
      </w:r>
    </w:p>
    <w:p w:rsidRDefault="0014440D" w:rsidP="0014440D" w:rsidR="0014440D">
      <w:pPr>
        <w:jc w:val="center"/>
        <w:rPr>
          <w:rFonts w:hAnsi="Times New Roman" w:ascii="Times New Roman"/>
          <w:szCs w:val="24"/>
        </w:rPr>
      </w:pPr>
    </w:p>
    <w:p w:rsidRDefault="008453BD" w:rsidP="0014440D" w:rsidR="0014440D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</w:t>
      </w:r>
      <w:r w:rsidR="0014440D">
        <w:rPr>
          <w:rFonts w:hAnsi="Times New Roman" w:ascii="Times New Roman"/>
          <w:szCs w:val="24"/>
        </w:rPr>
        <w:t xml:space="preserve"> Zagrebu, </w:t>
      </w:r>
      <w:r w:rsidR="00CD12DF">
        <w:rPr>
          <w:rFonts w:hAnsi="Times New Roman" w:ascii="Times New Roman"/>
          <w:szCs w:val="24"/>
        </w:rPr>
        <w:t>12</w:t>
      </w:r>
      <w:r>
        <w:rPr>
          <w:rFonts w:hAnsi="Times New Roman" w:ascii="Times New Roman"/>
          <w:szCs w:val="24"/>
        </w:rPr>
        <w:t>. rujna</w:t>
      </w:r>
      <w:r w:rsidR="0014440D">
        <w:rPr>
          <w:rFonts w:hAnsi="Times New Roman" w:ascii="Times New Roman"/>
          <w:szCs w:val="24"/>
        </w:rPr>
        <w:t xml:space="preserve"> 2017.</w:t>
      </w:r>
    </w:p>
    <w:p w:rsidRDefault="0014440D" w:rsidP="0014440D" w:rsidR="0014440D">
      <w:pPr>
        <w:jc w:val="center"/>
        <w:rPr>
          <w:rFonts w:hAnsi="Times New Roman" w:ascii="Times New Roman"/>
          <w:szCs w:val="24"/>
        </w:rPr>
      </w:pPr>
    </w:p>
    <w:p w:rsidRDefault="0014440D" w:rsidP="0014440D" w:rsidR="0014440D">
      <w:pPr>
        <w:jc w:val="center"/>
        <w:rPr>
          <w:rFonts w:hAnsi="Times New Roman" w:ascii="Times New Roman"/>
          <w:szCs w:val="24"/>
        </w:rPr>
      </w:pPr>
    </w:p>
    <w:p w:rsidRDefault="0014440D" w:rsidP="008453BD" w:rsidR="0014440D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SUDAC</w:t>
      </w:r>
    </w:p>
    <w:p w:rsidRDefault="0014440D" w:rsidP="008453BD" w:rsidR="0014440D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</w:t>
      </w:r>
      <w:r w:rsidR="008453BD">
        <w:rPr>
          <w:rFonts w:hAnsi="Times New Roman" w:ascii="Times New Roman"/>
          <w:szCs w:val="24"/>
        </w:rPr>
        <w:t>LUCIJA BUTIGAN</w:t>
      </w:r>
      <w:r w:rsidR="00C20831">
        <w:rPr>
          <w:rFonts w:hAnsi="Times New Roman" w:ascii="Times New Roman"/>
          <w:szCs w:val="24"/>
        </w:rPr>
        <w:t xml:space="preserve"> v.r.</w:t>
      </w:r>
    </w:p>
    <w:p w:rsidRDefault="00C20831" w:rsidP="008453BD" w:rsidR="00C20831">
      <w:pPr>
        <w:jc w:val="right"/>
        <w:rPr>
          <w:rFonts w:hAnsi="Times New Roman" w:ascii="Times New Roman"/>
          <w:szCs w:val="24"/>
        </w:rPr>
      </w:pPr>
    </w:p>
    <w:p w:rsidRDefault="00C20831" w:rsidP="00681078" w:rsidR="00C20831" w:rsidRPr="00C20831">
      <w:pPr>
        <w:pStyle w:val="Odlomakpopisa"/>
        <w:jc w:val="right"/>
        <w:rPr>
          <w:rFonts w:hAnsi="Times New Roman" w:ascii="Times New Roman"/>
        </w:rPr>
      </w:pPr>
      <w:r w:rsidRPr="00C20831">
        <w:rPr>
          <w:rFonts w:hAnsi="Times New Roman" w:ascii="Times New Roman"/>
        </w:rPr>
        <w:t xml:space="preserve">Za točnost </w:t>
      </w:r>
      <w:proofErr w:type="spellStart"/>
      <w:r w:rsidRPr="00C20831">
        <w:rPr>
          <w:rFonts w:hAnsi="Times New Roman" w:ascii="Times New Roman"/>
        </w:rPr>
        <w:t>otpravka</w:t>
      </w:r>
      <w:proofErr w:type="spellEnd"/>
      <w:r w:rsidRPr="00C20831">
        <w:rPr>
          <w:rFonts w:hAnsi="Times New Roman" w:ascii="Times New Roman"/>
        </w:rPr>
        <w:t>-</w:t>
      </w:r>
    </w:p>
    <w:p w:rsidRDefault="00C20831" w:rsidP="00681078" w:rsidR="00C20831" w:rsidRPr="00C20831">
      <w:pPr>
        <w:pStyle w:val="Odlomakpopisa"/>
        <w:jc w:val="right"/>
        <w:rPr>
          <w:rFonts w:hAnsi="Times New Roman" w:ascii="Times New Roman"/>
        </w:rPr>
      </w:pPr>
      <w:r w:rsidRPr="00C20831">
        <w:rPr>
          <w:rFonts w:hAnsi="Times New Roman" w:ascii="Times New Roman"/>
        </w:rPr>
        <w:t xml:space="preserve">ovlašteni službenik: </w:t>
      </w:r>
    </w:p>
    <w:p w:rsidRDefault="00C20831" w:rsidP="00681078" w:rsidR="00C20831" w:rsidRPr="00C20831">
      <w:pPr>
        <w:pStyle w:val="Odlomakpopisa"/>
        <w:jc w:val="right"/>
        <w:rPr>
          <w:rFonts w:hAnsi="Times New Roman" w:ascii="Times New Roman"/>
        </w:rPr>
      </w:pPr>
      <w:r w:rsidRPr="00C20831">
        <w:rPr>
          <w:rFonts w:hAnsi="Times New Roman" w:ascii="Times New Roman"/>
        </w:rPr>
        <w:t xml:space="preserve">Ivana </w:t>
      </w:r>
      <w:proofErr w:type="spellStart"/>
      <w:r w:rsidRPr="00C20831">
        <w:rPr>
          <w:rFonts w:hAnsi="Times New Roman" w:ascii="Times New Roman"/>
        </w:rPr>
        <w:t>Slaviček</w:t>
      </w:r>
      <w:proofErr w:type="spellEnd"/>
    </w:p>
    <w:p w:rsidRDefault="00C20831" w:rsidP="008453BD" w:rsidR="00C20831">
      <w:pPr>
        <w:jc w:val="right"/>
        <w:rPr>
          <w:rFonts w:hAnsi="Times New Roman" w:ascii="Times New Roman"/>
          <w:szCs w:val="24"/>
        </w:rPr>
      </w:pPr>
    </w:p>
    <w:p w:rsidRDefault="0014440D" w:rsidP="0014440D" w:rsidR="0014440D">
      <w:pPr>
        <w:jc w:val="both"/>
        <w:rPr>
          <w:rFonts w:hAnsi="Times New Roman" w:ascii="Times New Roman"/>
          <w:i/>
          <w:szCs w:val="24"/>
        </w:rPr>
      </w:pPr>
    </w:p>
    <w:p w:rsidRDefault="0014440D" w:rsidP="0014440D" w:rsidR="0014440D">
      <w:pPr>
        <w:jc w:val="both"/>
        <w:rPr>
          <w:rFonts w:hAnsi="Times New Roman" w:ascii="Times New Roman"/>
          <w:i/>
          <w:szCs w:val="24"/>
        </w:rPr>
      </w:pPr>
    </w:p>
    <w:p w:rsidRDefault="0014440D" w:rsidP="0014440D" w:rsidR="0014440D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14440D" w:rsidP="0014440D" w:rsidR="0014440D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rješenja o pokretanju prethodnog postupka nije dopuštena posebna žalba (čl. 115. st. 1. SZ-a). Protiv zaključka žalba nije dopuštena (čl. 19. st. 7.) </w:t>
      </w:r>
    </w:p>
    <w:p w:rsidRDefault="008453BD" w:rsidP="0014440D" w:rsidR="008453BD">
      <w:pPr>
        <w:jc w:val="both"/>
        <w:rPr>
          <w:rFonts w:hAnsi="Times New Roman" w:ascii="Times New Roman"/>
          <w:szCs w:val="24"/>
        </w:rPr>
      </w:pPr>
    </w:p>
    <w:p w:rsidRDefault="008453BD" w:rsidP="0014440D" w:rsidR="0014440D">
      <w:pPr>
        <w:jc w:val="both"/>
        <w:rPr>
          <w:rFonts w:hAnsi="Times New Roman" w:ascii="Times New Roman"/>
          <w:color w:val="FFFFFF"/>
          <w:szCs w:val="24"/>
        </w:rPr>
      </w:pPr>
      <w:bookmarkStart w:name="_GoBack" w:id="0"/>
      <w:bookmarkEnd w:id="0"/>
      <w:r>
        <w:rPr>
          <w:rFonts w:hAnsi="Times New Roman" w:ascii="Times New Roman"/>
          <w:color w:val="FFFFFF"/>
          <w:szCs w:val="24"/>
        </w:rPr>
        <w:t>D</w:t>
      </w:r>
    </w:p>
    <w:p w:rsidRDefault="008453BD" w:rsidP="0014440D" w:rsidR="008453BD">
      <w:pPr>
        <w:jc w:val="both"/>
        <w:rPr>
          <w:rFonts w:hAnsi="Times New Roman" w:ascii="Times New Roman"/>
          <w:color w:val="FFFFFF"/>
          <w:szCs w:val="24"/>
        </w:rPr>
      </w:pPr>
    </w:p>
    <w:p w:rsidRDefault="008453BD" w:rsidP="0014440D" w:rsidR="008453BD">
      <w:pPr>
        <w:jc w:val="both"/>
        <w:rPr>
          <w:rFonts w:hAnsi="Times New Roman" w:ascii="Times New Roman"/>
          <w:color w:val="FFFFFF"/>
          <w:szCs w:val="24"/>
        </w:rPr>
      </w:pPr>
    </w:p>
    <w:sectPr w:rsidR="008453B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9A3374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93212B"/>
    <w:multiLevelType w:val="hybridMultilevel"/>
    <w:tmpl w:val="A82414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7F22"/>
    <w:rsid w:val="0014440D"/>
    <w:rsid w:val="00321A5A"/>
    <w:rsid w:val="005C5A11"/>
    <w:rsid w:val="00700435"/>
    <w:rsid w:val="008453BD"/>
    <w:rsid w:val="008C6665"/>
    <w:rsid w:val="009244FE"/>
    <w:rsid w:val="00A74649"/>
    <w:rsid w:val="00AA7F22"/>
    <w:rsid w:val="00BE3772"/>
    <w:rsid w:val="00C20831"/>
    <w:rsid w:val="00CD12DF"/>
    <w:rsid w:val="00DA3610"/>
    <w:rsid w:val="00E33188"/>
    <w:rsid w:val="00E40137"/>
    <w:rsid w:val="00E51245"/>
    <w:rsid w:val="00ED5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440D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1444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14440D"/>
    <w:rPr>
      <w:rFonts w:cs="Times New Roman" w:eastAsia="Times New Roman" w:hAnsi="Arial" w:ascii="Arial"/>
      <w:szCs w:val="20"/>
      <w:lang w:eastAsia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14440D"/>
    <w:pPr>
      <w:ind w:left="720"/>
    </w:pPr>
    <w:rPr>
      <w:rFonts w:hAnsi="Times New Roman" w:ascii="Times New Roman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semiHidden/>
    <w:rsid w:val="0014440D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440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013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0137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083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2083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083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083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083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440D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1444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14440D"/>
    <w:rPr>
      <w:rFonts w:ascii="Arial" w:cs="Times New Roman" w:eastAsia="Times New Roman" w:hAnsi="Arial"/>
      <w:szCs w:val="20"/>
      <w:lang w:eastAsia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14440D"/>
    <w:pPr>
      <w:ind w:left="720"/>
    </w:pPr>
    <w:rPr>
      <w:rFonts w:ascii="Times New Roman" w:hAnsi="Times New Roman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semiHidden/>
    <w:rsid w:val="0014440D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440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013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0137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083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2083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083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083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083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6920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2389</izvorni_sadrzaj>
    <derivirana_varijabla naziv="DomainObject.Predmet.Broj_1">2389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St-2389/2017</izvorni_sadrzaj>
    <derivirana_varijabla naziv="DomainObject.Predmet.OznakaBroj_1">St-2389/2017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HITROGRAD d.o.o.</izvorni_sadrzaj>
    <derivirana_varijabla naziv="DomainObject.Predmet.ProtustrankaFormated_1">  HITROGRAD d.o.o.</derivirana_varijabla>
  </DomainObject.Predmet.ProtustrankaFormated>
  <DomainObject.Predmet.ProtustrankaFormatedOIB>
    <izvorni_sadrzaj>  HITROGRAD d.o.o., OIB 63482954364</izvorni_sadrzaj>
    <derivirana_varijabla naziv="DomainObject.Predmet.ProtustrankaFormatedOIB_1">  HITROGRAD d.o.o., OIB 63482954364</derivirana_varijabla>
  </DomainObject.Predmet.ProtustrankaFormatedOIB>
  <DomainObject.Predmet.ProtustrankaFormatedWithAdress>
    <izvorni_sadrzaj> HITROGRAD d.o.o., Čret 46, 10000 Zagreb</izvorni_sadrzaj>
    <derivirana_varijabla naziv="DomainObject.Predmet.ProtustrankaFormatedWithAdress_1"> HITROGRAD d.o.o., Čret 46, 10000 Zagreb</derivirana_varijabla>
  </DomainObject.Predmet.ProtustrankaFormatedWithAdress>
  <DomainObject.Predmet.ProtustrankaFormatedWithAdressOIB>
    <izvorni_sadrzaj> HITROGRAD d.o.o., OIB 63482954364, Čret 46, 10000 Zagreb</izvorni_sadrzaj>
    <derivirana_varijabla naziv="DomainObject.Predmet.ProtustrankaFormatedWithAdressOIB_1"> HITROGRAD d.o.o., OIB 63482954364, Čret 46, 10000 Zagreb</derivirana_varijabla>
  </DomainObject.Predmet.ProtustrankaFormatedWithAdressOIB>
  <DomainObject.Predmet.ProtustrankaWithAdress>
    <izvorni_sadrzaj>HITROGRAD d.o.o. Čret 46, 10000 Zagreb</izvorni_sadrzaj>
    <derivirana_varijabla naziv="DomainObject.Predmet.ProtustrankaWithAdress_1">HITROGRAD d.o.o. Čret 46, 10000 Zagreb</derivirana_varijabla>
  </DomainObject.Predmet.ProtustrankaWithAdress>
  <DomainObject.Predmet.ProtustrankaWithAdressOIB>
    <izvorni_sadrzaj>HITROGRAD d.o.o., OIB 63482954364, Čret 46, 10000 Zagreb</izvorni_sadrzaj>
    <derivirana_varijabla naziv="DomainObject.Predmet.ProtustrankaWithAdressOIB_1">HITROGRAD d.o.o., OIB 63482954364, Čret 46, 10000 Zagreb</derivirana_varijabla>
  </DomainObject.Predmet.ProtustrankaWithAdressOIB>
  <DomainObject.Predmet.ProtustrankaNazivFormated>
    <izvorni_sadrzaj>HITROGRAD d.o.o.</izvorni_sadrzaj>
    <derivirana_varijabla naziv="DomainObject.Predmet.ProtustrankaNazivFormated_1">HITROGRAD d.o.o.</derivirana_varijabla>
  </DomainObject.Predmet.ProtustrankaNazivFormated>
  <DomainObject.Predmet.ProtustrankaNazivFormatedOIB>
    <izvorni_sadrzaj>HITROGRAD d.o.o., OIB 63482954364</izvorni_sadrzaj>
    <derivirana_varijabla naziv="DomainObject.Predmet.ProtustrankaNazivFormatedOIB_1">HITROGRAD d.o.o., OIB 63482954364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HITROGRAD d.o.o.</item>
    </izvorni_sadrzaj>
    <derivirana_varijabla naziv="DomainObject.Predmet.ProtuStrankaListFormated_1">
      <item>HITROGRAD d.o.o.</item>
    </derivirana_varijabla>
  </DomainObject.Predmet.ProtuStrankaListFormated>
  <DomainObject.Predmet.ProtuStrankaListFormatedOIB>
    <izvorni_sadrzaj>
      <item>HITROGRAD d.o.o., OIB 63482954364</item>
    </izvorni_sadrzaj>
    <derivirana_varijabla naziv="DomainObject.Predmet.ProtuStrankaListFormatedOIB_1">
      <item>HITROGRAD d.o.o., OIB 63482954364</item>
    </derivirana_varijabla>
  </DomainObject.Predmet.ProtuStrankaListFormatedOIB>
  <DomainObject.Predmet.ProtuStrankaListFormatedWithAdress>
    <izvorni_sadrzaj>
      <item>HITROGRAD d.o.o., Čret 46, 10000 Zagreb</item>
    </izvorni_sadrzaj>
    <derivirana_varijabla naziv="DomainObject.Predmet.ProtuStrankaListFormatedWithAdress_1">
      <item>HITROGRAD d.o.o., Čret 46, 10000 Zagreb</item>
    </derivirana_varijabla>
  </DomainObject.Predmet.ProtuStrankaListFormatedWithAdress>
  <DomainObject.Predmet.ProtuStrankaListFormatedWithAdressOIB>
    <izvorni_sadrzaj>
      <item>HITROGRAD d.o.o., OIB 63482954364, Čret 46, 10000 Zagreb</item>
    </izvorni_sadrzaj>
    <derivirana_varijabla naziv="DomainObject.Predmet.ProtuStrankaListFormatedWithAdressOIB_1">
      <item>HITROGRAD d.o.o., OIB 63482954364, Čret 46, 10000 Zagreb</item>
    </derivirana_varijabla>
  </DomainObject.Predmet.ProtuStrankaListFormatedWithAdressOIB>
  <DomainObject.Predmet.ProtuStrankaListNazivFormated>
    <izvorni_sadrzaj>
      <item>HITROGRAD d.o.o.</item>
    </izvorni_sadrzaj>
    <derivirana_varijabla naziv="DomainObject.Predmet.ProtuStrankaListNazivFormated_1">
      <item>HITROGRAD d.o.o.</item>
    </derivirana_varijabla>
  </DomainObject.Predmet.ProtuStrankaListNazivFormated>
  <DomainObject.Predmet.ProtuStrankaListNazivFormatedOIB>
    <izvorni_sadrzaj>
      <item>HITROGRAD d.o.o., OIB 63482954364</item>
    </izvorni_sadrzaj>
    <derivirana_varijabla naziv="DomainObject.Predmet.ProtuStrankaListNazivFormatedOIB_1">
      <item>HITROGRAD d.o.o., OIB 63482954364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HITROGRAD d.o.o.</izvorni_sadrzaj>
    <derivirana_varijabla naziv="DomainObject.Predmet.ProtustrankaIDrugi_1">HITROGRAD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HITROGRAD d.o.o., OIB 63482954364, Čret 46, 10000 Zagreb</izvorni_sadrzaj>
    <derivirana_varijabla naziv="DomainObject.Predmet.ProtustrankaIDrugiAdressOIB_1">HITROGRAD d.o.o., OIB 63482954364, Čret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HITROGRAD d.o.o.</item>
      <item>FINA Regionalni centar Zagreb</item>
    </izvorni_sadrzaj>
    <derivirana_varijabla naziv="DomainObject.Predmet.SudioniciListNaziv_1">
      <item>HITROGRAD d.o.o.</item>
      <item>FINA Regionalni centar Zagreb</item>
    </derivirana_varijabla>
  </DomainObject.Predmet.SudioniciListNaziv>
  <DomainObject.Predmet.SudioniciListAdressOIB>
    <izvorni_sadrzaj>
      <item>HITROGRAD d.o.o., OIB 63482954364, Čret 46,10000 Zagreb</item>
      <item>FINA Regionalni centar Zagreb, OIB 85821130368, Trg Svibanjskih žrtava 1995. br 1,10000 Zagreb</item>
    </izvorni_sadrzaj>
    <derivirana_varijabla naziv="DomainObject.Predmet.SudioniciListAdressOIB_1">
      <item>HITROGRAD d.o.o., OIB 63482954364, Čret 46,10000 Zagreb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63482954364</item>
      <item>, OIB 85821130368</item>
    </izvorni_sadrzaj>
    <derivirana_varijabla naziv="DomainObject.Predmet.SudioniciListNazivOIB_1">
      <item>, OIB 63482954364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916</properties:Words>
  <properties:Characters>5029</properties:Characters>
  <properties:Lines>144</properties:Lines>
  <properties:Paragraphs>54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2017-09-12T12:14:00Z</dcterms:created>
  <dc:creator>Valentina Kranjčić</dc:creator>
  <cp:lastModifiedBy>Valentina Kranjčić</cp:lastModifiedBy>
  <cp:lastPrinted>2017-09-12T07:44:00Z</cp:lastPrinted>
  <dcterms:modified xmlns:xsi="http://www.w3.org/2001/XMLSchema-instance" xsi:type="dcterms:W3CDTF">2017-09-12T12:24:00Z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