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c007" w14:paraId="e76c007" w:rsidRDefault="00ED00EF" w:rsidP="00ED00EF" w:rsidR="00ED00EF" w:rsidRPr="00E60C1F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D00EF" w:rsidP="00ED00EF" w:rsidR="00ED00EF" w:rsidRPr="00E60C1F">
      <w:pPr>
        <w:rPr>
          <w:sz w:val="24"/>
          <w:szCs w:val="24"/>
        </w:rPr>
      </w:pPr>
    </w:p>
    <w:p w:rsidRDefault="00ED00EF" w:rsidP="00ED00EF" w:rsidR="00ED00EF" w:rsidRPr="00E60C1F">
      <w:pPr>
        <w:rPr>
          <w:sz w:val="24"/>
          <w:szCs w:val="24"/>
        </w:rPr>
      </w:pPr>
    </w:p>
    <w:p w:rsidRDefault="00ED00EF" w:rsidP="00ED00EF" w:rsidR="00ED00EF" w:rsidRPr="00FF47C0">
      <w:pPr>
        <w:rPr>
          <w:sz w:val="24"/>
          <w:szCs w:val="24"/>
        </w:rPr>
      </w:pPr>
      <w:r w:rsidRPr="00FF47C0">
        <w:rPr>
          <w:noProof/>
          <w:sz w:val="24"/>
          <w:szCs w:val="24"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47C0" w:rsidP="00FF47C0" w:rsidR="00FF47C0" w:rsidRPr="00FF47C0">
      <w:pPr>
        <w:widowControl w:val="false"/>
        <w:jc w:val="both"/>
        <w:rPr>
          <w:sz w:val="24"/>
          <w:szCs w:val="24"/>
          <w:lang w:eastAsia="en-US"/>
        </w:rPr>
      </w:pPr>
    </w:p>
    <w:p w:rsidRDefault="00FF47C0" w:rsidP="00FF47C0" w:rsidR="00FF47C0" w:rsidRPr="00FF47C0">
      <w:pPr>
        <w:widowControl w:val="false"/>
        <w:jc w:val="both"/>
        <w:rPr>
          <w:sz w:val="24"/>
          <w:szCs w:val="24"/>
          <w:lang w:eastAsia="en-US"/>
        </w:rPr>
      </w:pPr>
      <w:r w:rsidRPr="00FF47C0">
        <w:rPr>
          <w:sz w:val="24"/>
          <w:szCs w:val="24"/>
          <w:lang w:eastAsia="en-US"/>
        </w:rPr>
        <w:t>REPUBLIKA HRVATSKA</w:t>
      </w:r>
    </w:p>
    <w:p w:rsidRDefault="00FF47C0" w:rsidP="00FF47C0" w:rsidR="00FF47C0" w:rsidRPr="00FF47C0">
      <w:pPr>
        <w:widowControl w:val="false"/>
        <w:jc w:val="both"/>
        <w:rPr>
          <w:sz w:val="24"/>
          <w:szCs w:val="24"/>
          <w:lang w:eastAsia="en-US"/>
        </w:rPr>
      </w:pPr>
      <w:r w:rsidRPr="00FF47C0">
        <w:rPr>
          <w:sz w:val="24"/>
          <w:szCs w:val="24"/>
          <w:lang w:eastAsia="en-US"/>
        </w:rPr>
        <w:t>TRGOVAČKI SUD U ZAGREBU</w:t>
      </w:r>
    </w:p>
    <w:p w:rsidRDefault="00FF47C0" w:rsidP="00FF47C0" w:rsidR="00FF47C0" w:rsidRPr="00FF47C0">
      <w:pPr>
        <w:widowControl w:val="false"/>
        <w:jc w:val="both"/>
        <w:rPr>
          <w:sz w:val="24"/>
          <w:szCs w:val="24"/>
          <w:lang w:eastAsia="en-US"/>
        </w:rPr>
      </w:pPr>
      <w:r w:rsidRPr="00FF47C0">
        <w:rPr>
          <w:sz w:val="24"/>
          <w:szCs w:val="24"/>
          <w:lang w:eastAsia="en-US"/>
        </w:rPr>
        <w:t>Zagreb, Amruševa 2/II</w:t>
      </w:r>
      <w:r w:rsidR="00D8256B">
        <w:rPr>
          <w:sz w:val="24"/>
          <w:szCs w:val="24"/>
          <w:lang w:eastAsia="en-US"/>
        </w:rPr>
        <w:tab/>
      </w:r>
      <w:r w:rsidR="00D8256B">
        <w:rPr>
          <w:sz w:val="24"/>
          <w:szCs w:val="24"/>
          <w:lang w:eastAsia="en-US"/>
        </w:rPr>
        <w:tab/>
      </w:r>
      <w:r w:rsidR="00D8256B">
        <w:rPr>
          <w:sz w:val="24"/>
          <w:szCs w:val="24"/>
          <w:lang w:eastAsia="en-US"/>
        </w:rPr>
        <w:tab/>
      </w:r>
      <w:r w:rsidR="00D8256B">
        <w:rPr>
          <w:sz w:val="24"/>
          <w:szCs w:val="24"/>
          <w:lang w:eastAsia="en-US"/>
        </w:rPr>
        <w:tab/>
      </w:r>
      <w:r w:rsidR="00D8256B">
        <w:rPr>
          <w:sz w:val="24"/>
          <w:szCs w:val="24"/>
          <w:lang w:eastAsia="en-US"/>
        </w:rPr>
        <w:tab/>
      </w:r>
      <w:r w:rsidR="00D8256B"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>72. St-562/2014</w:t>
      </w:r>
      <w:r w:rsidR="00D8256B">
        <w:rPr>
          <w:sz w:val="24"/>
          <w:szCs w:val="24"/>
          <w:lang w:eastAsia="en-US"/>
        </w:rPr>
        <w:t>-56</w:t>
      </w:r>
    </w:p>
    <w:p w:rsidRDefault="00FF47C0" w:rsidP="00FF47C0" w:rsidR="00FF47C0" w:rsidRPr="00FF47C0">
      <w:pPr>
        <w:jc w:val="center"/>
        <w:rPr>
          <w:b/>
          <w:sz w:val="24"/>
          <w:szCs w:val="24"/>
        </w:rPr>
      </w:pPr>
    </w:p>
    <w:p w:rsidRDefault="00FF47C0" w:rsidP="00FF47C0" w:rsidR="00FF47C0" w:rsidRPr="00FF47C0">
      <w:pPr>
        <w:jc w:val="center"/>
        <w:rPr>
          <w:b/>
          <w:sz w:val="24"/>
          <w:szCs w:val="24"/>
        </w:rPr>
      </w:pPr>
      <w:r w:rsidRPr="00FF47C0">
        <w:rPr>
          <w:sz w:val="24"/>
          <w:szCs w:val="24"/>
        </w:rPr>
        <w:t>R E P U B L I K A  H R V A T S K A</w:t>
      </w:r>
    </w:p>
    <w:p w:rsidRDefault="00FF47C0" w:rsidP="00FF47C0" w:rsidR="00FF47C0" w:rsidRPr="00FF47C0">
      <w:pPr>
        <w:jc w:val="center"/>
        <w:rPr>
          <w:sz w:val="24"/>
          <w:szCs w:val="24"/>
        </w:rPr>
      </w:pPr>
      <w:r w:rsidRPr="00FF47C0">
        <w:rPr>
          <w:sz w:val="24"/>
          <w:szCs w:val="24"/>
        </w:rPr>
        <w:t>R J E Š E N J E</w:t>
      </w:r>
    </w:p>
    <w:p w:rsidRDefault="00FF47C0" w:rsidP="00FF47C0" w:rsidR="00FF47C0" w:rsidRPr="00FF47C0">
      <w:pPr>
        <w:jc w:val="both"/>
        <w:rPr>
          <w:sz w:val="24"/>
          <w:szCs w:val="24"/>
        </w:rPr>
      </w:pPr>
    </w:p>
    <w:p w:rsidRDefault="00FF47C0" w:rsidP="00FF47C0" w:rsidR="00FF47C0" w:rsidRPr="00FF47C0">
      <w:pPr>
        <w:jc w:val="both"/>
        <w:rPr>
          <w:sz w:val="24"/>
          <w:szCs w:val="24"/>
        </w:rPr>
      </w:pPr>
    </w:p>
    <w:p w:rsidRDefault="00FF47C0" w:rsidP="00FF47C0" w:rsidR="00FF47C0" w:rsidRPr="00FF47C0">
      <w:pPr>
        <w:jc w:val="both"/>
        <w:rPr>
          <w:sz w:val="24"/>
          <w:szCs w:val="24"/>
        </w:rPr>
      </w:pPr>
      <w:r w:rsidRPr="00FF47C0">
        <w:rPr>
          <w:sz w:val="24"/>
          <w:szCs w:val="24"/>
        </w:rPr>
        <w:tab/>
        <w:t xml:space="preserve">Trgovački sud u Zagrebu po stečajnom sucu toga suda </w:t>
      </w:r>
      <w:r>
        <w:rPr>
          <w:sz w:val="24"/>
          <w:szCs w:val="24"/>
        </w:rPr>
        <w:t>Nikoli Ribarić</w:t>
      </w:r>
      <w:r w:rsidRPr="00FF47C0">
        <w:rPr>
          <w:sz w:val="24"/>
          <w:szCs w:val="24"/>
        </w:rPr>
        <w:t>, u stečajnom postupku nad dužnikom PRIMA d.o.o. u stečaju</w:t>
      </w:r>
      <w:r w:rsidR="00B022FA">
        <w:rPr>
          <w:sz w:val="24"/>
          <w:szCs w:val="24"/>
        </w:rPr>
        <w:t>,</w:t>
      </w:r>
      <w:r w:rsidRPr="00FF47C0">
        <w:rPr>
          <w:sz w:val="24"/>
          <w:szCs w:val="24"/>
        </w:rPr>
        <w:t xml:space="preserve"> Plaški, Plitvička 11., MBS 020031113., OIB 04349812191,</w:t>
      </w:r>
      <w:r>
        <w:rPr>
          <w:sz w:val="24"/>
          <w:szCs w:val="24"/>
        </w:rPr>
        <w:t xml:space="preserve"> dana 8. veljače</w:t>
      </w:r>
      <w:r w:rsidRPr="00FF47C0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FF47C0">
        <w:rPr>
          <w:sz w:val="24"/>
          <w:szCs w:val="24"/>
        </w:rPr>
        <w:t xml:space="preserve">. </w:t>
      </w:r>
    </w:p>
    <w:p w:rsidRDefault="00FF47C0" w:rsidP="00FF47C0" w:rsidR="00FF47C0" w:rsidRPr="00FF47C0">
      <w:pPr>
        <w:jc w:val="center"/>
        <w:rPr>
          <w:b/>
          <w:sz w:val="24"/>
          <w:szCs w:val="24"/>
        </w:rPr>
      </w:pPr>
    </w:p>
    <w:p w:rsidRDefault="00ED00EF" w:rsidP="00ED00EF" w:rsidR="00ED00EF" w:rsidRPr="00FF47C0">
      <w:pPr>
        <w:jc w:val="center"/>
        <w:rPr>
          <w:sz w:val="24"/>
          <w:szCs w:val="24"/>
        </w:rPr>
      </w:pPr>
      <w:r w:rsidRPr="00FF47C0">
        <w:rPr>
          <w:sz w:val="24"/>
          <w:szCs w:val="24"/>
        </w:rPr>
        <w:t>r i j e š i o  j e</w:t>
      </w:r>
    </w:p>
    <w:p w:rsidRDefault="00ED00EF" w:rsidP="00ED00EF" w:rsidR="00ED00EF" w:rsidRPr="00FF47C0">
      <w:pPr>
        <w:jc w:val="center"/>
        <w:rPr>
          <w:sz w:val="24"/>
          <w:szCs w:val="24"/>
        </w:rPr>
      </w:pPr>
    </w:p>
    <w:p w:rsidRDefault="00ED00EF" w:rsidP="00ED00EF" w:rsidR="00ED00EF" w:rsidRPr="00E60C1F">
      <w:pPr>
        <w:ind w:firstLine="720"/>
        <w:jc w:val="both"/>
        <w:rPr>
          <w:sz w:val="24"/>
          <w:szCs w:val="24"/>
        </w:rPr>
      </w:pPr>
      <w:r w:rsidRPr="00E60C1F">
        <w:rPr>
          <w:sz w:val="24"/>
          <w:szCs w:val="24"/>
        </w:rPr>
        <w:t xml:space="preserve"> Ispravljaju se tablice stečajnog suca te se utvrđuje da je u prvom višem isplatnom redu tražbina vjerovnika, i to:</w:t>
      </w:r>
    </w:p>
    <w:p w:rsidRDefault="00ED00EF" w:rsidP="00ED00EF" w:rsidR="00ED00EF" w:rsidRPr="00DA1647">
      <w:pPr>
        <w:ind w:firstLine="720"/>
        <w:jc w:val="both"/>
        <w:rPr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50"/>
        <w:gridCol w:w="2693"/>
        <w:gridCol w:w="1985"/>
      </w:tblGrid>
      <w:tr w:rsidTr="001818FA" w:rsidR="00FF47C0" w:rsidRPr="00DA1647">
        <w:tc>
          <w:tcPr>
            <w:tcW w:type="dxa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47C0" w:rsidR="00FF47C0" w:rsidRPr="00DA1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F47C0" w:rsidR="00FF47C0" w:rsidRPr="00DA1647">
            <w:pPr>
              <w:jc w:val="both"/>
              <w:rPr>
                <w:sz w:val="24"/>
                <w:szCs w:val="24"/>
              </w:rPr>
            </w:pPr>
            <w:r w:rsidRPr="00DA1647">
              <w:rPr>
                <w:sz w:val="24"/>
                <w:szCs w:val="24"/>
              </w:rPr>
              <w:t>VJEROVNIK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F47C0" w:rsidR="00FF47C0" w:rsidRPr="00DA1647">
            <w:pPr>
              <w:jc w:val="both"/>
              <w:rPr>
                <w:sz w:val="24"/>
                <w:szCs w:val="24"/>
              </w:rPr>
            </w:pPr>
            <w:r w:rsidRPr="00DA1647">
              <w:rPr>
                <w:sz w:val="24"/>
                <w:szCs w:val="24"/>
              </w:rPr>
              <w:t>u iznosu od</w:t>
            </w:r>
          </w:p>
        </w:tc>
      </w:tr>
      <w:tr w:rsidTr="001818FA" w:rsidR="00FF47C0" w:rsidRPr="00DA1647">
        <w:tc>
          <w:tcPr>
            <w:tcW w:type="dxa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F47C0" w:rsidR="00FF47C0" w:rsidRPr="00DA1647">
            <w:pPr>
              <w:jc w:val="center"/>
              <w:rPr>
                <w:sz w:val="24"/>
                <w:szCs w:val="24"/>
              </w:rPr>
            </w:pPr>
            <w:r w:rsidRPr="00DA1647">
              <w:rPr>
                <w:sz w:val="24"/>
                <w:szCs w:val="24"/>
              </w:rPr>
              <w:t>1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F47C0" w:rsidR="00FF47C0" w:rsidRPr="00DA1647">
            <w:pPr>
              <w:jc w:val="center"/>
              <w:rPr>
                <w:sz w:val="24"/>
                <w:szCs w:val="24"/>
              </w:rPr>
            </w:pPr>
            <w:r w:rsidRPr="00DA1647">
              <w:rPr>
                <w:sz w:val="24"/>
                <w:szCs w:val="24"/>
              </w:rPr>
              <w:t>Ivo Matijević OIB 22170948690, Dugo Selo, Nard Jalševec,1. Nardski odvojak 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F47C0" w:rsidP="00FF47C0" w:rsidR="00FF47C0" w:rsidRPr="00DA1647">
            <w:pPr>
              <w:jc w:val="center"/>
              <w:rPr>
                <w:sz w:val="24"/>
                <w:szCs w:val="24"/>
              </w:rPr>
            </w:pPr>
            <w:r w:rsidRPr="00DA1647">
              <w:rPr>
                <w:sz w:val="24"/>
                <w:szCs w:val="24"/>
              </w:rPr>
              <w:t>39.855,08  kn</w:t>
            </w:r>
          </w:p>
        </w:tc>
      </w:tr>
      <w:tr w:rsidTr="001818FA" w:rsidR="00FF47C0" w:rsidRPr="00DA1647">
        <w:tc>
          <w:tcPr>
            <w:tcW w:type="dxa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F47C0" w:rsidR="00FF47C0" w:rsidRPr="00DA1647">
            <w:pPr>
              <w:jc w:val="center"/>
              <w:rPr>
                <w:sz w:val="24"/>
                <w:szCs w:val="24"/>
              </w:rPr>
            </w:pPr>
            <w:r w:rsidRPr="00DA1647">
              <w:rPr>
                <w:sz w:val="24"/>
                <w:szCs w:val="24"/>
              </w:rPr>
              <w:t>2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022FA" w:rsidR="00FF47C0" w:rsidRPr="00DA1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Borislav Dreč</w:t>
            </w:r>
            <w:r w:rsidR="00FF47C0" w:rsidRPr="00DA1647">
              <w:rPr>
                <w:sz w:val="24"/>
                <w:szCs w:val="24"/>
              </w:rPr>
              <w:t>un OIB 20105239090 Plaški, Stjepana Radića 22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18FA" w:rsidP="001818FA" w:rsidR="00FF47C0" w:rsidRPr="00DA1647">
            <w:pPr>
              <w:jc w:val="center"/>
              <w:rPr>
                <w:sz w:val="24"/>
                <w:szCs w:val="24"/>
              </w:rPr>
            </w:pPr>
            <w:r w:rsidRPr="00DA1647">
              <w:rPr>
                <w:sz w:val="24"/>
                <w:szCs w:val="24"/>
              </w:rPr>
              <w:t>5.729,17</w:t>
            </w:r>
            <w:r w:rsidR="00FF47C0" w:rsidRPr="00DA1647">
              <w:rPr>
                <w:sz w:val="24"/>
                <w:szCs w:val="24"/>
              </w:rPr>
              <w:t xml:space="preserve"> kn</w:t>
            </w:r>
          </w:p>
        </w:tc>
      </w:tr>
      <w:tr w:rsidTr="001818FA" w:rsidR="00FF47C0" w:rsidRPr="00DA1647">
        <w:tc>
          <w:tcPr>
            <w:tcW w:type="dxa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18FA" w:rsidP="001818FA" w:rsidR="00FF47C0" w:rsidRPr="00DA1647">
            <w:pPr>
              <w:jc w:val="center"/>
              <w:rPr>
                <w:sz w:val="24"/>
                <w:szCs w:val="24"/>
              </w:rPr>
            </w:pPr>
            <w:r w:rsidRPr="00DA1647">
              <w:rPr>
                <w:sz w:val="24"/>
                <w:szCs w:val="24"/>
              </w:rPr>
              <w:t>3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F47C0" w:rsidR="00FF47C0" w:rsidRPr="00DA1647">
            <w:pPr>
              <w:jc w:val="center"/>
              <w:rPr>
                <w:sz w:val="24"/>
                <w:szCs w:val="24"/>
              </w:rPr>
            </w:pPr>
            <w:r w:rsidRPr="00DA1647">
              <w:rPr>
                <w:sz w:val="24"/>
                <w:szCs w:val="24"/>
              </w:rPr>
              <w:t>Anto Blažan OIB 30691701624, Plaški, Lapat 31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18FA" w:rsidP="001818FA" w:rsidR="00FF47C0" w:rsidRPr="00DA1647">
            <w:pPr>
              <w:jc w:val="center"/>
              <w:rPr>
                <w:sz w:val="24"/>
                <w:szCs w:val="24"/>
              </w:rPr>
            </w:pPr>
            <w:r w:rsidRPr="00DA1647">
              <w:rPr>
                <w:sz w:val="24"/>
                <w:szCs w:val="24"/>
              </w:rPr>
              <w:t>5.769,61</w:t>
            </w:r>
            <w:r w:rsidR="00FF47C0" w:rsidRPr="00DA1647">
              <w:rPr>
                <w:sz w:val="24"/>
                <w:szCs w:val="24"/>
              </w:rPr>
              <w:t xml:space="preserve"> kn</w:t>
            </w:r>
          </w:p>
        </w:tc>
      </w:tr>
    </w:tbl>
    <w:p w:rsidRDefault="00A11DFB" w:rsidP="00ED00EF" w:rsidR="00A11DFB" w:rsidRPr="00E60C1F">
      <w:pPr>
        <w:jc w:val="center"/>
        <w:rPr>
          <w:sz w:val="24"/>
          <w:szCs w:val="24"/>
        </w:rPr>
      </w:pPr>
    </w:p>
    <w:p w:rsidRDefault="00A11DFB" w:rsidP="00A11DFB" w:rsidR="00A11DFB" w:rsidRPr="00E60C1F">
      <w:pPr>
        <w:ind w:left="1080"/>
        <w:jc w:val="both"/>
        <w:rPr>
          <w:sz w:val="24"/>
          <w:szCs w:val="24"/>
        </w:rPr>
      </w:pPr>
      <w:r w:rsidRPr="00E60C1F">
        <w:rPr>
          <w:sz w:val="24"/>
          <w:szCs w:val="24"/>
        </w:rPr>
        <w:t xml:space="preserve">prenesena na: </w:t>
      </w:r>
    </w:p>
    <w:p w:rsidRDefault="00A11DFB" w:rsidP="00A11DFB" w:rsidR="00A11DFB" w:rsidRPr="00E60C1F">
      <w:pPr>
        <w:ind w:firstLine="720"/>
        <w:jc w:val="both"/>
        <w:rPr>
          <w:sz w:val="24"/>
          <w:szCs w:val="24"/>
        </w:rPr>
      </w:pPr>
    </w:p>
    <w:p w:rsidRDefault="00A11DFB" w:rsidP="00A11DFB" w:rsidR="00A11DFB">
      <w:pPr>
        <w:jc w:val="both"/>
        <w:rPr>
          <w:sz w:val="24"/>
          <w:szCs w:val="24"/>
        </w:rPr>
      </w:pPr>
      <w:r w:rsidRPr="00E60C1F">
        <w:rPr>
          <w:sz w:val="24"/>
          <w:szCs w:val="24"/>
        </w:rPr>
        <w:t xml:space="preserve">AGENCIJU ZA OSIGURANJE RADNIČKIH POTRAŽIVANJA U SLUČAJU STEČAJA POSLODAVCA………………………. u ukupnom iznosu </w:t>
      </w:r>
      <w:r w:rsidR="001818FA">
        <w:rPr>
          <w:sz w:val="24"/>
          <w:szCs w:val="24"/>
        </w:rPr>
        <w:t>51.353,86</w:t>
      </w:r>
      <w:r w:rsidRPr="00E60C1F">
        <w:rPr>
          <w:sz w:val="24"/>
          <w:szCs w:val="24"/>
        </w:rPr>
        <w:t xml:space="preserve"> KUNA.</w:t>
      </w:r>
    </w:p>
    <w:p w:rsidRDefault="00B022FA" w:rsidP="00A11DFB" w:rsidR="00B022FA">
      <w:pPr>
        <w:jc w:val="both"/>
        <w:rPr>
          <w:sz w:val="24"/>
          <w:szCs w:val="24"/>
        </w:rPr>
      </w:pPr>
    </w:p>
    <w:p w:rsidRDefault="00B022FA" w:rsidP="00A11DFB" w:rsidR="00B022FA">
      <w:pPr>
        <w:jc w:val="both"/>
        <w:rPr>
          <w:sz w:val="24"/>
          <w:szCs w:val="24"/>
        </w:rPr>
      </w:pPr>
    </w:p>
    <w:p w:rsidRDefault="00B022FA" w:rsidP="00A11DFB" w:rsidR="00B022FA">
      <w:pPr>
        <w:jc w:val="both"/>
        <w:rPr>
          <w:sz w:val="24"/>
          <w:szCs w:val="24"/>
        </w:rPr>
      </w:pPr>
    </w:p>
    <w:p w:rsidRDefault="00B022FA" w:rsidP="00A11DFB" w:rsidR="00B022FA" w:rsidRPr="00E60C1F">
      <w:pPr>
        <w:jc w:val="both"/>
        <w:rPr>
          <w:sz w:val="24"/>
          <w:szCs w:val="24"/>
        </w:rPr>
      </w:pPr>
    </w:p>
    <w:p w:rsidRDefault="00A11DFB" w:rsidP="00ED00EF" w:rsidR="00A11DFB" w:rsidRPr="00E60C1F">
      <w:pPr>
        <w:jc w:val="center"/>
        <w:rPr>
          <w:sz w:val="24"/>
          <w:szCs w:val="24"/>
        </w:rPr>
      </w:pPr>
    </w:p>
    <w:p w:rsidRDefault="00A11DFB" w:rsidP="00ED00EF" w:rsidR="00A11DFB" w:rsidRPr="00E60C1F">
      <w:pPr>
        <w:jc w:val="center"/>
        <w:rPr>
          <w:sz w:val="24"/>
          <w:szCs w:val="24"/>
        </w:rPr>
      </w:pPr>
    </w:p>
    <w:p w:rsidRDefault="00ED00EF" w:rsidP="00ED00EF" w:rsidR="00ED00EF" w:rsidRPr="00E60C1F">
      <w:pPr>
        <w:jc w:val="center"/>
        <w:rPr>
          <w:sz w:val="24"/>
          <w:szCs w:val="24"/>
        </w:rPr>
      </w:pPr>
      <w:r w:rsidRPr="00E60C1F">
        <w:rPr>
          <w:sz w:val="24"/>
          <w:szCs w:val="24"/>
        </w:rPr>
        <w:t>Obrazloženje</w:t>
      </w:r>
    </w:p>
    <w:p w:rsidRDefault="00ED00EF" w:rsidP="00ED00EF" w:rsidR="00ED00EF" w:rsidRPr="00E60C1F">
      <w:pPr>
        <w:jc w:val="center"/>
        <w:rPr>
          <w:sz w:val="24"/>
          <w:szCs w:val="24"/>
        </w:rPr>
      </w:pPr>
    </w:p>
    <w:p w:rsidRDefault="00E60C1F" w:rsidP="00E60C1F" w:rsidR="00E60C1F" w:rsidRPr="00A43C87">
      <w:pPr>
        <w:pStyle w:val="Bezproreda"/>
        <w:jc w:val="both"/>
        <w:rPr>
          <w:szCs w:val="24"/>
        </w:rPr>
      </w:pPr>
      <w:r w:rsidRPr="00A43C87">
        <w:rPr>
          <w:szCs w:val="24"/>
        </w:rPr>
        <w:t xml:space="preserve">AGENCIJA ZA OSIGURANJE RADNIČKIH POTRAŽIVANJA U SLUČAJU STEČAJA POSLODAVCA obavijestila je u podnesku od </w:t>
      </w:r>
      <w:r w:rsidR="001818FA">
        <w:rPr>
          <w:szCs w:val="24"/>
        </w:rPr>
        <w:t>3</w:t>
      </w:r>
      <w:r w:rsidRPr="00A43C87">
        <w:rPr>
          <w:szCs w:val="24"/>
        </w:rPr>
        <w:t>.</w:t>
      </w:r>
      <w:r w:rsidR="001818FA">
        <w:rPr>
          <w:szCs w:val="24"/>
        </w:rPr>
        <w:t xml:space="preserve"> veljače</w:t>
      </w:r>
      <w:r w:rsidRPr="00A43C87">
        <w:rPr>
          <w:szCs w:val="24"/>
        </w:rPr>
        <w:t xml:space="preserve"> 201</w:t>
      </w:r>
      <w:r w:rsidR="00EC1843">
        <w:rPr>
          <w:szCs w:val="24"/>
        </w:rPr>
        <w:t>6</w:t>
      </w:r>
      <w:r w:rsidRPr="00A43C87">
        <w:rPr>
          <w:szCs w:val="24"/>
        </w:rPr>
        <w:t xml:space="preserve">. stečajnog suca kako je isplatila po utvrđenim tražbinama radnike u prvom višem isplatnom redu, za ukupan iznos od </w:t>
      </w:r>
      <w:r w:rsidR="001818FA">
        <w:rPr>
          <w:szCs w:val="24"/>
        </w:rPr>
        <w:t>51.353,86</w:t>
      </w:r>
      <w:r w:rsidR="00EC1843">
        <w:rPr>
          <w:szCs w:val="24"/>
        </w:rPr>
        <w:t xml:space="preserve"> </w:t>
      </w:r>
      <w:r w:rsidRPr="00A43C87">
        <w:rPr>
          <w:szCs w:val="24"/>
        </w:rPr>
        <w:t xml:space="preserve">kn. </w:t>
      </w:r>
      <w:r w:rsidR="00EC1843">
        <w:rPr>
          <w:szCs w:val="24"/>
        </w:rPr>
        <w:t>S</w:t>
      </w:r>
      <w:r w:rsidRPr="00A43C87">
        <w:rPr>
          <w:szCs w:val="24"/>
        </w:rPr>
        <w:t xml:space="preserve">ukladno specifikaciji koja je dostavljena u prilogu. Predložila je ispravak tablica stečajnog suca (članak </w:t>
      </w:r>
      <w:smartTag w:element="metricconverter" w:uri="urn:schemas-microsoft-com:office:smarttags">
        <w:smartTagPr>
          <w:attr w:val="78. a" w:name="ProductID"/>
        </w:smartTagPr>
        <w:r w:rsidRPr="00A43C87">
          <w:rPr>
            <w:szCs w:val="24"/>
          </w:rPr>
          <w:t>78. a</w:t>
        </w:r>
      </w:smartTag>
      <w:r w:rsidRPr="00A43C87">
        <w:rPr>
          <w:szCs w:val="24"/>
        </w:rPr>
        <w:t xml:space="preserve"> SZ-a). </w:t>
      </w:r>
    </w:p>
    <w:p w:rsidRDefault="00E60C1F" w:rsidP="00E60C1F" w:rsidR="00E60C1F" w:rsidRPr="00A43C87">
      <w:pPr>
        <w:pStyle w:val="Bezproreda"/>
        <w:jc w:val="both"/>
        <w:rPr>
          <w:szCs w:val="24"/>
        </w:rPr>
      </w:pPr>
    </w:p>
    <w:p w:rsidRDefault="00E60C1F" w:rsidP="00E60C1F" w:rsidR="00E60C1F" w:rsidRPr="00A43C87">
      <w:pPr>
        <w:pStyle w:val="Bezproreda"/>
        <w:jc w:val="both"/>
        <w:rPr>
          <w:szCs w:val="24"/>
        </w:rPr>
      </w:pPr>
      <w:r w:rsidRPr="00A43C87">
        <w:rPr>
          <w:szCs w:val="24"/>
        </w:rPr>
        <w:t xml:space="preserve">Prema odredbi članka 21. stavak 1. Zakona o osiguranju potraživanja radnika u slučaju stečaja poslodavca (NN 86/08 i 80/13) potraživanja koja na temelju tog zakona isplati agencija prelaze na agenciju, a prema odredbi stavka 2. istog članka danom prijenosa potraživanja agencija preuzima sva procesna prava stečajnog vjerovnika u odnosu na preuzeta potraživanja. Člankom 91. Zakona o obveznim (NN 35/5 i 41/08; dalje ZOO) odnosima propisan je slučaj zakonske subrogacije. Kada obvezu ispuni osoba koja ima neki pravni interes u tome samim ispunjenjem obveze na nju prelaze vjerovnikova tražbina sa svim sporednim pravima. </w:t>
      </w:r>
    </w:p>
    <w:p w:rsidRDefault="00E60C1F" w:rsidP="00E60C1F" w:rsidR="00E60C1F" w:rsidRPr="00A43C87">
      <w:pPr>
        <w:pStyle w:val="Bezproreda"/>
        <w:jc w:val="both"/>
        <w:rPr>
          <w:szCs w:val="24"/>
        </w:rPr>
      </w:pPr>
    </w:p>
    <w:p w:rsidRDefault="00E60C1F" w:rsidP="001818FA" w:rsidR="00E60C1F" w:rsidRPr="00A43C87">
      <w:pPr>
        <w:pStyle w:val="Bezproreda"/>
        <w:jc w:val="both"/>
        <w:rPr>
          <w:szCs w:val="24"/>
        </w:rPr>
      </w:pPr>
      <w:r w:rsidRPr="00A43C87">
        <w:rPr>
          <w:szCs w:val="24"/>
        </w:rPr>
        <w:t>Kako je dakle Agencija za osiguranje radničkih potraživanja u slučaju stečaja poslodavca djelomično ispunila obvezu koju stečajni dužnik ima prema navedenim vjerovnicima, to je temeljem članka 21. stavak 1. i 2. Zakona o osiguranju potraživanja radnika u slučaju stečaja poslodavca i članka 91. ZOO-a, te uz odgovarajuću primjenu članka 78.a Stečajnog zakona (NN 44/96</w:t>
      </w:r>
      <w:r w:rsidR="00EC1843">
        <w:rPr>
          <w:szCs w:val="24"/>
        </w:rPr>
        <w:t>., 29/99. 129/00, 123/03, 82/06,</w:t>
      </w:r>
      <w:r w:rsidRPr="00A43C87">
        <w:rPr>
          <w:szCs w:val="24"/>
        </w:rPr>
        <w:t xml:space="preserve"> 116/10</w:t>
      </w:r>
      <w:r w:rsidR="00EC1843">
        <w:rPr>
          <w:szCs w:val="24"/>
        </w:rPr>
        <w:t>, 25/12 i 133/12;</w:t>
      </w:r>
      <w:r w:rsidRPr="00A43C87">
        <w:rPr>
          <w:szCs w:val="24"/>
        </w:rPr>
        <w:t xml:space="preserve"> dalje</w:t>
      </w:r>
      <w:r w:rsidR="00EC1843">
        <w:rPr>
          <w:szCs w:val="24"/>
        </w:rPr>
        <w:t>:</w:t>
      </w:r>
      <w:r w:rsidRPr="00A43C87">
        <w:rPr>
          <w:szCs w:val="24"/>
        </w:rPr>
        <w:t xml:space="preserve"> SZ) valjalo za iznos ispunjenog dijela </w:t>
      </w:r>
      <w:r w:rsidR="00EC1843" w:rsidRPr="00E60C1F">
        <w:rPr>
          <w:szCs w:val="24"/>
        </w:rPr>
        <w:t xml:space="preserve">1.453.370,69 </w:t>
      </w:r>
      <w:r w:rsidRPr="00A43C87">
        <w:rPr>
          <w:szCs w:val="24"/>
        </w:rPr>
        <w:t xml:space="preserve">kn ispraviti tablice stečajnog suca. </w:t>
      </w:r>
    </w:p>
    <w:p w:rsidRDefault="00E60C1F" w:rsidP="00E60C1F" w:rsidR="00E60C1F" w:rsidRPr="00A43C87">
      <w:pPr>
        <w:jc w:val="center"/>
        <w:rPr>
          <w:sz w:val="24"/>
          <w:szCs w:val="24"/>
        </w:rPr>
      </w:pPr>
      <w:r w:rsidRPr="00A43C87">
        <w:rPr>
          <w:sz w:val="24"/>
          <w:szCs w:val="24"/>
        </w:rPr>
        <w:t xml:space="preserve">Zagreb, </w:t>
      </w:r>
      <w:r w:rsidR="001818FA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1818FA">
        <w:rPr>
          <w:sz w:val="24"/>
          <w:szCs w:val="24"/>
        </w:rPr>
        <w:t xml:space="preserve"> veljače</w:t>
      </w:r>
      <w:r w:rsidRPr="00A43C87">
        <w:rPr>
          <w:sz w:val="24"/>
          <w:szCs w:val="24"/>
        </w:rPr>
        <w:t xml:space="preserve"> 201</w:t>
      </w:r>
      <w:r w:rsidR="00EC1843">
        <w:rPr>
          <w:sz w:val="24"/>
          <w:szCs w:val="24"/>
        </w:rPr>
        <w:t>6</w:t>
      </w:r>
      <w:r w:rsidRPr="00A43C87">
        <w:rPr>
          <w:sz w:val="24"/>
          <w:szCs w:val="24"/>
        </w:rPr>
        <w:t>.</w:t>
      </w:r>
    </w:p>
    <w:p w:rsidRDefault="00E60C1F" w:rsidP="00E91121" w:rsidR="00D825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43C87">
        <w:tab/>
      </w:r>
      <w:r w:rsidRPr="00A43C87">
        <w:tab/>
      </w:r>
      <w:r w:rsidRPr="00A43C87">
        <w:tab/>
      </w:r>
      <w:r w:rsidRPr="00A43C87">
        <w:tab/>
      </w:r>
      <w:r w:rsidRPr="00A43C87">
        <w:tab/>
      </w:r>
      <w:r w:rsidR="00D8256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8256B" w:rsidP="00E91121" w:rsidR="00D825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8256B" w:rsidP="00E91121" w:rsidR="00D8256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8256B" w:rsidP="00E91121" w:rsidR="00D8256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8256B" w:rsidP="00E91121" w:rsidR="00D8256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D5E53" w:rsidP="00D8256B" w:rsidR="000D5E5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60C1F" w:rsidP="000D5E53" w:rsidR="00E60C1F" w:rsidRPr="00EC1843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E60C1F" w:rsidP="00E60C1F" w:rsidR="00E60C1F" w:rsidRPr="00A43C87">
      <w:pPr>
        <w:jc w:val="right"/>
        <w:rPr>
          <w:sz w:val="24"/>
          <w:szCs w:val="24"/>
        </w:rPr>
      </w:pPr>
      <w:r w:rsidRPr="00A43C87">
        <w:rPr>
          <w:sz w:val="24"/>
          <w:szCs w:val="24"/>
        </w:rPr>
        <w:tab/>
      </w:r>
    </w:p>
    <w:p w:rsidRDefault="00E60C1F" w:rsidP="00E60C1F" w:rsidR="00E60C1F" w:rsidRPr="00A43C87">
      <w:pPr>
        <w:jc w:val="both"/>
        <w:rPr>
          <w:b/>
          <w:sz w:val="24"/>
          <w:szCs w:val="24"/>
        </w:rPr>
      </w:pPr>
      <w:r w:rsidRPr="00A43C87">
        <w:rPr>
          <w:b/>
          <w:sz w:val="24"/>
          <w:szCs w:val="24"/>
        </w:rPr>
        <w:tab/>
      </w:r>
      <w:r w:rsidRPr="00A43C87">
        <w:rPr>
          <w:b/>
          <w:sz w:val="24"/>
          <w:szCs w:val="24"/>
        </w:rPr>
        <w:tab/>
      </w:r>
    </w:p>
    <w:p w:rsidRDefault="00E60C1F" w:rsidP="00E60C1F" w:rsidR="00E60C1F" w:rsidRPr="00A43C87">
      <w:pPr>
        <w:jc w:val="both"/>
        <w:rPr>
          <w:sz w:val="24"/>
          <w:szCs w:val="24"/>
        </w:rPr>
      </w:pPr>
      <w:r w:rsidRPr="00A43C87">
        <w:rPr>
          <w:sz w:val="24"/>
          <w:szCs w:val="24"/>
        </w:rPr>
        <w:t>UPUTA  O PRAVNOM LIJEKU:</w:t>
      </w:r>
    </w:p>
    <w:p w:rsidRDefault="00E60C1F" w:rsidP="00E60C1F" w:rsidR="00E60C1F" w:rsidRPr="00A43C87">
      <w:pPr>
        <w:jc w:val="both"/>
        <w:rPr>
          <w:sz w:val="24"/>
          <w:szCs w:val="24"/>
        </w:rPr>
      </w:pPr>
      <w:r w:rsidRPr="00A43C87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E60C1F" w:rsidP="00E60C1F" w:rsidR="00E60C1F" w:rsidRPr="00A43C87">
      <w:pPr>
        <w:rPr>
          <w:sz w:val="24"/>
          <w:szCs w:val="24"/>
        </w:rPr>
      </w:pPr>
    </w:p>
    <w:p w:rsidRDefault="00D8256B" w:rsidP="00EC1843" w:rsidR="00D8256B">
      <w:pPr>
        <w:rPr>
          <w:sz w:val="24"/>
          <w:szCs w:val="24"/>
        </w:rPr>
      </w:pPr>
    </w:p>
    <w:p w:rsidRDefault="00D8256B" w:rsidP="00EC1843" w:rsidR="00D8256B">
      <w:pPr>
        <w:rPr>
          <w:sz w:val="24"/>
          <w:szCs w:val="24"/>
        </w:rPr>
      </w:pPr>
    </w:p>
    <w:p w:rsidRDefault="00D8256B" w:rsidP="00EC1843" w:rsidR="00D8256B">
      <w:pPr>
        <w:rPr>
          <w:sz w:val="24"/>
          <w:szCs w:val="24"/>
        </w:rPr>
      </w:pPr>
    </w:p>
    <w:p w:rsidRDefault="00D8256B" w:rsidP="00EC1843" w:rsidR="00D8256B">
      <w:pPr>
        <w:rPr>
          <w:sz w:val="24"/>
          <w:szCs w:val="24"/>
        </w:rPr>
      </w:pPr>
    </w:p>
    <w:p w:rsidRDefault="00D8256B" w:rsidP="00EC1843" w:rsidR="00D8256B">
      <w:pPr>
        <w:rPr>
          <w:sz w:val="24"/>
          <w:szCs w:val="24"/>
        </w:rPr>
      </w:pPr>
    </w:p>
    <w:p w:rsidRDefault="00EC1843" w:rsidP="00EC1843" w:rsidR="00EC1843" w:rsidRPr="00A43C87">
      <w:pPr>
        <w:rPr>
          <w:sz w:val="24"/>
          <w:szCs w:val="24"/>
        </w:rPr>
      </w:pPr>
      <w:r w:rsidRPr="00A43C87">
        <w:rPr>
          <w:sz w:val="24"/>
          <w:szCs w:val="24"/>
        </w:rPr>
        <w:lastRenderedPageBreak/>
        <w:t>DNA:</w:t>
      </w:r>
    </w:p>
    <w:p w:rsidRDefault="00EC1843" w:rsidP="00EC1843" w:rsidR="00EC1843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A43C87">
        <w:rPr>
          <w:sz w:val="24"/>
          <w:szCs w:val="24"/>
        </w:rPr>
        <w:t>Agencija za osiguranje radničkih potraživanja u slučaju stečaja poslodavca, Zagreb, Frankopanska 11</w:t>
      </w:r>
    </w:p>
    <w:p w:rsidRDefault="00EC1843" w:rsidP="00EC1843" w:rsidR="00EC1843" w:rsidRPr="00EC1843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EC1843">
        <w:rPr>
          <w:sz w:val="24"/>
          <w:szCs w:val="24"/>
        </w:rPr>
        <w:t xml:space="preserve">stečajni upravitelj </w:t>
      </w:r>
    </w:p>
    <w:p w:rsidRDefault="00EC1843" w:rsidP="00EC1843" w:rsidR="00EC1843" w:rsidRPr="00EC1843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EC1843">
        <w:rPr>
          <w:sz w:val="24"/>
          <w:szCs w:val="24"/>
        </w:rPr>
        <w:t>e oglasna ploča 8 dana</w:t>
      </w:r>
    </w:p>
    <w:p w:rsidRDefault="00EC1843" w:rsidP="00E60C1F" w:rsidR="00E60C1F" w:rsidRPr="001818FA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1818FA">
        <w:rPr>
          <w:sz w:val="24"/>
          <w:szCs w:val="24"/>
        </w:rPr>
        <w:t>vjerovnici:</w:t>
      </w:r>
    </w:p>
    <w:p w:rsidRDefault="001818FA" w:rsidP="001818FA" w:rsidR="00916CAE" w:rsidRPr="001818FA">
      <w:pPr>
        <w:pStyle w:val="Odlomakpopisa"/>
        <w:numPr>
          <w:ilvl w:val="0"/>
          <w:numId w:val="35"/>
        </w:numPr>
        <w:rPr>
          <w:sz w:val="24"/>
          <w:szCs w:val="24"/>
        </w:rPr>
      </w:pPr>
      <w:r w:rsidRPr="001818FA">
        <w:rPr>
          <w:sz w:val="24"/>
          <w:szCs w:val="24"/>
        </w:rPr>
        <w:t>Ivo Matijević</w:t>
      </w:r>
    </w:p>
    <w:p w:rsidRDefault="00B022FA" w:rsidP="001818FA" w:rsidR="001818FA" w:rsidRPr="001818FA">
      <w:pPr>
        <w:pStyle w:val="Odlomakpopisa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Borislav Dre</w:t>
      </w:r>
      <w:r w:rsidR="001818FA" w:rsidRPr="001818FA">
        <w:rPr>
          <w:sz w:val="24"/>
          <w:szCs w:val="24"/>
        </w:rPr>
        <w:t>čun</w:t>
      </w:r>
    </w:p>
    <w:p w:rsidRDefault="001818FA" w:rsidP="001818FA" w:rsidR="001818FA" w:rsidRPr="001818FA">
      <w:pPr>
        <w:pStyle w:val="Odlomakpopisa"/>
        <w:numPr>
          <w:ilvl w:val="0"/>
          <w:numId w:val="35"/>
        </w:numPr>
        <w:rPr>
          <w:sz w:val="24"/>
          <w:szCs w:val="24"/>
        </w:rPr>
      </w:pPr>
      <w:r w:rsidRPr="001818FA">
        <w:rPr>
          <w:sz w:val="24"/>
          <w:szCs w:val="24"/>
        </w:rPr>
        <w:t>Anto Blažan</w:t>
      </w:r>
    </w:p>
    <w:sectPr w:rsidSect="00ED00EF" w:rsidR="001818FA" w:rsidRPr="001818F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007" w:rsidR="00D64007">
      <w:r>
        <w:separator/>
      </w:r>
    </w:p>
  </w:endnote>
  <w:endnote w:id="0" w:type="continuationSeparator">
    <w:p w:rsidRDefault="00D64007" w:rsidR="00D64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007" w:rsidR="00D64007">
      <w:r>
        <w:separator/>
      </w:r>
    </w:p>
  </w:footnote>
  <w:footnote w:id="0" w:type="continuationSeparator">
    <w:p w:rsidRDefault="00D64007" w:rsidR="00D640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007" w:rsidP="00ED00EF" w:rsidR="00D640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4007" w:rsidR="00D640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007" w:rsidP="00ED00EF" w:rsidR="00D640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2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64007" w:rsidP="00ED00EF" w:rsidR="00D64007">
    <w:pPr>
      <w:pStyle w:val="Zaglavlje"/>
      <w:jc w:val="right"/>
    </w:pPr>
    <w:r>
      <w:rPr>
        <w:sz w:val="24"/>
      </w:rPr>
      <w:t>72. St-</w:t>
    </w:r>
    <w:r w:rsidR="001818FA">
      <w:rPr>
        <w:sz w:val="24"/>
      </w:rPr>
      <w:t>562/2014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D136BF"/>
    <w:multiLevelType w:val="hybridMultilevel"/>
    <w:tmpl w:val="0F7ECC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6D47FD"/>
    <w:multiLevelType w:val="hybridMultilevel"/>
    <w:tmpl w:val="3DD22120"/>
    <w:lvl w:tplc="F23EE4E2" w:ilvl="0">
      <w:start w:val="1"/>
      <w:numFmt w:val="decimal"/>
      <w:lvlText w:val="%1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6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7">
    <w:nsid w:val="386A087A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0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50637F6"/>
    <w:multiLevelType w:val="hybridMultilevel"/>
    <w:tmpl w:val="766EE6E6"/>
    <w:lvl w:tplc="CE426F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6D35B47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6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9"/>
  </w:num>
  <w:num w:numId="2">
    <w:abstractNumId w:val="33"/>
  </w:num>
  <w:num w:numId="3">
    <w:abstractNumId w:val="0"/>
  </w:num>
  <w:num w:numId="4">
    <w:abstractNumId w:val="25"/>
  </w:num>
  <w:num w:numId="5">
    <w:abstractNumId w:val="10"/>
  </w:num>
  <w:num w:numId="6">
    <w:abstractNumId w:val="15"/>
  </w:num>
  <w:num w:numId="7">
    <w:abstractNumId w:val="7"/>
  </w:num>
  <w:num w:numId="8">
    <w:abstractNumId w:val="11"/>
  </w:num>
  <w:num w:numId="9">
    <w:abstractNumId w:val="34"/>
  </w:num>
  <w:num w:numId="10">
    <w:abstractNumId w:val="28"/>
  </w:num>
  <w:num w:numId="11">
    <w:abstractNumId w:val="22"/>
  </w:num>
  <w:num w:numId="12">
    <w:abstractNumId w:val="5"/>
  </w:num>
  <w:num w:numId="13">
    <w:abstractNumId w:val="14"/>
  </w:num>
  <w:num w:numId="14">
    <w:abstractNumId w:val="1"/>
  </w:num>
  <w:num w:numId="15">
    <w:abstractNumId w:val="6"/>
  </w:num>
  <w:num w:numId="16">
    <w:abstractNumId w:val="12"/>
  </w:num>
  <w:num w:numId="17">
    <w:abstractNumId w:val="4"/>
  </w:num>
  <w:num w:numId="18">
    <w:abstractNumId w:val="2"/>
  </w:num>
  <w:num w:numId="19">
    <w:abstractNumId w:val="26"/>
  </w:num>
  <w:num w:numId="20">
    <w:abstractNumId w:val="18"/>
  </w:num>
  <w:num w:numId="21">
    <w:abstractNumId w:val="29"/>
  </w:num>
  <w:num w:numId="22">
    <w:abstractNumId w:val="8"/>
  </w:num>
  <w:num w:numId="23">
    <w:abstractNumId w:val="32"/>
  </w:num>
  <w:num w:numId="24">
    <w:abstractNumId w:val="31"/>
  </w:num>
  <w:num w:numId="25">
    <w:abstractNumId w:val="16"/>
  </w:num>
  <w:num w:numId="26">
    <w:abstractNumId w:val="13"/>
  </w:num>
  <w:num w:numId="27">
    <w:abstractNumId w:val="23"/>
  </w:num>
  <w:num w:numId="28">
    <w:abstractNumId w:val="20"/>
  </w:num>
  <w:num w:numId="29">
    <w:abstractNumId w:val="27"/>
  </w:num>
  <w:num w:numId="30">
    <w:abstractNumId w:val="30"/>
  </w:num>
  <w:num w:numId="31">
    <w:abstractNumId w:val="24"/>
  </w:num>
  <w:num w:numId="32">
    <w:abstractNumId w:val="17"/>
  </w:num>
  <w:num w:numId="33">
    <w:abstractNumId w:val="21"/>
  </w:num>
  <w:num w:numId="34">
    <w:abstractNumId w:val="3"/>
  </w:num>
  <w:num w:numId="3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0EF"/>
    <w:rsid w:val="000D5E53"/>
    <w:rsid w:val="00172CCB"/>
    <w:rsid w:val="001818FA"/>
    <w:rsid w:val="00244F3F"/>
    <w:rsid w:val="003644BE"/>
    <w:rsid w:val="00434789"/>
    <w:rsid w:val="005C025C"/>
    <w:rsid w:val="00643A6D"/>
    <w:rsid w:val="0069353C"/>
    <w:rsid w:val="00916CAE"/>
    <w:rsid w:val="009F39CB"/>
    <w:rsid w:val="00A11DFB"/>
    <w:rsid w:val="00B022FA"/>
    <w:rsid w:val="00D64007"/>
    <w:rsid w:val="00D8256B"/>
    <w:rsid w:val="00DA1647"/>
    <w:rsid w:val="00E542D8"/>
    <w:rsid w:val="00E60C1F"/>
    <w:rsid w:val="00EC1843"/>
    <w:rsid w:val="00ED00EF"/>
    <w:rsid w:val="00F46B34"/>
    <w:rsid w:val="00FF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00E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D00EF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ED00E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D00EF"/>
    <w:rPr>
      <w:rFonts w:cs="Times New Roman" w:eastAsia="Times New Roman"/>
      <w:b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rsid w:val="00ED00EF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ED00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D00E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D00EF"/>
  </w:style>
  <w:style w:styleId="Podnoje" w:type="paragraph">
    <w:name w:val="footer"/>
    <w:basedOn w:val="Normal"/>
    <w:link w:val="PodnojeChar"/>
    <w:rsid w:val="00ED00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D00EF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rsid w:val="00ED00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ED00EF"/>
    <w:rPr>
      <w:rFonts w:cs="Tahoma" w:eastAsia="Times New Roman" w:hAnsi="Tahoma" w:ascii="Tahoma"/>
      <w:sz w:val="16"/>
      <w:szCs w:val="16"/>
      <w:lang w:eastAsia="hr-HR"/>
    </w:rPr>
  </w:style>
  <w:style w:customStyle="true" w:styleId="TableContents" w:type="paragraph">
    <w:name w:val="Table Contents"/>
    <w:basedOn w:val="Normal"/>
    <w:rsid w:val="00ED00EF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ED00EF"/>
    <w:pPr>
      <w:spacing w:lineRule="auto" w:line="240" w:after="0"/>
    </w:pPr>
    <w:rPr>
      <w:rFonts w:cs="Times New Roman" w:eastAsia="Calibri"/>
    </w:rPr>
  </w:style>
  <w:style w:styleId="Podnaslov" w:type="paragraph">
    <w:name w:val="Subtitle"/>
    <w:basedOn w:val="Normal"/>
    <w:link w:val="PodnaslovChar"/>
    <w:qFormat/>
    <w:rsid w:val="00ED00E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ED00EF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ED00EF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ED00EF"/>
    <w:rPr>
      <w:rFonts w:cs="Times New Roman" w:eastAsia="Times New Roman" w:hAnsi="Arial" w:ascii="Arial"/>
      <w:szCs w:val="20"/>
      <w:lang w:eastAsia="hr-HR"/>
    </w:rPr>
  </w:style>
  <w:style w:customStyle="true" w:styleId="Bezproreda1" w:type="paragraph">
    <w:name w:val="Bez proreda1"/>
    <w:qFormat/>
    <w:rsid w:val="00ED00EF"/>
    <w:pPr>
      <w:spacing w:lineRule="auto" w:line="240" w:after="0"/>
    </w:pPr>
    <w:rPr>
      <w:rFonts w:cs="Times New Roman" w:eastAsia="Calibri" w:hAnsi="Calibri" w:ascii="Calibri"/>
      <w:sz w:val="22"/>
    </w:rPr>
  </w:style>
  <w:style w:styleId="Hiperveza" w:type="character">
    <w:name w:val="Hyperlink"/>
    <w:uiPriority w:val="99"/>
    <w:unhideWhenUsed/>
    <w:rsid w:val="00ED00EF"/>
    <w:rPr>
      <w:color w:val="0000D4"/>
      <w:u w:val="single"/>
    </w:rPr>
  </w:style>
  <w:style w:styleId="SlijeenaHiperveza" w:type="character">
    <w:name w:val="FollowedHyperlink"/>
    <w:uiPriority w:val="99"/>
    <w:unhideWhenUsed/>
    <w:rsid w:val="00ED00EF"/>
    <w:rPr>
      <w:color w:val="800080"/>
      <w:u w:val="single"/>
    </w:rPr>
  </w:style>
  <w:style w:customStyle="true" w:styleId="font5" w:type="paragraph">
    <w:name w:val="font5"/>
    <w:basedOn w:val="Normal"/>
    <w:rsid w:val="00ED00EF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font6" w:type="paragraph">
    <w:name w:val="font6"/>
    <w:basedOn w:val="Normal"/>
    <w:rsid w:val="00ED00EF"/>
    <w:pPr>
      <w:spacing w:afterAutospacing="true" w:after="100" w:beforeAutospacing="true" w:before="100"/>
    </w:pPr>
    <w:rPr>
      <w:rFonts w:cs="Arial" w:hAnsi="Arial" w:ascii="Arial"/>
      <w:b/>
      <w:bCs/>
      <w:color w:val="DD0806"/>
      <w:sz w:val="16"/>
      <w:szCs w:val="16"/>
    </w:rPr>
  </w:style>
  <w:style w:customStyle="true" w:styleId="xl66" w:type="paragraph">
    <w:name w:val="xl66"/>
    <w:basedOn w:val="Normal"/>
    <w:rsid w:val="00ED00EF"/>
    <w:pP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67" w:type="paragraph">
    <w:name w:val="xl67"/>
    <w:basedOn w:val="Normal"/>
    <w:rsid w:val="00ED00EF"/>
    <w:pP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68" w:type="paragraph">
    <w:name w:val="xl68"/>
    <w:basedOn w:val="Normal"/>
    <w:rsid w:val="00ED00EF"/>
    <w:pP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69" w:type="paragraph">
    <w:name w:val="xl69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0" w:type="paragraph">
    <w:name w:val="xl70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1" w:type="paragraph">
    <w:name w:val="xl71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2" w:type="paragraph">
    <w:name w:val="xl72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3" w:type="paragraph">
    <w:name w:val="xl73"/>
    <w:basedOn w:val="Normal"/>
    <w:rsid w:val="00ED00EF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xl74" w:type="paragraph">
    <w:name w:val="xl74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16"/>
      <w:szCs w:val="16"/>
    </w:rPr>
  </w:style>
  <w:style w:customStyle="true" w:styleId="xl75" w:type="paragraph">
    <w:name w:val="xl75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16"/>
      <w:szCs w:val="16"/>
    </w:rPr>
  </w:style>
  <w:style w:customStyle="true" w:styleId="xl76" w:type="paragraph">
    <w:name w:val="xl76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7" w:type="paragraph">
    <w:name w:val="xl77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79" w:type="paragraph">
    <w:name w:val="xl79"/>
    <w:basedOn w:val="Normal"/>
    <w:rsid w:val="00ED00EF"/>
    <w:pP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0" w:type="paragraph">
    <w:name w:val="xl80"/>
    <w:basedOn w:val="Normal"/>
    <w:rsid w:val="00ED00EF"/>
    <w:pP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1" w:type="paragraph">
    <w:name w:val="xl81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2" w:type="paragraph">
    <w:name w:val="xl82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3" w:type="paragraph">
    <w:name w:val="xl83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4" w:type="paragraph">
    <w:name w:val="xl84"/>
    <w:basedOn w:val="Normal"/>
    <w:rsid w:val="00ED00EF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5" w:type="paragraph">
    <w:name w:val="xl85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86" w:type="paragraph">
    <w:name w:val="xl86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87" w:type="paragraph">
    <w:name w:val="xl87"/>
    <w:basedOn w:val="Normal"/>
    <w:rsid w:val="00ED00EF"/>
    <w:pP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8" w:type="paragraph">
    <w:name w:val="xl88"/>
    <w:basedOn w:val="Normal"/>
    <w:rsid w:val="00ED00EF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9" w:type="paragraph">
    <w:name w:val="xl89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90" w:type="paragraph">
    <w:name w:val="xl90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91" w:type="paragraph">
    <w:name w:val="xl91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92" w:type="paragraph">
    <w:name w:val="xl92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NoSpacing2" w:type="paragraph">
    <w:name w:val="No Spacing2"/>
    <w:uiPriority w:val="1"/>
    <w:qFormat/>
    <w:rsid w:val="00ED00EF"/>
    <w:pPr>
      <w:spacing w:lineRule="auto" w:line="240" w:after="0"/>
    </w:pPr>
    <w:rPr>
      <w:rFonts w:cs="Times New Roman" w:eastAsia="Calibri" w:hAnsi="Calibri" w:ascii="Calibri"/>
      <w:sz w:val="22"/>
    </w:rPr>
  </w:style>
  <w:style w:customStyle="true" w:styleId="NoSpacing1" w:type="paragraph">
    <w:name w:val="No Spacing1"/>
    <w:uiPriority w:val="1"/>
    <w:qFormat/>
    <w:rsid w:val="00ED00EF"/>
    <w:pPr>
      <w:spacing w:lineRule="auto" w:line="240" w:after="0"/>
    </w:pPr>
    <w:rPr>
      <w:rFonts w:cs="Times New Roman"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ED00EF"/>
    <w:pPr>
      <w:ind w:left="720"/>
      <w:contextualSpacing/>
    </w:pPr>
  </w:style>
  <w:style w:styleId="Reetkatablice" w:type="table">
    <w:name w:val="Table Grid"/>
    <w:basedOn w:val="Obinatablica"/>
    <w:uiPriority w:val="59"/>
    <w:rsid w:val="00ED00E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54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2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2D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2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2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00E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D00EF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ED00E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D00EF"/>
    <w:rPr>
      <w:rFonts w:cs="Times New Roman" w:eastAsia="Times New Roman"/>
      <w:b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rsid w:val="00ED00EF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ED00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D00E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D00EF"/>
  </w:style>
  <w:style w:styleId="Podnoje" w:type="paragraph">
    <w:name w:val="footer"/>
    <w:basedOn w:val="Normal"/>
    <w:link w:val="PodnojeChar"/>
    <w:rsid w:val="00ED00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D00EF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rsid w:val="00ED00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ED00EF"/>
    <w:rPr>
      <w:rFonts w:ascii="Tahoma" w:cs="Tahoma" w:eastAsia="Times New Roman" w:hAnsi="Tahoma"/>
      <w:sz w:val="16"/>
      <w:szCs w:val="16"/>
      <w:lang w:eastAsia="hr-HR"/>
    </w:rPr>
  </w:style>
  <w:style w:customStyle="1" w:styleId="TableContents" w:type="paragraph">
    <w:name w:val="Table Contents"/>
    <w:basedOn w:val="Normal"/>
    <w:rsid w:val="00ED00EF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ED00EF"/>
    <w:pPr>
      <w:spacing w:after="0" w:line="240" w:lineRule="auto"/>
    </w:pPr>
    <w:rPr>
      <w:rFonts w:cs="Times New Roman" w:eastAsia="Calibri"/>
    </w:rPr>
  </w:style>
  <w:style w:styleId="Podnaslov" w:type="paragraph">
    <w:name w:val="Subtitle"/>
    <w:basedOn w:val="Normal"/>
    <w:link w:val="PodnaslovChar"/>
    <w:qFormat/>
    <w:rsid w:val="00ED00E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ED00EF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ED00E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ED00EF"/>
    <w:rPr>
      <w:rFonts w:ascii="Arial" w:cs="Times New Roman" w:eastAsia="Times New Roman" w:hAnsi="Arial"/>
      <w:szCs w:val="20"/>
      <w:lang w:eastAsia="hr-HR"/>
    </w:rPr>
  </w:style>
  <w:style w:customStyle="1" w:styleId="Bezproreda1" w:type="paragraph">
    <w:name w:val="Bez proreda1"/>
    <w:qFormat/>
    <w:rsid w:val="00ED00EF"/>
    <w:pPr>
      <w:spacing w:after="0" w:line="240" w:lineRule="auto"/>
    </w:pPr>
    <w:rPr>
      <w:rFonts w:ascii="Calibri" w:cs="Times New Roman" w:eastAsia="Calibri" w:hAnsi="Calibri"/>
      <w:sz w:val="22"/>
    </w:rPr>
  </w:style>
  <w:style w:styleId="Hiperveza" w:type="character">
    <w:name w:val="Hyperlink"/>
    <w:uiPriority w:val="99"/>
    <w:unhideWhenUsed/>
    <w:rsid w:val="00ED00EF"/>
    <w:rPr>
      <w:color w:val="0000D4"/>
      <w:u w:val="single"/>
    </w:rPr>
  </w:style>
  <w:style w:styleId="SlijeenaHiperveza" w:type="character">
    <w:name w:val="FollowedHyperlink"/>
    <w:uiPriority w:val="99"/>
    <w:unhideWhenUsed/>
    <w:rsid w:val="00ED00EF"/>
    <w:rPr>
      <w:color w:val="800080"/>
      <w:u w:val="single"/>
    </w:rPr>
  </w:style>
  <w:style w:customStyle="1" w:styleId="font5" w:type="paragraph">
    <w:name w:val="font5"/>
    <w:basedOn w:val="Normal"/>
    <w:rsid w:val="00ED00EF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font6" w:type="paragraph">
    <w:name w:val="font6"/>
    <w:basedOn w:val="Normal"/>
    <w:rsid w:val="00ED00EF"/>
    <w:pPr>
      <w:spacing w:after="100" w:afterAutospacing="1" w:before="100" w:beforeAutospacing="1"/>
    </w:pPr>
    <w:rPr>
      <w:rFonts w:ascii="Arial" w:cs="Arial" w:hAnsi="Arial"/>
      <w:b/>
      <w:bCs/>
      <w:color w:val="DD0806"/>
      <w:sz w:val="16"/>
      <w:szCs w:val="16"/>
    </w:rPr>
  </w:style>
  <w:style w:customStyle="1" w:styleId="xl66" w:type="paragraph">
    <w:name w:val="xl66"/>
    <w:basedOn w:val="Normal"/>
    <w:rsid w:val="00ED00EF"/>
    <w:pP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67" w:type="paragraph">
    <w:name w:val="xl67"/>
    <w:basedOn w:val="Normal"/>
    <w:rsid w:val="00ED00EF"/>
    <w:pP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68" w:type="paragraph">
    <w:name w:val="xl68"/>
    <w:basedOn w:val="Normal"/>
    <w:rsid w:val="00ED00EF"/>
    <w:pP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69" w:type="paragraph">
    <w:name w:val="xl69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0" w:type="paragraph">
    <w:name w:val="xl70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1" w:type="paragraph">
    <w:name w:val="xl71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2" w:type="paragraph">
    <w:name w:val="xl72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3" w:type="paragraph">
    <w:name w:val="xl73"/>
    <w:basedOn w:val="Normal"/>
    <w:rsid w:val="00ED00EF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xl74" w:type="paragraph">
    <w:name w:val="xl74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16"/>
      <w:szCs w:val="16"/>
    </w:rPr>
  </w:style>
  <w:style w:customStyle="1" w:styleId="xl75" w:type="paragraph">
    <w:name w:val="xl75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16"/>
      <w:szCs w:val="16"/>
    </w:rPr>
  </w:style>
  <w:style w:customStyle="1" w:styleId="xl76" w:type="paragraph">
    <w:name w:val="xl76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7" w:type="paragraph">
    <w:name w:val="xl77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78" w:type="paragraph">
    <w:name w:val="xl78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79" w:type="paragraph">
    <w:name w:val="xl79"/>
    <w:basedOn w:val="Normal"/>
    <w:rsid w:val="00ED00EF"/>
    <w:pP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0" w:type="paragraph">
    <w:name w:val="xl80"/>
    <w:basedOn w:val="Normal"/>
    <w:rsid w:val="00ED00EF"/>
    <w:pP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1" w:type="paragraph">
    <w:name w:val="xl81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2" w:type="paragraph">
    <w:name w:val="xl82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3" w:type="paragraph">
    <w:name w:val="xl83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4" w:type="paragraph">
    <w:name w:val="xl84"/>
    <w:basedOn w:val="Normal"/>
    <w:rsid w:val="00ED00EF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5" w:type="paragraph">
    <w:name w:val="xl85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86" w:type="paragraph">
    <w:name w:val="xl86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87" w:type="paragraph">
    <w:name w:val="xl87"/>
    <w:basedOn w:val="Normal"/>
    <w:rsid w:val="00ED00EF"/>
    <w:pP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8" w:type="paragraph">
    <w:name w:val="xl88"/>
    <w:basedOn w:val="Normal"/>
    <w:rsid w:val="00ED00EF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9" w:type="paragraph">
    <w:name w:val="xl89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90" w:type="paragraph">
    <w:name w:val="xl90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91" w:type="paragraph">
    <w:name w:val="xl91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92" w:type="paragraph">
    <w:name w:val="xl92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NoSpacing2" w:type="paragraph">
    <w:name w:val="No Spacing2"/>
    <w:uiPriority w:val="1"/>
    <w:qFormat/>
    <w:rsid w:val="00ED00EF"/>
    <w:pPr>
      <w:spacing w:after="0" w:line="240" w:lineRule="auto"/>
    </w:pPr>
    <w:rPr>
      <w:rFonts w:ascii="Calibri" w:cs="Times New Roman" w:eastAsia="Calibri" w:hAnsi="Calibri"/>
      <w:sz w:val="22"/>
    </w:rPr>
  </w:style>
  <w:style w:customStyle="1" w:styleId="NoSpacing1" w:type="paragraph">
    <w:name w:val="No Spacing1"/>
    <w:uiPriority w:val="1"/>
    <w:qFormat/>
    <w:rsid w:val="00ED00EF"/>
    <w:pPr>
      <w:spacing w:after="0" w:line="240" w:lineRule="auto"/>
    </w:pPr>
    <w:rPr>
      <w:rFonts w:ascii="Calibri" w:cs="Times New Roman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ED00EF"/>
    <w:pPr>
      <w:ind w:left="720"/>
      <w:contextualSpacing/>
    </w:pPr>
  </w:style>
  <w:style w:styleId="Reetkatablice" w:type="table">
    <w:name w:val="Table Grid"/>
    <w:basedOn w:val="Obinatablica"/>
    <w:uiPriority w:val="59"/>
    <w:rsid w:val="00ED00E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54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2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2D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2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2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0695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415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741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St-562/2014</izvorni_sadrzaj>
    <derivirana_varijabla naziv="DomainObject.Predmet.OznakaBroj_1">St-562/2014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d.o.o. za proizvodnju i trgovinu zastupanog po punomoćniku Mato Cvitković</izvorni_sadrzaj>
    <derivirana_varijabla naziv="DomainObject.Predmet.ProtustrankaFormated_1">  PRIMA d.o.o. za proizvodnju i trgovinu zastupanog po punomoćniku Mato Cvitković</derivirana_varijabla>
  </DomainObject.Predmet.ProtustrankaFormated>
  <DomainObject.Predmet.ProtustrankaFormatedOIB>
    <izvorni_sadrzaj>  PRIMA d.o.o. za proizvodnju i trgovinu, OIB 04349812191 zastupanog po punomoćniku Mato Cvitković</izvorni_sadrzaj>
    <derivirana_varijabla naziv="DomainObject.Predmet.ProtustrankaFormatedOIB_1">  PRIMA d.o.o. za proizvodnju i trgovinu, OIB 04349812191 zastupanog po punomoćniku Mato Cvitković</derivirana_varijabla>
  </DomainObject.Predmet.ProtustrankaFormatedOIB>
  <DomainObject.Predmet.ProtustrankaFormatedWithAdress>
    <izvorni_sadrzaj> PRIMA d.o.o. za proizvodnju i trgovinu, Plitvička 11, 47304 Plaški zastupanog po punomoćniku Mato Cvitković</izvorni_sadrzaj>
    <derivirana_varijabla naziv="DomainObject.Predmet.ProtustrankaFormatedWithAdress_1"> PRIMA d.o.o. za proizvodnju i trgovinu, Plitvička 11, 47304 Plaški zastupanog po punomoćniku Mato Cvitković</derivirana_varijabla>
  </DomainObject.Predmet.ProtustrankaFormatedWithAdress>
  <DomainObject.Predmet.ProtustrankaFormatedWithAdressOIB>
    <izvorni_sadrzaj> PRIMA d.o.o. za proizvodnju i trgovinu, OIB 04349812191, Plitvička 11, 47304 Plaški zastupanog po punomoćniku Mato Cvitković</izvorni_sadrzaj>
    <derivirana_varijabla naziv="DomainObject.Predmet.ProtustrankaFormatedWithAdressOIB_1"> PRIMA d.o.o. za proizvodnju i trgovinu, OIB 04349812191, Plitvička 11, 47304 Plaški zastupanog po punomoćniku Mato Cvitković</derivirana_varijabla>
  </DomainObject.Predmet.ProtustrankaFormatedWithAdressOIB>
  <DomainObject.Predmet.ProtustrankaWithAdress>
    <izvorni_sadrzaj>PRIMA d.o.o. za proizvodnju i trgovinu Plitvička 11, 47304 Plaški</izvorni_sadrzaj>
    <derivirana_varijabla naziv="DomainObject.Predmet.ProtustrankaWithAdress_1">PRIMA d.o.o. za proizvodnju i trgovinu Plitvička 11, 47304 Plaški</derivirana_varijabla>
  </DomainObject.Predmet.ProtustrankaWithAdress>
  <DomainObject.Predmet.ProtustrankaWithAdressOIB>
    <izvorni_sadrzaj>PRIMA d.o.o. za proizvodnju i trgovinu, OIB 04349812191, Plitvička 11, 47304 Plaški</izvorni_sadrzaj>
    <derivirana_varijabla naziv="DomainObject.Predmet.ProtustrankaWithAdressOIB_1">PRIMA d.o.o. za proizvodnju i trgovinu, OIB 04349812191, Plitvička 11, 47304 Plaški</derivirana_varijabla>
  </DomainObject.Predmet.ProtustrankaWithAdressOIB>
  <DomainObject.Predmet.ProtustrankaNazivFormated>
    <izvorni_sadrzaj>PRIMA d.o.o. za proizvodnju i trgovinu</izvorni_sadrzaj>
    <derivirana_varijabla naziv="DomainObject.Predmet.ProtustrankaNazivFormated_1">PRIMA d.o.o. za proizvodnju i trgovinu</derivirana_varijabla>
  </DomainObject.Predmet.ProtustrankaNazivFormated>
  <DomainObject.Predmet.ProtustrankaNazivFormatedOIB>
    <izvorni_sadrzaj>PRIMA d.o.o. za proizvodnju i trgovinu, OIB 04349812191</izvorni_sadrzaj>
    <derivirana_varijabla naziv="DomainObject.Predmet.ProtustrankaNazivFormatedOIB_1">PRIMA d.o.o. za proizvodnju i trgovinu, OIB 04349812191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FINANCIJA,POREZNA UPRAVA,PODRUČNI URED KARLOVAC zastupanog po punomoćniku RH, ŽUPANIJSKO DRŽAVNO ODVJETNIŠTVO U KARLOVCU</izvorni_sadrzaj>
    <derivirana_varijabla naziv="DomainObject.Predmet.StrankaFormated_1">  RH, MINISTARSTVO FINANCIJA,POREZNA UPRAVA,PODRUČNI URED KARLOVAC zastupanog po punomoćniku RH, ŽUPANIJSKO DRŽAVNO ODVJETNIŠTVO U KARLOVCU</derivirana_varijabla>
  </DomainObject.Predmet.StrankaFormated>
  <DomainObject.Predmet.StrankaFormatedOIB>
    <izvorni_sadrzaj>  RH, MINISTARSTVO FINANCIJA,POREZNA UPRAVA,PODRUČNI URED KARLOVAC, OIB 18683136487 zastupanog po punomoćniku RH, ŽUPANIJSKO DRŽAVNO ODVJETNIŠTVO U KARLOVCU</izvorni_sadrzaj>
    <derivirana_varijabla naziv="DomainObject.Predmet.StrankaFormatedOIB_1">  RH, MINISTARSTVO FINANCIJA,POREZNA UPRAVA,PODRUČNI URED KARLOVAC, OIB 18683136487 zastupanog po punomoćniku RH, ŽUPANIJSKO DRŽAVNO ODVJETNIŠTVO U KARLOVCU</derivirana_varijabla>
  </DomainObject.Predmet.StrankaFormatedOIB>
  <DomainObject.Predmet.StrankaFormatedWithAdress>
    <izvorni_sadrzaj> RH, MINISTARSTVO FINANCIJA,POREZNA UPRAVA,PODRUČNI URED KARLOVAC zastupanog po punomoćniku RH, ŽUPANIJSKO DRŽAVNO ODVJETNIŠTVO U KARLOVCU</izvorni_sadrzaj>
    <derivirana_varijabla naziv="DomainObject.Predmet.StrankaFormatedWithAdress_1"> RH, MINISTARSTVO FINANCIJA,POREZNA UPRAVA,PODRUČNI URED KARLOVAC zastupanog po punomoćniku RH, ŽUPANIJSKO DRŽAVNO ODVJETNIŠTVO U KARLOVCU</derivirana_varijabla>
  </DomainObject.Predmet.StrankaFormatedWithAdress>
  <DomainObject.Predmet.StrankaFormatedWithAdressOIB>
    <izvorni_sadrzaj> RH, MINISTARSTVO FINANCIJA,POREZNA UPRAVA,PODRUČNI URED KARLOVAC, OIB 18683136487 zastupanog po punomoćniku RH, ŽUPANIJSKO DRŽAVNO ODVJETNIŠTVO U KARLOVCU</izvorni_sadrzaj>
    <derivirana_varijabla naziv="DomainObject.Predmet.StrankaFormatedWithAdressOIB_1"> RH, MINISTARSTVO FINANCIJA,POREZNA UPRAVA,PODRUČNI URED KARLOVAC, OIB 18683136487 zastupanog po punomoćniku RH, ŽUPANIJSKO DRŽAVNO ODVJETNIŠTVO U KARLOVCU</derivirana_varijabla>
  </DomainObject.Predmet.StrankaFormatedWithAdressOIB>
  <DomainObject.Predmet.StrankaWithAdress>
    <izvorni_sadrzaj>RH, MINISTARSTVO FINANCIJA,POREZNA UPRAVA,PODRUČNI URED KARLOVAC </izvorni_sadrzaj>
    <derivirana_varijabla naziv="DomainObject.Predmet.StrankaWithAdress_1">RH, MINISTARSTVO FINANCIJA,POREZNA UPRAVA,PODRUČNI URED KARLOVAC </derivirana_varijabla>
  </DomainObject.Predmet.StrankaWithAdress>
  <DomainObject.Predmet.StrankaWithAdressOIB>
    <izvorni_sadrzaj>RH, MINISTARSTVO FINANCIJA,POREZNA UPRAVA,PODRUČNI URED KARLOVAC, OIB 18683136487</izvorni_sadrzaj>
    <derivirana_varijabla naziv="DomainObject.Predmet.StrankaWithAdressOIB_1">RH, MINISTARSTVO FINANCIJA,POREZNA UPRAVA,PODRUČNI URED KARLOVAC, OIB 18683136487</derivirana_varijabla>
  </DomainObject.Predmet.StrankaWithAdressOIB>
  <DomainObject.Predmet.StrankaNazivFormated>
    <izvorni_sadrzaj>RH, MINISTARSTVO FINANCIJA,POREZNA UPRAVA,PODRUČNI URED KARLOVAC</izvorni_sadrzaj>
    <derivirana_varijabla naziv="DomainObject.Predmet.StrankaNazivFormated_1">RH, MINISTARSTVO FINANCIJA,POREZNA UPRAVA,PODRUČNI URED KARLOVAC</derivirana_varijabla>
  </DomainObject.Predmet.StrankaNazivFormated>
  <DomainObject.Predmet.StrankaNazivFormatedOIB>
    <izvorni_sadrzaj>RH, MINISTARSTVO FINANCIJA,POREZNA UPRAVA,PODRUČNI URED KARLOVAC, OIB 18683136487</izvorni_sadrzaj>
    <derivirana_varijabla naziv="DomainObject.Predmet.StrankaNazivFormatedOIB_1">RH, 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_1">
      <item>RH, MINISTARSTVO FINANCIJA,POREZNA UPRAVA,PODRUČNI URED KARLOVAC zastupanog po punomoćniku RH, ŽUPANIJSKO DRŽAVNO ODVJETNIŠTVO U KARLOVCU</item>
    </derivirana_varijabla>
  </DomainObject.Predmet.StrankaListFormated>
  <DomainObject.Predmet.StrankaListFormated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OIB_1">
      <item>RH, MINISTARSTVO FINANCIJA,POREZNA UPRAVA,PODRUČNI URED KARLOVAC, OIB 18683136487 zastupanog po punomoćniku RH, ŽUPANIJSKO DRŽAVNO ODVJETNIŠTVO U KARLOVCU</item>
    </derivirana_varijabla>
  </DomainObject.Predmet.StrankaListFormatedOIB>
  <DomainObject.Predmet.StrankaListFormatedWithAdress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WithAdress_1">
      <item>RH, MINISTARSTVO FINANCIJA,POREZNA UPRAVA,PODRUČNI URED KARLOVAC zastupanog po punomoćniku RH, ŽUPANIJSKO DRŽAVNO ODVJETNIŠTVO U KARLOVCU</item>
    </derivirana_varijabla>
  </DomainObject.Predmet.StrankaListFormatedWithAdress>
  <DomainObject.Predmet.StrankaListFormatedWithAdress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WithAdressOIB_1">
      <item>RH, MINISTARSTVO FINANCIJA,POREZNA UPRAVA,PODRUČNI URED KARLOVAC, OIB 18683136487 zastupanog po punomoćniku RH, ŽUPANIJSKO DRŽAVNO ODVJETNIŠTVO U KARLOVCU</item>
    </derivirana_varijabla>
  </DomainObject.Predmet.StrankaListFormatedWithAdressOIB>
  <DomainObject.Predmet.StrankaListNazivFormated>
    <izvorni_sadrzaj>
      <item>RH, MINISTARSTVO FINANCIJA,POREZNA UPRAVA,PODRUČNI URED KARLOVAC</item>
    </izvorni_sadrzaj>
    <derivirana_varijabla naziv="DomainObject.Predmet.StrankaListNazivFormated_1">
      <item>RH, MINISTARSTVO FINANCIJA,POREZNA UPRAVA,PODRUČNI URED KARLOVAC</item>
    </derivirana_varijabla>
  </DomainObject.Predmet.StrankaListNazivFormated>
  <DomainObject.Predmet.StrankaListNazivFormatedOIB>
    <izvorni_sadrzaj>
      <item>RH, MINISTARSTVO FINANCIJA,POREZNA UPRAVA,PODRUČNI URED KARLOVAC, OIB 18683136487</item>
    </izvorni_sadrzaj>
    <derivirana_varijabla naziv="DomainObject.Predmet.StrankaListNazivFormatedOIB_1">
      <item>RH, MINISTARSTVO FINANCIJA,POREZNA UPRAVA,PODRUČNI URED KARLOVAC, OIB 18683136487</item>
    </derivirana_varijabla>
  </DomainObject.Predmet.StrankaListNazivFormatedOIB>
  <DomainObject.Predmet.ProtuStrankaListFormated>
    <izvorni_sadrzaj>
      <item>PRIMA d.o.o. za proizvodnju i trgovinu zastupanog po punomoćniku Mato Cvitković</item>
    </izvorni_sadrzaj>
    <derivirana_varijabla naziv="DomainObject.Predmet.ProtuStrankaListFormated_1">
      <item>PRIMA d.o.o. za proizvodnju i trgovinu zastupanog po punomoćniku Mato Cvitković</item>
    </derivirana_varijabla>
  </DomainObject.Predmet.ProtuStrankaListFormated>
  <DomainObject.Predmet.ProtuStrankaListFormatedOIB>
    <izvorni_sadrzaj>
      <item>PRIMA d.o.o. za proizvodnju i trgovinu, OIB 04349812191 zastupanog po punomoćniku Mato Cvitković</item>
    </izvorni_sadrzaj>
    <derivirana_varijabla naziv="DomainObject.Predmet.ProtuStrankaListFormatedOIB_1">
      <item>PRIMA d.o.o. za proizvodnju i trgovinu, OIB 04349812191 zastupanog po punomoćniku Mato Cvitković</item>
    </derivirana_varijabla>
  </DomainObject.Predmet.ProtuStrankaListFormatedOIB>
  <DomainObject.Predmet.ProtuStrankaListFormatedWithAdress>
    <izvorni_sadrzaj>
      <item>PRIMA d.o.o. za proizvodnju i trgovinu, Plitvička 11, 47304 Plaški zastupanog po punomoćniku Mato Cvitković</item>
    </izvorni_sadrzaj>
    <derivirana_varijabla naziv="DomainObject.Predmet.ProtuStrankaListFormatedWithAdress_1">
      <item>PRIMA d.o.o. za proizvodnju i trgovinu, Plitvička 11, 47304 Plaški zastupanog po punomoćniku Mato Cvitković</item>
    </derivirana_varijabla>
  </DomainObject.Predmet.ProtuStrankaListFormatedWithAdress>
  <DomainObject.Predmet.ProtuStrankaListFormatedWithAdressOIB>
    <izvorni_sadrzaj>
      <item>PRIMA d.o.o. za proizvodnju i trgovinu, OIB 04349812191, Plitvička 11, 47304 Plaški zastupanog po punomoćniku Mato Cvitković</item>
    </izvorni_sadrzaj>
    <derivirana_varijabla naziv="DomainObject.Predmet.ProtuStrankaListFormatedWithAdressOIB_1">
      <item>PRIMA d.o.o. za proizvodnju i trgovinu, OIB 04349812191, Plitvička 11, 47304 Plaški zastupanog po punomoćniku Mato Cvitković</item>
    </derivirana_varijabla>
  </DomainObject.Predmet.ProtuStrankaListFormatedWithAdressOIB>
  <DomainObject.Predmet.ProtuStrankaListNazivFormated>
    <izvorni_sadrzaj>
      <item>PRIMA d.o.o. za proizvodnju i trgovinu</item>
    </izvorni_sadrzaj>
    <derivirana_varijabla naziv="DomainObject.Predmet.ProtuStrankaListNazivFormated_1">
      <item>PRIMA d.o.o. za proizvodnju i trgovinu</item>
    </derivirana_varijabla>
  </DomainObject.Predmet.ProtuStrankaListNazivFormated>
  <DomainObject.Predmet.ProtuStrankaListNazivFormatedOIB>
    <izvorni_sadrzaj>
      <item>PRIMA d.o.o. za proizvodnju i trgovinu, OIB 04349812191</item>
    </izvorni_sadrzaj>
    <derivirana_varijabla naziv="DomainObject.Predmet.ProtuStrankaListNazivFormatedOIB_1">
      <item>PRIMA d.o.o. za proizvodnju i trgovinu, OIB 04349812191</item>
    </derivirana_varijabla>
  </DomainObject.Predmet.ProtuStrankaListNazivFormatedOIB>
  <DomainObject.Predmet.OstaliListFormated>
    <izvorni_sadrzaj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</izvorni_sadrzaj>
    <derivirana_varijabla naziv="DomainObject.Predmet.OstaliListFormated_1"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</derivirana_varijabla>
  </DomainObject.Predmet.OstaliListFormated>
  <DomainObject.Predmet.OstaliListFormatedOIB>
    <izvorni_sadrzaj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</izvorni_sadrzaj>
    <derivirana_varijabla naziv="DomainObject.Predmet.OstaliListFormatedOIB_1"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</derivirana_varijabla>
  </DomainObject.Predmet.OstaliListFormatedOIB>
  <DomainObject.Predmet.OstaliListFormatedWithAdress>
    <izvorni_sadrzaj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</izvorni_sadrzaj>
    <derivirana_varijabla naziv="DomainObject.Predmet.OstaliListFormatedWithAdress_1"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</derivirana_varijabla>
  </DomainObject.Predmet.OstaliListFormatedWithAdress>
  <DomainObject.Predmet.OstaliListFormatedWithAdressOIB>
    <izvorni_sadrzaj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</izvorni_sadrzaj>
    <derivirana_varijabla naziv="DomainObject.Predmet.OstaliListFormatedWithAdressOIB_1"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</derivirana_varijabla>
  </DomainObject.Predmet.OstaliListFormatedWithAdressOIB>
  <DomainObject.Predmet.OstaliListNazivFormated>
    <izvorni_sadrzaj>
      <item>RH, ŽUPANIJSKO DRŽAVNO ODVJETNIŠTVO U KARLOVCU</item>
      <item>Mato Cvitković</item>
      <item>Nikola Jakir</item>
    </izvorni_sadrzaj>
    <derivirana_varijabla naziv="DomainObject.Predmet.OstaliListNazivFormated_1">
      <item>RH, ŽUPANIJSKO DRŽAVNO ODVJETNIŠTVO U KARLOVCU</item>
      <item>Mato Cvitković</item>
      <item>Nikola Jakir</item>
    </derivirana_varijabla>
  </DomainObject.Predmet.OstaliListNazivFormated>
  <DomainObject.Predmet.OstaliListNazivFormatedOIB>
    <izvorni_sadrzaj>
      <item>RH, ŽUPANIJSKO DRŽAVNO ODVJETNIŠTVO U KARLOVCU</item>
      <item>Mato Cvitković, OIB 05057388249</item>
      <item>Nikola Jakir, OIB 35440503043</item>
    </izvorni_sadrzaj>
    <derivirana_varijabla naziv="DomainObject.Predmet.OstaliListNazivFormatedOIB_1">
      <item>RH, ŽUPANIJSKO DRŽAVNO ODVJETNIŠTVO U KARLOVCU</item>
      <item>Mato Cvitković, OIB 05057388249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FINANCIJA,POREZNA UPRAVA,PODRUČNI URED KARLOVAC</izvorni_sadrzaj>
    <derivirana_varijabla naziv="DomainObject.Predmet.StrankaIDrugi_1">RH, MINISTARSTVO FINANCIJA,POREZNA UPRAVA,PODRUČNI URED KARLOVAC</derivirana_varijabla>
  </DomainObject.Predmet.StrankaIDrugi>
  <DomainObject.Predmet.ProtustrankaIDrugi>
    <izvorni_sadrzaj>PRIMA d.o.o. za proizvodnju i trgovinu</izvorni_sadrzaj>
    <derivirana_varijabla naziv="DomainObject.Predmet.ProtustrankaIDrugi_1">PRIMA d.o.o. za proizvodnju i trgovinu</derivirana_varijabla>
  </DomainObject.Predmet.ProtustrankaIDrugi>
  <DomainObject.Predmet.StrankaIDrugiAdressOIB>
    <izvorni_sadrzaj>RH, MINISTARSTVO FINANCIJA,POREZNA UPRAVA,PODRUČNI URED KARLOVAC, OIB 18683136487</izvorni_sadrzaj>
    <derivirana_varijabla naziv="DomainObject.Predmet.StrankaIDrugiAdressOIB_1">RH, MINISTARSTVO FINANCIJA,POREZNA UPRAVA,PODRUČNI URED KARLOVAC, OIB 18683136487</derivirana_varijabla>
  </DomainObject.Predmet.StrankaIDrugiAdressOIB>
  <DomainObject.Predmet.ProtustrankaIDrugiAdressOIB>
    <izvorni_sadrzaj>PRIMA d.o.o. za proizvodnju i trgovinu, OIB 04349812191, Plitvička 11, 47304 Plaški</izvorni_sadrzaj>
    <derivirana_varijabla naziv="DomainObject.Predmet.ProtustrankaIDrugiAdressOIB_1">PRIMA d.o.o. za proizvodnju i trgovinu, OIB 04349812191,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</izvorni_sadrzaj>
    <derivirana_varijabla naziv="DomainObject.Predmet.SudioniciListNaziv_1"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</derivirana_varijabla>
  </DomainObject.Predmet.SudioniciListNaziv>
  <DomainObject.Predmet.SudioniciListAdressOIB>
    <izvorni_sadrzaj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</izvorni_sadrzaj>
    <derivirana_varijabla naziv="DomainObject.Predmet.SudioniciListAdressOIB_1"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04349812191</item>
      <item>, OIB null</item>
      <item>, OIB 05057388249</item>
      <item>, OIB 35440503043</item>
    </izvorni_sadrzaj>
    <derivirana_varijabla naziv="DomainObject.Predmet.SudioniciListNazivOIB_1">
      <item>, OIB 18683136487</item>
      <item>, OIB 04349812191</item>
      <item>, OIB null</item>
      <item>, OIB 05057388249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456</properties:Words>
  <properties:Characters>2469</properties:Characters>
  <properties:Lines>106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2016-02-09T09:59:00Z</dcterms:created>
  <dc:creator>Nikola Ribarić</dc:creator>
  <cp:lastModifiedBy>Jadranka Zelić</cp:lastModifiedBy>
  <cp:lastPrinted>2016-02-09T09:58:00Z</cp:lastPrinted>
  <dcterms:modified xmlns:xsi="http://www.w3.org/2001/XMLSchema-instance" xsi:type="dcterms:W3CDTF">2016-02-09T10:31:00Z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