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7e27" w14:paraId="8d57e27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</w:t>
      </w:r>
      <w:r w:rsidR="00AF12B5">
        <w:rPr>
          <w:rFonts w:hAnsi="Times New Roman" w:ascii="Times New Roman"/>
        </w:rPr>
        <w:t>133/2018-51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>
      <w:pPr>
        <w:jc w:val="both"/>
        <w:rPr>
          <w:rFonts w:hAnsi="Times New Roman" w:ascii="Times New Roman"/>
        </w:rPr>
      </w:pPr>
    </w:p>
    <w:p w:rsidRDefault="00B013B0" w:rsidP="005F06BF" w:rsidR="00B013B0" w:rsidRPr="001A1A01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B013B0" w:rsidP="00733BA9" w:rsidR="00B013B0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7263" w:rsidP="00BD5440" w:rsidR="00733BA9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 xml:space="preserve">Trgovački sud u Zagrebu, Stalna služba u Karlovcu, po stečajnom sucu Vesni Fundurulić Perišin, u stečajnom postupku </w:t>
      </w:r>
      <w:r w:rsidR="00AF12B5" w:rsidRPr="00AF12B5">
        <w:rPr>
          <w:rFonts w:hAnsi="Times New Roman" w:ascii="Times New Roman"/>
        </w:rPr>
        <w:t>nad Stečajnom masom iza OBALA MARJAN  d.o.o. u stečaju, Zagreb, Hribarov  prilaz 10, OIB: 52543471302</w:t>
      </w:r>
      <w:r w:rsidR="00A0378A">
        <w:rPr>
          <w:rFonts w:hAnsi="Times New Roman" w:ascii="Times New Roman"/>
        </w:rPr>
        <w:t>,</w:t>
      </w:r>
      <w:r w:rsidR="00E23DCE">
        <w:rPr>
          <w:rFonts w:hAnsi="Times New Roman" w:ascii="Times New Roman"/>
        </w:rPr>
        <w:t xml:space="preserve"> 18</w:t>
      </w:r>
      <w:r>
        <w:rPr>
          <w:rFonts w:hAnsi="Times New Roman" w:ascii="Times New Roman"/>
        </w:rPr>
        <w:t>. travnja 2019.,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A0378A" w:rsidP="004E4A0F" w:rsidR="004E4A0F" w:rsidRPr="004E4A0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5D4C20">
        <w:rPr>
          <w:rFonts w:hAnsi="Times New Roman" w:ascii="Times New Roman"/>
        </w:rPr>
        <w:t xml:space="preserve">Iz iznosa kupovnine od </w:t>
      </w:r>
      <w:r w:rsidR="004E4A0F">
        <w:rPr>
          <w:rFonts w:hAnsi="Times New Roman" w:ascii="Times New Roman"/>
        </w:rPr>
        <w:t>7.722.135,11</w:t>
      </w:r>
      <w:r w:rsidR="005D4C20">
        <w:rPr>
          <w:rFonts w:hAnsi="Times New Roman" w:ascii="Times New Roman"/>
        </w:rPr>
        <w:t xml:space="preserve"> </w:t>
      </w:r>
      <w:r w:rsidR="004E4A0F">
        <w:rPr>
          <w:rFonts w:hAnsi="Times New Roman" w:ascii="Times New Roman"/>
        </w:rPr>
        <w:t>kn ostvarene prodajom nekretnina</w:t>
      </w:r>
      <w:r w:rsidR="005D4C20">
        <w:rPr>
          <w:rFonts w:hAnsi="Times New Roman" w:ascii="Times New Roman"/>
        </w:rPr>
        <w:t xml:space="preserve"> dužnika </w:t>
      </w:r>
      <w:r w:rsidR="004E4A0F">
        <w:rPr>
          <w:rFonts w:hAnsi="Times New Roman" w:ascii="Times New Roman"/>
        </w:rPr>
        <w:t>upisanih</w:t>
      </w:r>
      <w:r w:rsidR="00C07263" w:rsidRPr="00C07263">
        <w:rPr>
          <w:rFonts w:hAnsi="Times New Roman" w:ascii="Times New Roman"/>
        </w:rPr>
        <w:t xml:space="preserve"> u zemljišnim knjigama </w:t>
      </w:r>
      <w:r w:rsidR="004E4A0F" w:rsidRPr="004E4A0F">
        <w:rPr>
          <w:rFonts w:hAnsi="Times New Roman" w:ascii="Times New Roman"/>
        </w:rPr>
        <w:t xml:space="preserve">Općinskog  suda u Splitu, Zemljišnoknjižni odjel Split i to </w:t>
      </w: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  <w:r w:rsidRPr="004E4A0F">
        <w:rPr>
          <w:rFonts w:hAnsi="Times New Roman" w:ascii="Times New Roman"/>
        </w:rPr>
        <w:t>-zk.ul. 17496, k.o. 329835 Split, kč. br. ZGR 5421/4, KUĆA, površine 145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  <w:r w:rsidRPr="004E4A0F">
        <w:rPr>
          <w:rFonts w:hAnsi="Times New Roman" w:ascii="Times New Roman"/>
        </w:rPr>
        <w:t>-zk.ul. 17495, k.o. 329835 Split, kč. br. ZGR 5420/4,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  <w:r w:rsidRPr="004E4A0F">
        <w:rPr>
          <w:rFonts w:hAnsi="Times New Roman" w:ascii="Times New Roman"/>
        </w:rPr>
        <w:t>-zk.ul. 17342, k.o. 329835 Split, kč. br. ZGR 5421/1, KUĆA, površine 145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</w:p>
    <w:p w:rsidRDefault="004E4A0F" w:rsidP="004E4A0F" w:rsidR="004E4A0F">
      <w:pPr>
        <w:ind w:firstLine="708"/>
        <w:jc w:val="both"/>
        <w:rPr>
          <w:rFonts w:hAnsi="Times New Roman" w:ascii="Times New Roman"/>
        </w:rPr>
      </w:pPr>
      <w:r w:rsidRPr="004E4A0F">
        <w:rPr>
          <w:rFonts w:hAnsi="Times New Roman" w:ascii="Times New Roman"/>
        </w:rPr>
        <w:t>-zk.ul. 16348, k.o. 329835 Split, kč. br. ZGR 5420/5,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B013B0" w:rsidP="004E4A0F" w:rsidR="00B013B0">
      <w:pPr>
        <w:ind w:firstLine="708"/>
        <w:jc w:val="both"/>
        <w:rPr>
          <w:rFonts w:hAnsi="Times New Roman" w:ascii="Times New Roman"/>
        </w:rPr>
      </w:pPr>
    </w:p>
    <w:p w:rsidRDefault="00B013B0" w:rsidP="004E4A0F" w:rsidR="00B013B0">
      <w:pPr>
        <w:ind w:firstLine="708"/>
        <w:jc w:val="both"/>
        <w:rPr>
          <w:rFonts w:hAnsi="Times New Roman" w:ascii="Times New Roman"/>
        </w:rPr>
      </w:pPr>
    </w:p>
    <w:p w:rsidRDefault="00B013B0" w:rsidP="004E4A0F" w:rsidR="00B013B0">
      <w:pPr>
        <w:ind w:firstLine="708"/>
        <w:jc w:val="both"/>
        <w:rPr>
          <w:rFonts w:hAnsi="Times New Roman" w:ascii="Times New Roman"/>
        </w:rPr>
      </w:pPr>
    </w:p>
    <w:p w:rsidRDefault="00B013B0" w:rsidP="004E4A0F" w:rsidR="00B013B0" w:rsidRPr="004E4A0F">
      <w:pPr>
        <w:ind w:firstLine="708"/>
        <w:jc w:val="both"/>
        <w:rPr>
          <w:rFonts w:hAnsi="Times New Roman" w:ascii="Times New Roman"/>
        </w:rPr>
      </w:pP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</w:p>
    <w:p w:rsidRDefault="004E4A0F" w:rsidP="00B013B0" w:rsidR="00B013B0">
      <w:pPr>
        <w:ind w:firstLine="708"/>
        <w:jc w:val="both"/>
        <w:rPr>
          <w:rFonts w:hAnsi="Times New Roman" w:ascii="Times New Roman"/>
        </w:rPr>
      </w:pPr>
      <w:r w:rsidRPr="004E4A0F">
        <w:rPr>
          <w:rFonts w:hAnsi="Times New Roman" w:ascii="Times New Roman"/>
        </w:rPr>
        <w:t xml:space="preserve">-zk.ul. 17410, k.o. 329835 Split, kč. br. ZGR 5420/3, KUĆA, površine 120 m2, 2. suvlasnički dio s neodređenim omjerom ETAŽNO VLASNIŠTVO (E-2), poslovni prostor smješten u prizemlju objekta SM-2, ulaz G i H, ukupne površine 687,00 m2, nalazeći se u </w:t>
      </w:r>
    </w:p>
    <w:p w:rsidRDefault="004E4A0F" w:rsidP="00B013B0" w:rsidR="004E4A0F" w:rsidRPr="004E4A0F">
      <w:pPr>
        <w:jc w:val="both"/>
        <w:rPr>
          <w:rFonts w:hAnsi="Times New Roman" w:ascii="Times New Roman"/>
        </w:rPr>
      </w:pPr>
      <w:r w:rsidRPr="004E4A0F">
        <w:rPr>
          <w:rFonts w:hAnsi="Times New Roman" w:ascii="Times New Roman"/>
        </w:rPr>
        <w:t>kućama sagrađenim na č. zgr. 5420/3, 5420/4, 5420/5, 5421/1, 5421/2, 5421/3 i 5421/4 (Z.U. 17410, 17495, 17617, 16348, 17342, 15204 i 17496 i čini jedinstvenu cjelinu</w:t>
      </w: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  <w:r w:rsidRPr="004E4A0F">
        <w:rPr>
          <w:rFonts w:hAnsi="Times New Roman" w:ascii="Times New Roman"/>
        </w:rPr>
        <w:t>zk.ul. 15204, k.o. 329835 Split, kč. br. ZGR 5421/3, KUĆA, površine 145 m2, 4. suvlasnički dio s neodređenim omjerom ETAŽNO VLASNIŠTVO (E-4),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E4A0F" w:rsidP="004E4A0F" w:rsidR="004E4A0F" w:rsidRPr="004E4A0F">
      <w:pPr>
        <w:ind w:firstLine="708"/>
        <w:jc w:val="both"/>
        <w:rPr>
          <w:rFonts w:hAnsi="Times New Roman" w:ascii="Times New Roman"/>
        </w:rPr>
      </w:pPr>
    </w:p>
    <w:p w:rsidRDefault="004E4A0F" w:rsidP="004E4A0F" w:rsidR="004E4A0F">
      <w:pPr>
        <w:ind w:firstLine="708"/>
        <w:jc w:val="both"/>
        <w:rPr>
          <w:rFonts w:hAnsi="Times New Roman" w:ascii="Times New Roman"/>
        </w:rPr>
      </w:pPr>
      <w:r w:rsidRPr="004E4A0F">
        <w:rPr>
          <w:rFonts w:hAnsi="Times New Roman" w:ascii="Times New Roman"/>
        </w:rPr>
        <w:t>-zk.ul. 17617, k.o. 329835 Split, kč. br. ZGR 5421/2, KUĆA, površine 145 m2, 1. suvlasnički dio s neodređenim omjerom ETAŽNO VLASNIŠTVO (E-1),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E4A0F" w:rsidP="004E4A0F" w:rsidR="004E4A0F">
      <w:pPr>
        <w:ind w:firstLine="708"/>
        <w:jc w:val="both"/>
        <w:rPr>
          <w:rFonts w:hAnsi="Times New Roman" w:ascii="Times New Roman"/>
        </w:rPr>
      </w:pPr>
    </w:p>
    <w:p w:rsidRDefault="00284C71" w:rsidP="004E4A0F" w:rsidR="005D4C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identifikator predmeta prodaje </w:t>
      </w:r>
      <w:r w:rsidR="004E4A0F">
        <w:rPr>
          <w:rFonts w:hAnsi="Times New Roman" w:ascii="Times New Roman"/>
        </w:rPr>
        <w:t>5614</w:t>
      </w:r>
      <w:r>
        <w:rPr>
          <w:rFonts w:hAnsi="Times New Roman" w:ascii="Times New Roman"/>
        </w:rPr>
        <w:t xml:space="preserve">, </w:t>
      </w:r>
      <w:r w:rsidR="005D4C20">
        <w:rPr>
          <w:rFonts w:hAnsi="Times New Roman" w:ascii="Times New Roman"/>
        </w:rPr>
        <w:t>namiruju se:</w:t>
      </w:r>
    </w:p>
    <w:p w:rsidRDefault="005D4C20" w:rsidP="004E4A0F" w:rsidR="00C072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1.troškovi stečajnog postupka u iznosu od </w:t>
      </w:r>
      <w:r w:rsidR="004E4A0F">
        <w:rPr>
          <w:rFonts w:hAnsi="Times New Roman" w:ascii="Times New Roman"/>
        </w:rPr>
        <w:t xml:space="preserve">594.490,31 </w:t>
      </w:r>
      <w:r>
        <w:rPr>
          <w:rFonts w:hAnsi="Times New Roman" w:ascii="Times New Roman"/>
        </w:rPr>
        <w:t>kn,</w:t>
      </w:r>
    </w:p>
    <w:p w:rsidRDefault="004E4A0F" w:rsidP="00C07263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5D4C20">
        <w:rPr>
          <w:rFonts w:hAnsi="Times New Roman" w:ascii="Times New Roman"/>
        </w:rPr>
        <w:t xml:space="preserve">.razlučni vjerovnik </w:t>
      </w:r>
      <w:r>
        <w:rPr>
          <w:rFonts w:hAnsi="Times New Roman" w:ascii="Times New Roman"/>
        </w:rPr>
        <w:t>ALBERTA NEKRETNINE d.o.o., Zagreb,</w:t>
      </w:r>
      <w:r w:rsidR="005D4C20" w:rsidRPr="005D4C20">
        <w:rPr>
          <w:rFonts w:hAnsi="Times New Roman" w:ascii="Times New Roman"/>
        </w:rPr>
        <w:t xml:space="preserve"> </w:t>
      </w:r>
      <w:r w:rsidRPr="004E4A0F">
        <w:rPr>
          <w:rFonts w:hAnsi="Times New Roman" w:ascii="Times New Roman"/>
        </w:rPr>
        <w:t>Koturaška 51, OIB: 69675832431</w:t>
      </w:r>
      <w:r w:rsidR="00C07263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07263">
        <w:rPr>
          <w:rFonts w:hAnsi="Times New Roman" w:ascii="Times New Roman"/>
        </w:rPr>
        <w:t xml:space="preserve"> u iznosu od </w:t>
      </w:r>
      <w:r>
        <w:rPr>
          <w:rFonts w:hAnsi="Times New Roman" w:ascii="Times New Roman"/>
        </w:rPr>
        <w:t>7.127.644,80 kn, bez isplate sredstava.</w:t>
      </w:r>
    </w:p>
    <w:p w:rsidRDefault="00F646BD" w:rsidP="0022057D" w:rsidR="00F646BD">
      <w:pPr>
        <w:jc w:val="both"/>
        <w:rPr>
          <w:rFonts w:hAnsi="Times New Roman" w:ascii="Times New Roman"/>
        </w:rPr>
      </w:pPr>
    </w:p>
    <w:p w:rsidRDefault="0022057D" w:rsidP="005D4C20" w:rsidR="0022057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646BD">
        <w:rPr>
          <w:rFonts w:hAnsi="Times New Roman" w:ascii="Times New Roman"/>
        </w:rPr>
        <w:t xml:space="preserve">I.Nalaže se </w:t>
      </w:r>
      <w:r w:rsidR="00F646BD" w:rsidRPr="00F646BD">
        <w:rPr>
          <w:rFonts w:hAnsi="Times New Roman" w:ascii="Times New Roman"/>
        </w:rPr>
        <w:t>Financijskoj agenciji Zagreb, Ulica grada Vukovara 70, OIB: 85821130368</w:t>
      </w:r>
      <w:r w:rsidR="00F646BD">
        <w:rPr>
          <w:rFonts w:hAnsi="Times New Roman" w:ascii="Times New Roman"/>
        </w:rPr>
        <w:t xml:space="preserve">, u roku od osam dana </w:t>
      </w:r>
      <w:r>
        <w:rPr>
          <w:rFonts w:hAnsi="Times New Roman" w:ascii="Times New Roman"/>
        </w:rPr>
        <w:t>od pravomoćnosti ovog rješenja isplatiti</w:t>
      </w:r>
      <w:r w:rsidR="004E4A0F">
        <w:rPr>
          <w:rFonts w:hAnsi="Times New Roman" w:ascii="Times New Roman"/>
        </w:rPr>
        <w:t xml:space="preserve"> iz iznosa uplaćene jamčevine iz</w:t>
      </w:r>
      <w:r>
        <w:rPr>
          <w:rFonts w:hAnsi="Times New Roman" w:ascii="Times New Roman"/>
        </w:rPr>
        <w:t xml:space="preserve">nos od </w:t>
      </w:r>
      <w:r w:rsidR="00440303">
        <w:rPr>
          <w:rFonts w:hAnsi="Times New Roman" w:ascii="Times New Roman"/>
        </w:rPr>
        <w:t>594.490,31</w:t>
      </w:r>
      <w:r>
        <w:rPr>
          <w:rFonts w:hAnsi="Times New Roman" w:ascii="Times New Roman"/>
        </w:rPr>
        <w:t xml:space="preserve"> kn stečajnom dužniku </w:t>
      </w:r>
      <w:r w:rsidR="00440303">
        <w:rPr>
          <w:rFonts w:hAnsi="Times New Roman" w:ascii="Times New Roman"/>
        </w:rPr>
        <w:t>Stečajna masa</w:t>
      </w:r>
      <w:r w:rsidR="00440303" w:rsidRPr="00440303">
        <w:rPr>
          <w:rFonts w:hAnsi="Times New Roman" w:ascii="Times New Roman"/>
        </w:rPr>
        <w:t xml:space="preserve"> iza OBALA MARJAN  d.o.o. u stečaju, Zagreb, Hribarov  prilaz 10, OIB: 52543471302</w:t>
      </w:r>
      <w:r>
        <w:rPr>
          <w:rFonts w:hAnsi="Times New Roman" w:ascii="Times New Roman"/>
        </w:rPr>
        <w:t xml:space="preserve"> na račun broj IBAN: </w:t>
      </w:r>
      <w:r w:rsidRPr="0022057D">
        <w:rPr>
          <w:rFonts w:hAnsi="Times New Roman" w:ascii="Times New Roman"/>
        </w:rPr>
        <w:t>HR</w:t>
      </w:r>
      <w:r w:rsidR="00440303">
        <w:rPr>
          <w:rFonts w:hAnsi="Times New Roman" w:ascii="Times New Roman"/>
        </w:rPr>
        <w:t>5723860021119019568</w:t>
      </w:r>
      <w:r w:rsidR="00202016">
        <w:rPr>
          <w:rFonts w:hAnsi="Times New Roman" w:ascii="Times New Roman"/>
        </w:rPr>
        <w:t>.</w:t>
      </w:r>
    </w:p>
    <w:p w:rsidRDefault="00202016" w:rsidP="00440303" w:rsidR="00202016">
      <w:pPr>
        <w:jc w:val="both"/>
        <w:rPr>
          <w:rFonts w:hAnsi="Times New Roman" w:ascii="Times New Roman"/>
        </w:rPr>
      </w:pPr>
    </w:p>
    <w:p w:rsidRDefault="00440303" w:rsidP="00440303" w:rsidR="0020201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202016">
        <w:rPr>
          <w:rFonts w:hAnsi="Times New Roman" w:ascii="Times New Roman"/>
        </w:rPr>
        <w:t>.</w:t>
      </w:r>
      <w:r w:rsidR="00202016" w:rsidRPr="00202016">
        <w:rPr>
          <w:rFonts w:hAnsi="Times New Roman" w:ascii="Times New Roman"/>
        </w:rPr>
        <w:t>Nalaže se Financijskoj agenciji Zagreb, Ulica grada Vukovara 70, OIB: 85821130368, u roku od osam dana od pravomoćnosti ovog rješenja isplatiti</w:t>
      </w:r>
      <w:r>
        <w:rPr>
          <w:rFonts w:hAnsi="Times New Roman" w:ascii="Times New Roman"/>
        </w:rPr>
        <w:t xml:space="preserve"> preostali</w:t>
      </w:r>
      <w:r w:rsidR="00202016" w:rsidRPr="00202016">
        <w:rPr>
          <w:rFonts w:hAnsi="Times New Roman" w:ascii="Times New Roman"/>
        </w:rPr>
        <w:t xml:space="preserve"> iznos </w:t>
      </w:r>
      <w:r>
        <w:rPr>
          <w:rFonts w:hAnsi="Times New Roman" w:ascii="Times New Roman"/>
        </w:rPr>
        <w:t xml:space="preserve">jamčevine </w:t>
      </w:r>
      <w:r w:rsidR="00202016" w:rsidRPr="00202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435.127,69 </w:t>
      </w:r>
      <w:r w:rsidR="00202016" w:rsidRPr="00202016">
        <w:rPr>
          <w:rFonts w:hAnsi="Times New Roman" w:ascii="Times New Roman"/>
        </w:rPr>
        <w:t xml:space="preserve">kn </w:t>
      </w:r>
      <w:r w:rsidR="00202016">
        <w:rPr>
          <w:rFonts w:hAnsi="Times New Roman" w:ascii="Times New Roman"/>
        </w:rPr>
        <w:t>razlučnom vjerovniku</w:t>
      </w:r>
      <w:r w:rsidR="00202016" w:rsidRPr="00202016">
        <w:rPr>
          <w:rFonts w:hAnsi="Times New Roman" w:ascii="Times New Roman"/>
        </w:rPr>
        <w:t xml:space="preserve"> </w:t>
      </w:r>
      <w:r w:rsidRPr="00440303">
        <w:rPr>
          <w:rFonts w:hAnsi="Times New Roman" w:ascii="Times New Roman"/>
        </w:rPr>
        <w:t>ALBERTA NEKRETNINE d.o.o., Zagreb, Koturaška 51, OIB: 69675832431</w:t>
      </w:r>
      <w:r w:rsidR="00202016">
        <w:rPr>
          <w:rFonts w:hAnsi="Times New Roman" w:ascii="Times New Roman"/>
        </w:rPr>
        <w:t xml:space="preserve"> </w:t>
      </w:r>
      <w:r w:rsidR="00202016" w:rsidRPr="00202016">
        <w:rPr>
          <w:rFonts w:hAnsi="Times New Roman" w:ascii="Times New Roman"/>
        </w:rPr>
        <w:t xml:space="preserve"> na račun broj IBAN: HR</w:t>
      </w:r>
      <w:r>
        <w:rPr>
          <w:rFonts w:hAnsi="Times New Roman" w:ascii="Times New Roman"/>
        </w:rPr>
        <w:t>5925000091101262502</w:t>
      </w:r>
      <w:r w:rsidR="00202016" w:rsidRPr="00202016">
        <w:rPr>
          <w:rFonts w:hAnsi="Times New Roman" w:ascii="Times New Roman"/>
        </w:rPr>
        <w:t>.</w:t>
      </w:r>
    </w:p>
    <w:p w:rsidRDefault="00202016" w:rsidP="00202016" w:rsidR="00202016">
      <w:pPr>
        <w:ind w:firstLine="708"/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E56AC1" w:rsidP="00E56AC1" w:rsidR="00E56AC1">
      <w:pPr>
        <w:jc w:val="both"/>
        <w:rPr>
          <w:rFonts w:hAnsi="Times New Roman" w:ascii="Times New Roman"/>
        </w:rPr>
      </w:pPr>
    </w:p>
    <w:p w:rsidRDefault="00E56AC1" w:rsidP="005614DD" w:rsidR="00E56A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440303">
        <w:rPr>
          <w:rFonts w:hAnsi="Times New Roman" w:ascii="Times New Roman"/>
        </w:rPr>
        <w:t>133/2018-39</w:t>
      </w:r>
      <w:r w:rsidR="0020201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 </w:t>
      </w:r>
      <w:r w:rsidR="00440303">
        <w:rPr>
          <w:rFonts w:hAnsi="Times New Roman" w:ascii="Times New Roman"/>
        </w:rPr>
        <w:t>14</w:t>
      </w:r>
      <w:r w:rsidR="00202016">
        <w:rPr>
          <w:rFonts w:hAnsi="Times New Roman" w:ascii="Times New Roman"/>
        </w:rPr>
        <w:t>. studenog 2018</w:t>
      </w:r>
      <w:r>
        <w:rPr>
          <w:rFonts w:hAnsi="Times New Roman" w:ascii="Times New Roman"/>
        </w:rPr>
        <w:t xml:space="preserve">. kupcu </w:t>
      </w:r>
      <w:r w:rsidR="00440303" w:rsidRPr="00440303">
        <w:rPr>
          <w:rFonts w:hAnsi="Times New Roman" w:ascii="Times New Roman"/>
        </w:rPr>
        <w:t>ALBERTA NEKRETNINE d.o.o., Zagreb, Koturaška 51, OIB: 69675832431</w:t>
      </w:r>
      <w:r w:rsidR="00440303">
        <w:rPr>
          <w:rFonts w:hAnsi="Times New Roman" w:ascii="Times New Roman"/>
        </w:rPr>
        <w:t>, dosuđene su nekretnine</w:t>
      </w:r>
      <w:r>
        <w:rPr>
          <w:rFonts w:hAnsi="Times New Roman" w:ascii="Times New Roman"/>
        </w:rPr>
        <w:t xml:space="preserve"> stečajnog duž</w:t>
      </w:r>
      <w:r w:rsidR="00440303">
        <w:rPr>
          <w:rFonts w:hAnsi="Times New Roman" w:ascii="Times New Roman"/>
        </w:rPr>
        <w:t>nika opisane</w:t>
      </w:r>
      <w:r>
        <w:rPr>
          <w:rFonts w:hAnsi="Times New Roman" w:ascii="Times New Roman"/>
        </w:rPr>
        <w:t xml:space="preserve"> pod toč. I. izreke ovog rješenja, a koje rješenje je postalo pravomoćno</w:t>
      </w:r>
      <w:r w:rsidR="00202016">
        <w:rPr>
          <w:rFonts w:hAnsi="Times New Roman" w:ascii="Times New Roman"/>
        </w:rPr>
        <w:t xml:space="preserve"> </w:t>
      </w:r>
      <w:r w:rsidR="00440303">
        <w:rPr>
          <w:rFonts w:hAnsi="Times New Roman" w:ascii="Times New Roman"/>
        </w:rPr>
        <w:t>1. prosinca</w:t>
      </w:r>
      <w:r w:rsidR="00572CC5">
        <w:rPr>
          <w:rFonts w:hAnsi="Times New Roman" w:ascii="Times New Roman"/>
        </w:rPr>
        <w:t xml:space="preserve"> 2018.</w:t>
      </w:r>
      <w:r w:rsidR="00440303">
        <w:rPr>
          <w:rFonts w:hAnsi="Times New Roman" w:ascii="Times New Roman"/>
        </w:rPr>
        <w:t xml:space="preserve"> </w:t>
      </w:r>
    </w:p>
    <w:p w:rsidRDefault="006A5AF3" w:rsidP="005614DD" w:rsidR="006A5AF3">
      <w:pPr>
        <w:ind w:firstLine="708"/>
        <w:jc w:val="both"/>
        <w:rPr>
          <w:rFonts w:hAnsi="Times New Roman" w:ascii="Times New Roman"/>
        </w:rPr>
      </w:pPr>
    </w:p>
    <w:p w:rsidRDefault="00572CC5" w:rsidP="009C4332" w:rsidR="009C433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kupac je </w:t>
      </w:r>
      <w:r w:rsidR="00440303">
        <w:rPr>
          <w:rFonts w:hAnsi="Times New Roman" w:ascii="Times New Roman"/>
        </w:rPr>
        <w:t>oslobođen od polaganja kupovnine</w:t>
      </w:r>
      <w:r w:rsidR="009C4332">
        <w:rPr>
          <w:rFonts w:hAnsi="Times New Roman" w:ascii="Times New Roman"/>
        </w:rPr>
        <w:t xml:space="preserve"> za nekretnine koje je kupio </w:t>
      </w:r>
      <w:r w:rsidR="009C4332" w:rsidRPr="009C4332">
        <w:rPr>
          <w:rFonts w:hAnsi="Times New Roman" w:ascii="Times New Roman"/>
        </w:rPr>
        <w:t xml:space="preserve">na elektroničkoj javnoj dražbi koju je provela Financijska agencija, za iznos kupovnine od 7.722.135,11 </w:t>
      </w:r>
      <w:r w:rsidR="009C4332">
        <w:rPr>
          <w:rFonts w:hAnsi="Times New Roman" w:ascii="Times New Roman"/>
        </w:rPr>
        <w:t>kn</w:t>
      </w:r>
      <w:r w:rsidR="00440303">
        <w:rPr>
          <w:rFonts w:hAnsi="Times New Roman" w:ascii="Times New Roman"/>
        </w:rPr>
        <w:t xml:space="preserve"> s obzirom da je isti prvi razlučni vjerovnik koji se namiruje iz kupovnine, a koja je manja od njegove ovršne tražbine</w:t>
      </w:r>
      <w:r w:rsidR="009C4332">
        <w:rPr>
          <w:rFonts w:hAnsi="Times New Roman" w:ascii="Times New Roman"/>
        </w:rPr>
        <w:t>.</w:t>
      </w:r>
      <w:r w:rsidR="009C4332" w:rsidRPr="009C4332">
        <w:t xml:space="preserve"> </w:t>
      </w:r>
      <w:r w:rsidR="009C4332">
        <w:rPr>
          <w:rFonts w:hAnsi="Times New Roman" w:ascii="Times New Roman"/>
        </w:rPr>
        <w:t>J</w:t>
      </w:r>
      <w:r w:rsidR="009C4332" w:rsidRPr="009C4332">
        <w:rPr>
          <w:rFonts w:hAnsi="Times New Roman" w:ascii="Times New Roman"/>
        </w:rPr>
        <w:t xml:space="preserve">amčevinu u iznosu od </w:t>
      </w:r>
      <w:r w:rsidR="009C4332">
        <w:rPr>
          <w:rFonts w:hAnsi="Times New Roman" w:ascii="Times New Roman"/>
        </w:rPr>
        <w:t>1.029.618,00</w:t>
      </w:r>
      <w:r w:rsidR="009C4332" w:rsidRPr="009C4332">
        <w:rPr>
          <w:rFonts w:hAnsi="Times New Roman" w:ascii="Times New Roman"/>
        </w:rPr>
        <w:t xml:space="preserve"> kn je platio na račun Financijske agencije broj HR3323900011300028779</w:t>
      </w:r>
      <w:r w:rsidR="009C4332">
        <w:rPr>
          <w:rFonts w:hAnsi="Times New Roman" w:ascii="Times New Roman"/>
        </w:rPr>
        <w:t>.</w:t>
      </w:r>
    </w:p>
    <w:p w:rsidRDefault="009C4332" w:rsidP="009C4332" w:rsidR="009C4332">
      <w:pPr>
        <w:ind w:firstLine="708"/>
        <w:jc w:val="both"/>
        <w:rPr>
          <w:rFonts w:hAnsi="Times New Roman" w:ascii="Times New Roman"/>
        </w:rPr>
      </w:pPr>
    </w:p>
    <w:p w:rsidRDefault="00B013B0" w:rsidP="00B96CFC" w:rsidR="00B013B0">
      <w:pPr>
        <w:ind w:firstLine="708"/>
        <w:jc w:val="both"/>
        <w:rPr>
          <w:rFonts w:hAnsi="Times New Roman" w:ascii="Times New Roman"/>
        </w:rPr>
      </w:pPr>
    </w:p>
    <w:p w:rsidRDefault="00B013B0" w:rsidP="00B96CFC" w:rsidR="00B013B0">
      <w:pPr>
        <w:ind w:firstLine="708"/>
        <w:jc w:val="both"/>
        <w:rPr>
          <w:rFonts w:hAnsi="Times New Roman" w:ascii="Times New Roman"/>
        </w:rPr>
      </w:pPr>
    </w:p>
    <w:p w:rsidRDefault="00B013B0" w:rsidP="00B96CFC" w:rsidR="00B013B0">
      <w:pPr>
        <w:ind w:firstLine="708"/>
        <w:jc w:val="both"/>
        <w:rPr>
          <w:rFonts w:hAnsi="Times New Roman" w:ascii="Times New Roman"/>
        </w:rPr>
      </w:pPr>
    </w:p>
    <w:p w:rsidRDefault="00B013B0" w:rsidP="00B96CFC" w:rsidR="00B013B0">
      <w:pPr>
        <w:ind w:firstLine="708"/>
        <w:jc w:val="both"/>
        <w:rPr>
          <w:rFonts w:hAnsi="Times New Roman" w:ascii="Times New Roman"/>
        </w:rPr>
      </w:pPr>
    </w:p>
    <w:p w:rsidRDefault="006E1F2E" w:rsidP="00B96CFC" w:rsidR="00B96C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9C4332">
        <w:rPr>
          <w:rFonts w:hAnsi="Times New Roman" w:ascii="Times New Roman"/>
        </w:rPr>
        <w:t>5. prosinca 2018</w:t>
      </w:r>
      <w:r>
        <w:rPr>
          <w:rFonts w:hAnsi="Times New Roman" w:ascii="Times New Roman"/>
        </w:rPr>
        <w:t xml:space="preserve">.  stečajni upravitelj je dostavio prijedlog diobe kupovnine kojim je precizirao troškove postupka u smislu čl. 254. Stečajnog zakona </w:t>
      </w:r>
      <w:r w:rsidRPr="006E1F2E">
        <w:rPr>
          <w:rFonts w:hAnsi="Times New Roman" w:ascii="Times New Roman"/>
        </w:rPr>
        <w:t>("Narodne novine" broj 71/15</w:t>
      </w:r>
      <w:r w:rsidR="008E4F01">
        <w:rPr>
          <w:rFonts w:hAnsi="Times New Roman" w:ascii="Times New Roman"/>
        </w:rPr>
        <w:t xml:space="preserve">, 104/17 - dalje SZ). </w:t>
      </w:r>
    </w:p>
    <w:p w:rsidRDefault="00B96CFC" w:rsidP="00B96CFC" w:rsidR="00B96CFC">
      <w:pPr>
        <w:ind w:firstLine="708"/>
        <w:jc w:val="both"/>
        <w:rPr>
          <w:rFonts w:hAnsi="Times New Roman" w:ascii="Times New Roman"/>
        </w:rPr>
      </w:pPr>
    </w:p>
    <w:p w:rsidRDefault="00B96CFC" w:rsidP="00B96CFC" w:rsidR="009C4332">
      <w:pPr>
        <w:ind w:firstLine="708"/>
        <w:jc w:val="both"/>
        <w:rPr>
          <w:rFonts w:hAnsi="Times New Roman" w:ascii="Times New Roman"/>
        </w:rPr>
      </w:pPr>
      <w:r w:rsidRPr="00B96CFC">
        <w:rPr>
          <w:rFonts w:hAnsi="Times New Roman" w:ascii="Times New Roman"/>
        </w:rPr>
        <w:t xml:space="preserve">Podneskom od </w:t>
      </w:r>
      <w:r w:rsidR="009C4332">
        <w:rPr>
          <w:rFonts w:hAnsi="Times New Roman" w:ascii="Times New Roman"/>
        </w:rPr>
        <w:t>16. siječnja</w:t>
      </w:r>
      <w:r w:rsidRPr="00B96CFC">
        <w:rPr>
          <w:rFonts w:hAnsi="Times New Roman" w:ascii="Times New Roman"/>
        </w:rPr>
        <w:t xml:space="preserve"> 2019. razlučni vjerovnik navodi da je stanje duga na dan </w:t>
      </w:r>
      <w:r w:rsidR="009C4332">
        <w:rPr>
          <w:rFonts w:hAnsi="Times New Roman" w:ascii="Times New Roman"/>
        </w:rPr>
        <w:t>14. studenog</w:t>
      </w:r>
      <w:r w:rsidRPr="00B96CFC">
        <w:rPr>
          <w:rFonts w:hAnsi="Times New Roman" w:ascii="Times New Roman"/>
        </w:rPr>
        <w:t xml:space="preserve"> 201</w:t>
      </w:r>
      <w:r w:rsidR="009C4332">
        <w:rPr>
          <w:rFonts w:hAnsi="Times New Roman" w:ascii="Times New Roman"/>
        </w:rPr>
        <w:t>8</w:t>
      </w:r>
      <w:r w:rsidRPr="00B96CFC">
        <w:rPr>
          <w:rFonts w:hAnsi="Times New Roman" w:ascii="Times New Roman"/>
        </w:rPr>
        <w:t xml:space="preserve">. </w:t>
      </w:r>
      <w:r w:rsidR="009C4332">
        <w:rPr>
          <w:rFonts w:hAnsi="Times New Roman" w:ascii="Times New Roman"/>
        </w:rPr>
        <w:t>s osnova glavnice 9.207.310,12 kn, zateznih kamata na iznos glavnice 2.468.004,74 kn i troškovi postupka 551.978,00 kn.</w:t>
      </w:r>
    </w:p>
    <w:p w:rsidRDefault="00B96CFC" w:rsidP="009C4332" w:rsidR="00B96CFC">
      <w:pPr>
        <w:jc w:val="both"/>
        <w:rPr>
          <w:rFonts w:hAnsi="Times New Roman" w:ascii="Times New Roman"/>
        </w:rPr>
      </w:pPr>
    </w:p>
    <w:p w:rsidRDefault="006E1F2E" w:rsidP="00B96CFC" w:rsidR="0073727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</w:t>
      </w:r>
      <w:r w:rsidR="009C4332">
        <w:rPr>
          <w:rFonts w:hAnsi="Times New Roman" w:ascii="Times New Roman"/>
        </w:rPr>
        <w:t xml:space="preserve">za diobu kupovnine </w:t>
      </w:r>
      <w:r>
        <w:rPr>
          <w:rFonts w:hAnsi="Times New Roman" w:ascii="Times New Roman"/>
        </w:rPr>
        <w:t xml:space="preserve">održanom </w:t>
      </w:r>
      <w:r w:rsidR="009C4332">
        <w:rPr>
          <w:rFonts w:hAnsi="Times New Roman" w:ascii="Times New Roman"/>
        </w:rPr>
        <w:t>15</w:t>
      </w:r>
      <w:r w:rsidR="008E4F01">
        <w:rPr>
          <w:rFonts w:hAnsi="Times New Roman" w:ascii="Times New Roman"/>
        </w:rPr>
        <w:t>. travnja 2019</w:t>
      </w:r>
      <w:r w:rsidR="009C4332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 xml:space="preserve">stečajni upravitelj je naveo kao u prijedlogu, </w:t>
      </w:r>
      <w:r w:rsidR="008E4F01">
        <w:rPr>
          <w:rFonts w:hAnsi="Times New Roman" w:ascii="Times New Roman"/>
        </w:rPr>
        <w:t xml:space="preserve">time da je sukladno pravnom shvaćanju VTS-a odustao od traženja troškova utvrđenja predmeta razlučnog prava paušalno u iznosu 5% </w:t>
      </w:r>
      <w:r w:rsidR="00B96CFC">
        <w:rPr>
          <w:rFonts w:hAnsi="Times New Roman" w:ascii="Times New Roman"/>
        </w:rPr>
        <w:t xml:space="preserve">od </w:t>
      </w:r>
      <w:r w:rsidR="008E4F01">
        <w:rPr>
          <w:rFonts w:hAnsi="Times New Roman" w:ascii="Times New Roman"/>
        </w:rPr>
        <w:t xml:space="preserve">utržka </w:t>
      </w:r>
      <w:r w:rsidR="00B96CFC">
        <w:rPr>
          <w:rFonts w:hAnsi="Times New Roman" w:ascii="Times New Roman"/>
        </w:rPr>
        <w:t>odnosno</w:t>
      </w:r>
      <w:r w:rsidR="008E4F01">
        <w:rPr>
          <w:rFonts w:hAnsi="Times New Roman" w:ascii="Times New Roman"/>
        </w:rPr>
        <w:t xml:space="preserve"> iznosa od </w:t>
      </w:r>
      <w:r w:rsidR="0073727B">
        <w:rPr>
          <w:rFonts w:hAnsi="Times New Roman" w:ascii="Times New Roman"/>
        </w:rPr>
        <w:t>386.106,76 kn, a također i dijela obračuna kojim traži dodatnu nagradu u iznosu od 40.000,00 kn te na istu doprinos za zdravstveno osiguranje u iznosu od 3.000,11 kn.</w:t>
      </w:r>
    </w:p>
    <w:p w:rsidRDefault="0073727B" w:rsidP="00B96CFC" w:rsidR="0073727B">
      <w:pPr>
        <w:ind w:firstLine="708"/>
        <w:jc w:val="both"/>
        <w:rPr>
          <w:rFonts w:hAnsi="Times New Roman" w:ascii="Times New Roman"/>
        </w:rPr>
      </w:pPr>
    </w:p>
    <w:p w:rsidRDefault="00891318" w:rsidP="0073727B" w:rsidR="006E1F2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Vezano za stvarne troškove unovčenja predmeta razlučnog prava da se isti odnose </w:t>
      </w:r>
      <w:r w:rsidR="008D1AA6" w:rsidRPr="008D1AA6">
        <w:rPr>
          <w:rFonts w:hAnsi="Times New Roman" w:ascii="Times New Roman"/>
        </w:rPr>
        <w:t xml:space="preserve">na </w:t>
      </w:r>
      <w:r w:rsidR="0073727B" w:rsidRPr="0073727B">
        <w:rPr>
          <w:rFonts w:hAnsi="Times New Roman" w:ascii="Times New Roman"/>
        </w:rPr>
        <w:t>na predujam za pokriće troškova prodaje elektroničkom javnom dražbom u iznosu od 2.800,00 kn, knjigovodstvene usluge u iznosu od 6.500,00 kn, naknada za vođenje i zatvaranje bankovnog računa u iznosu od 915,20 kn, materijalne troškove (pečat, javni bilježnik) u iznosu od 197,50 kn, bruto nagrada stečajnom upravitelju u iznosu od 543.328,11 kn i doprinos za zdravstveno osiguranja na n</w:t>
      </w:r>
      <w:r w:rsidR="0073727B">
        <w:rPr>
          <w:rFonts w:hAnsi="Times New Roman" w:ascii="Times New Roman"/>
        </w:rPr>
        <w:t xml:space="preserve">agradu u iznosu od 40.749,60 kn, </w:t>
      </w:r>
      <w:r w:rsidR="008D1AA6">
        <w:rPr>
          <w:rFonts w:hAnsi="Times New Roman" w:ascii="Times New Roman"/>
        </w:rPr>
        <w:t xml:space="preserve">odnosno  temeljem odredbe čl. 254. st. 3. SZ-a, u ukupnom iznosu od </w:t>
      </w:r>
      <w:r w:rsidR="0073727B">
        <w:rPr>
          <w:rFonts w:hAnsi="Times New Roman" w:ascii="Times New Roman"/>
        </w:rPr>
        <w:t>594.490,31</w:t>
      </w:r>
      <w:r w:rsidR="008D1AA6">
        <w:rPr>
          <w:rFonts w:hAnsi="Times New Roman" w:ascii="Times New Roman"/>
        </w:rPr>
        <w:t xml:space="preserve"> kn, slijedom čega je predložio da se u stečajnu masu izdvoji </w:t>
      </w:r>
      <w:r w:rsidR="00B96CFC">
        <w:rPr>
          <w:rFonts w:hAnsi="Times New Roman" w:ascii="Times New Roman"/>
        </w:rPr>
        <w:t>navedeni iznos</w:t>
      </w:r>
      <w:r w:rsidR="0073727B">
        <w:rPr>
          <w:rFonts w:hAnsi="Times New Roman" w:ascii="Times New Roman"/>
        </w:rPr>
        <w:t>.</w:t>
      </w:r>
    </w:p>
    <w:p w:rsidRDefault="0073727B" w:rsidP="0073727B" w:rsidR="0073727B">
      <w:pPr>
        <w:ind w:firstLine="708"/>
        <w:jc w:val="both"/>
        <w:rPr>
          <w:rFonts w:hAnsi="Times New Roman" w:ascii="Times New Roman"/>
        </w:rPr>
      </w:pPr>
    </w:p>
    <w:p w:rsidRDefault="0073727B" w:rsidP="0073727B" w:rsidR="0073727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održanom ročištu razlučni vjerovnik nije imao primjedbe na obračun, osim na dio  </w:t>
      </w:r>
      <w:r w:rsidRPr="0073727B">
        <w:rPr>
          <w:rFonts w:hAnsi="Times New Roman" w:ascii="Times New Roman"/>
        </w:rPr>
        <w:t>koji se odnosi na doprinose na zdravstveno  osiguranje na bruto nagradu budući postoji praksa VTS-a u tom dijelu da stečajni upravitelj nema pravo na doprinose za zdravstveno osiguranje</w:t>
      </w:r>
      <w:r>
        <w:rPr>
          <w:rFonts w:hAnsi="Times New Roman" w:ascii="Times New Roman"/>
        </w:rPr>
        <w:t>.</w:t>
      </w:r>
    </w:p>
    <w:p w:rsidRDefault="0073727B" w:rsidP="0073727B" w:rsidR="0073727B">
      <w:pPr>
        <w:ind w:firstLine="708"/>
        <w:jc w:val="both"/>
        <w:rPr>
          <w:rFonts w:hAnsi="Times New Roman" w:ascii="Times New Roman"/>
        </w:rPr>
      </w:pPr>
    </w:p>
    <w:p w:rsidRDefault="0073727B" w:rsidP="00B013B0" w:rsidR="00B013B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Vezano za izneseni prigovor ovaj sud nalazi da isti nije osnovan. Naime,</w:t>
      </w:r>
      <w:r w:rsidR="00B013B0">
        <w:rPr>
          <w:rFonts w:hAnsi="Times New Roman" w:ascii="Times New Roman"/>
        </w:rPr>
        <w:t xml:space="preserve"> prema shvaćanju ovog suda </w:t>
      </w:r>
      <w:r w:rsidR="00B013B0" w:rsidRPr="00B013B0">
        <w:rPr>
          <w:rFonts w:hAnsi="Times New Roman" w:ascii="Times New Roman"/>
        </w:rPr>
        <w:t>doprinos za zdravstveno osiguranje nije uključen u bruto iznos nagrade stečajnom upravitelju, jer se radi o doprinosu na osnovicu prema odredbi članka 113. stavka 1. točka 2.1. Zakona o doprinosima</w:t>
      </w:r>
      <w:r w:rsidR="00B013B0">
        <w:rPr>
          <w:rFonts w:hAnsi="Times New Roman" w:ascii="Times New Roman"/>
        </w:rPr>
        <w:t xml:space="preserve"> ("Narodne novine" broj 84/08, 152/08, 94/09, 18/11, 22/12, 144/12, 148/13, 41/14, 143/14, 115/16, 106/18)</w:t>
      </w:r>
      <w:r w:rsidR="00B013B0" w:rsidRPr="00B013B0">
        <w:rPr>
          <w:rFonts w:hAnsi="Times New Roman" w:ascii="Times New Roman"/>
        </w:rPr>
        <w:t xml:space="preserve"> pa za navedeni iznos treba uvećati nagradu stečajnom upravitelju, budući da je obveznik doprinosa na osnovicu isplatitelj primitka prema odredbi članka 111. Zakona o doprinosima</w:t>
      </w:r>
      <w:r w:rsidR="00B013B0">
        <w:rPr>
          <w:rFonts w:hAnsi="Times New Roman" w:ascii="Times New Roman"/>
        </w:rPr>
        <w:t>, a isto je izraženo i</w:t>
      </w:r>
      <w:r>
        <w:rPr>
          <w:rFonts w:hAnsi="Times New Roman" w:ascii="Times New Roman"/>
        </w:rPr>
        <w:t xml:space="preserve"> u odlukama Visokog trgovačkog suda Republike Hrvatske kao na primjer broj Pž-828/2019 i Pž-7186/2018</w:t>
      </w:r>
      <w:r w:rsidR="00B013B0">
        <w:rPr>
          <w:rFonts w:hAnsi="Times New Roman" w:ascii="Times New Roman"/>
        </w:rPr>
        <w:t>.</w:t>
      </w:r>
    </w:p>
    <w:p w:rsidRDefault="00B013B0" w:rsidP="00B96CFC" w:rsidR="00E041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0413C" w:rsidP="00B013B0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114. i 125. Ovršnog zakona ("Narodne novine" </w:t>
      </w:r>
      <w:r w:rsidRPr="00E0413C">
        <w:rPr>
          <w:rFonts w:hAnsi="Times New Roman" w:ascii="Times New Roman"/>
        </w:rPr>
        <w:t>broj 112/12, 25/13, 93/14, 55/16, 73/17)</w:t>
      </w:r>
      <w:r>
        <w:rPr>
          <w:rFonts w:hAnsi="Times New Roman" w:ascii="Times New Roman"/>
        </w:rPr>
        <w:t xml:space="preserve">, doneseno je rješenje o namirenju kojim je određeno da se od kupovnine ostvarene prodajom nekretnine stečajnog dužnika namiruje potraživanje razlučnog vjerovnika </w:t>
      </w:r>
      <w:r w:rsidR="00B013B0" w:rsidRPr="00B013B0">
        <w:rPr>
          <w:rFonts w:hAnsi="Times New Roman" w:ascii="Times New Roman"/>
        </w:rPr>
        <w:t xml:space="preserve">ALBERTA NEKRETNINE d.o.o., Zagreb </w:t>
      </w:r>
      <w:r w:rsidR="00B96CFC">
        <w:rPr>
          <w:rFonts w:hAnsi="Times New Roman" w:ascii="Times New Roman"/>
        </w:rPr>
        <w:t xml:space="preserve">iznosom od </w:t>
      </w:r>
      <w:r w:rsidR="00B013B0" w:rsidRPr="00B013B0">
        <w:rPr>
          <w:rFonts w:hAnsi="Times New Roman" w:ascii="Times New Roman"/>
        </w:rPr>
        <w:t>7.127.644,80 kn</w:t>
      </w:r>
      <w:r>
        <w:rPr>
          <w:rFonts w:hAnsi="Times New Roman" w:ascii="Times New Roman"/>
        </w:rPr>
        <w:t xml:space="preserve">, dok je stečajnom dužniku radi namirenja stvarnih troškova </w:t>
      </w:r>
      <w:r w:rsidR="00B96CFC">
        <w:rPr>
          <w:rFonts w:hAnsi="Times New Roman" w:ascii="Times New Roman"/>
        </w:rPr>
        <w:t>unovčenja</w:t>
      </w:r>
      <w:r>
        <w:rPr>
          <w:rFonts w:hAnsi="Times New Roman" w:ascii="Times New Roman"/>
        </w:rPr>
        <w:t xml:space="preserve"> </w:t>
      </w:r>
      <w:r w:rsidR="00B96CFC">
        <w:rPr>
          <w:rFonts w:hAnsi="Times New Roman" w:ascii="Times New Roman"/>
        </w:rPr>
        <w:t xml:space="preserve">predmeta razlučnog prava </w:t>
      </w:r>
      <w:r>
        <w:rPr>
          <w:rFonts w:hAnsi="Times New Roman" w:ascii="Times New Roman"/>
        </w:rPr>
        <w:t xml:space="preserve">određen iznos od </w:t>
      </w:r>
      <w:r w:rsidR="00B013B0" w:rsidRPr="00B013B0">
        <w:rPr>
          <w:rFonts w:hAnsi="Times New Roman" w:ascii="Times New Roman"/>
        </w:rPr>
        <w:t xml:space="preserve">594.490,31 </w:t>
      </w:r>
      <w:r w:rsidRPr="00E0413C">
        <w:rPr>
          <w:rFonts w:hAnsi="Times New Roman" w:ascii="Times New Roman"/>
        </w:rPr>
        <w:t>kn</w:t>
      </w:r>
      <w:r w:rsidR="005511EF">
        <w:rPr>
          <w:rFonts w:hAnsi="Times New Roman" w:ascii="Times New Roman"/>
        </w:rPr>
        <w:t xml:space="preserve">, sve </w:t>
      </w:r>
      <w:r>
        <w:rPr>
          <w:rFonts w:hAnsi="Times New Roman" w:ascii="Times New Roman"/>
        </w:rPr>
        <w:t xml:space="preserve"> su</w:t>
      </w:r>
      <w:r w:rsidR="005511EF">
        <w:rPr>
          <w:rFonts w:hAnsi="Times New Roman" w:ascii="Times New Roman"/>
        </w:rPr>
        <w:t>kladno odredbi čl. 254. st.</w:t>
      </w:r>
      <w:r>
        <w:rPr>
          <w:rFonts w:hAnsi="Times New Roman" w:ascii="Times New Roman"/>
        </w:rPr>
        <w:t xml:space="preserve"> 3. SZ-a. </w:t>
      </w:r>
    </w:p>
    <w:p w:rsidRDefault="00B013B0" w:rsidP="00B013B0" w:rsidR="00B013B0">
      <w:pPr>
        <w:ind w:firstLine="708"/>
        <w:jc w:val="both"/>
        <w:rPr>
          <w:rFonts w:hAnsi="Times New Roman" w:ascii="Times New Roman"/>
        </w:rPr>
      </w:pPr>
    </w:p>
    <w:p w:rsidRDefault="00B013B0" w:rsidP="00B013B0" w:rsidR="00B013B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je iznos uplaćene jamčevine veći od stvarnih troškova to je naloženo Financijskoj agenciji da preostali iznos uplaćene jamčevine od </w:t>
      </w:r>
      <w:r w:rsidRPr="00B013B0">
        <w:rPr>
          <w:rFonts w:hAnsi="Times New Roman" w:ascii="Times New Roman"/>
        </w:rPr>
        <w:t>435.127,69 kn</w:t>
      </w:r>
      <w:r>
        <w:rPr>
          <w:rFonts w:hAnsi="Times New Roman" w:ascii="Times New Roman"/>
        </w:rPr>
        <w:t xml:space="preserve"> isplati razlučnom vjerovniku ALBERTA NEKRETNINE d.o.o., Zagreb.</w:t>
      </w:r>
    </w:p>
    <w:p w:rsidRDefault="005511EF" w:rsidP="00B013B0" w:rsidR="005511EF">
      <w:pPr>
        <w:jc w:val="both"/>
        <w:rPr>
          <w:rFonts w:hAnsi="Times New Roman" w:ascii="Times New Roman"/>
        </w:rPr>
      </w:pPr>
    </w:p>
    <w:p w:rsidRDefault="00B013B0" w:rsidP="008859E4" w:rsidR="00B013B0">
      <w:pPr>
        <w:ind w:firstLine="708"/>
        <w:jc w:val="both"/>
        <w:rPr>
          <w:rFonts w:hAnsi="Times New Roman" w:ascii="Times New Roman"/>
        </w:rPr>
      </w:pPr>
    </w:p>
    <w:p w:rsidRDefault="00B013B0" w:rsidP="008859E4" w:rsidR="00B013B0">
      <w:pPr>
        <w:ind w:firstLine="708"/>
        <w:jc w:val="both"/>
        <w:rPr>
          <w:rFonts w:hAnsi="Times New Roman" w:ascii="Times New Roman"/>
        </w:rPr>
      </w:pPr>
    </w:p>
    <w:p w:rsidRDefault="00B013B0" w:rsidP="008859E4" w:rsidR="00B013B0">
      <w:pPr>
        <w:ind w:firstLine="708"/>
        <w:jc w:val="both"/>
        <w:rPr>
          <w:rFonts w:hAnsi="Times New Roman" w:ascii="Times New Roman"/>
        </w:rPr>
      </w:pPr>
    </w:p>
    <w:p w:rsidRDefault="00B013B0" w:rsidP="008859E4" w:rsidR="00B013B0">
      <w:pPr>
        <w:ind w:firstLine="708"/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riješeno je kao u izreci ovog rješenja. </w:t>
      </w:r>
    </w:p>
    <w:p w:rsidRDefault="00572CC5" w:rsidP="00E0413C" w:rsidR="00572CC5">
      <w:pPr>
        <w:jc w:val="both"/>
        <w:rPr>
          <w:rFonts w:hAnsi="Times New Roman" w:ascii="Times New Roman"/>
        </w:rPr>
      </w:pPr>
    </w:p>
    <w:p w:rsidRDefault="006A5AF3" w:rsidP="00E0413C" w:rsidR="006A5AF3">
      <w:pPr>
        <w:jc w:val="both"/>
        <w:rPr>
          <w:rFonts w:hAnsi="Times New Roman" w:ascii="Times New Roman"/>
        </w:rPr>
      </w:pPr>
    </w:p>
    <w:p w:rsidRDefault="00E0413C" w:rsidP="005E6096" w:rsidR="005E6096" w:rsidRPr="00F04A75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 w:rsidR="007F55CA">
        <w:rPr>
          <w:rFonts w:hAnsi="Times New Roman" w:ascii="Times New Roman"/>
        </w:rPr>
        <w:t xml:space="preserve"> </w:t>
      </w:r>
      <w:r w:rsidR="00B96CFC">
        <w:rPr>
          <w:rFonts w:hAnsi="Times New Roman" w:ascii="Times New Roman"/>
        </w:rPr>
        <w:t>1</w:t>
      </w:r>
      <w:r w:rsidR="00E23DCE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B96CFC">
        <w:rPr>
          <w:rFonts w:hAnsi="Times New Roman" w:ascii="Times New Roman"/>
        </w:rPr>
        <w:t>travnja 2019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84405">
        <w:rPr>
          <w:rFonts w:hAnsi="Times New Roman" w:ascii="Times New Roman"/>
        </w:rPr>
        <w:t>, v.r.</w:t>
      </w:r>
    </w:p>
    <w:p w:rsidRDefault="00284405" w:rsidP="004E4B56" w:rsidR="00284405">
      <w:pPr>
        <w:jc w:val="right"/>
        <w:rPr>
          <w:rFonts w:hAnsi="Times New Roman" w:ascii="Times New Roman"/>
        </w:rPr>
      </w:pPr>
    </w:p>
    <w:p w:rsidRDefault="00284405" w:rsidP="00C339BE" w:rsidR="0028440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84405" w:rsidP="004E4B56" w:rsidR="00284405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123EE6" w:rsidP="00733BA9" w:rsidR="00123EE6" w:rsidRPr="00733BA9">
      <w:pPr>
        <w:rPr>
          <w:rFonts w:hAnsi="Times New Roman" w:ascii="Times New Roman"/>
        </w:rPr>
      </w:pPr>
    </w:p>
    <w:p w:rsidRDefault="00785A0D" w:rsidP="00284405" w:rsidR="00785A0D" w:rsidRPr="00284405">
      <w:pPr>
        <w:rPr>
          <w:rFonts w:hAnsi="Times New Roman" w:ascii="Times New Roman"/>
        </w:rPr>
      </w:pPr>
    </w:p>
    <w:sectPr w:rsidSect="00980DE2" w:rsidR="00785A0D" w:rsidRPr="00284405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2BC">
          <w:rPr>
            <w:noProof/>
          </w:rPr>
          <w:t>4</w:t>
        </w:r>
        <w:r>
          <w:fldChar w:fldCharType="end"/>
        </w:r>
      </w:p>
    </w:sdtContent>
  </w:sdt>
  <w:p w:rsidRDefault="00AF12B5" w:rsidP="00AF12B5" w:rsidR="0060670C">
    <w:pPr>
      <w:pStyle w:val="Zaglavlje"/>
      <w:jc w:val="right"/>
    </w:pPr>
    <w:r w:rsidRPr="00AF12B5">
      <w:rPr>
        <w:rFonts w:hAnsi="Times New Roman" w:ascii="Times New Roman"/>
      </w:rPr>
      <w:t>3  St-133/2018-51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2016"/>
    <w:rsid w:val="00210B7B"/>
    <w:rsid w:val="0022057D"/>
    <w:rsid w:val="002207BD"/>
    <w:rsid w:val="002246F6"/>
    <w:rsid w:val="0026454C"/>
    <w:rsid w:val="002775D1"/>
    <w:rsid w:val="00277787"/>
    <w:rsid w:val="00277D1E"/>
    <w:rsid w:val="00284405"/>
    <w:rsid w:val="00284C71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423723"/>
    <w:rsid w:val="0042534A"/>
    <w:rsid w:val="00440303"/>
    <w:rsid w:val="00445660"/>
    <w:rsid w:val="004531A7"/>
    <w:rsid w:val="004550A6"/>
    <w:rsid w:val="00456E7D"/>
    <w:rsid w:val="004B04B5"/>
    <w:rsid w:val="004B0859"/>
    <w:rsid w:val="004C28B3"/>
    <w:rsid w:val="004E4A0F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372BC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3727B"/>
    <w:rsid w:val="00761E1F"/>
    <w:rsid w:val="00775029"/>
    <w:rsid w:val="00785A0D"/>
    <w:rsid w:val="007A669C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4F01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C4332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AF12B5"/>
    <w:rsid w:val="00B013B0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A218D"/>
    <w:rsid w:val="00BA6D04"/>
    <w:rsid w:val="00BC23B6"/>
    <w:rsid w:val="00BD472F"/>
    <w:rsid w:val="00BD5440"/>
    <w:rsid w:val="00BE4259"/>
    <w:rsid w:val="00BF29E2"/>
    <w:rsid w:val="00BF5A22"/>
    <w:rsid w:val="00C07263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C23CB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4AE5"/>
    <w:rsid w:val="00E23DCE"/>
    <w:rsid w:val="00E35DA4"/>
    <w:rsid w:val="00E44885"/>
    <w:rsid w:val="00E52632"/>
    <w:rsid w:val="00E52B2C"/>
    <w:rsid w:val="00E56AC1"/>
    <w:rsid w:val="00E5782A"/>
    <w:rsid w:val="00E64B06"/>
    <w:rsid w:val="00E84A57"/>
    <w:rsid w:val="00F04A75"/>
    <w:rsid w:val="00F115F0"/>
    <w:rsid w:val="00F646BD"/>
    <w:rsid w:val="00F75C06"/>
    <w:rsid w:val="00F84809"/>
    <w:rsid w:val="00FA4303"/>
    <w:rsid w:val="00FB026A"/>
    <w:rsid w:val="00FB77B4"/>
    <w:rsid w:val="00FD76B8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4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4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St-133/2018-51</izvorni_sadrzaj>
    <derivirana_varijabla naziv="DomainObject.Oznaka_1">St-133/2018-51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OBALA MARJAN d.o.o. u stečaju</izvorni_sadrzaj>
    <derivirana_varijabla naziv="DomainObject.Predmet.ProtustrankaFormated_1">  Stečajna masa iza OBALA MARJAN d.o.o. u stečaju</derivirana_varijabla>
  </DomainObject.Predmet.ProtustrankaFormated>
  <DomainObject.Predmet.ProtustrankaFormatedOIB>
    <izvorni_sadrzaj>  Stečajna masa iza OBALA MARJAN d.o.o. u stečaju, OIB 52543471302</izvorni_sadrzaj>
    <derivirana_varijabla naziv="DomainObject.Predmet.ProtustrankaFormatedOIB_1">  Stečajna masa iza OBALA MARJAN d.o.o. u stečaju, OIB 52543471302</derivirana_varijabla>
  </DomainObject.Predmet.ProtustrankaFormatedOIB>
  <DomainObject.Predmet.ProtustrankaFormatedWithAdress>
    <izvorni_sadrzaj> Stečajna masa iza OBALA MARJAN d.o.o. u stečaju, Hribarov prilaz 10, 10000 Zagreb</izvorni_sadrzaj>
    <derivirana_varijabla naziv="DomainObject.Predmet.ProtustrankaFormatedWithAdress_1"> Stečajna masa iza OBALA MARJAN d.o.o. u stečaju, Hribarov prilaz 10, 10000 Zagreb</derivirana_varijabla>
  </DomainObject.Predmet.ProtustrankaFormatedWithAdress>
  <DomainObject.Predmet.ProtustrankaFormatedWithAdressOIB>
    <izvorni_sadrzaj> Stečajna masa iza OBALA MARJAN d.o.o. u stečaju, OIB 52543471302, Hribarov prilaz 10, 10000 Zagreb</izvorni_sadrzaj>
    <derivirana_varijabla naziv="DomainObject.Predmet.ProtustrankaFormatedWithAdressOIB_1"> Stečajna masa iza OBALA MARJAN d.o.o. u stečaju, OIB 52543471302, Hribarov prilaz 10, 10000 Zagreb</derivirana_varijabla>
  </DomainObject.Predmet.ProtustrankaFormatedWithAdressOIB>
  <DomainObject.Predmet.ProtustrankaWithAdress>
    <izvorni_sadrzaj>Stečajna masa iza OBALA MARJAN d.o.o. u stečaju Hribarov prilaz 10, 10000 Zagreb</izvorni_sadrzaj>
    <derivirana_varijabla naziv="DomainObject.Predmet.ProtustrankaWithAdress_1">Stečajna masa iza OBALA MARJAN d.o.o. u stečaju Hribarov prilaz 10, 10000 Zagreb</derivirana_varijabla>
  </DomainObject.Predmet.ProtustrankaWithAdress>
  <DomainObject.Predmet.ProtustrankaWithAdressOIB>
    <izvorni_sadrzaj>Stečajna masa iza OBALA MARJAN d.o.o. u stečaju, OIB 52543471302, Hribarov prilaz 10, 10000 Zagreb</izvorni_sadrzaj>
    <derivirana_varijabla naziv="DomainObject.Predmet.ProtustrankaWithAdressOIB_1">Stečajna masa iza OBALA MARJAN d.o.o. u stečaju, OIB 52543471302, Hribarov prilaz 10, 10000 Zagreb</derivirana_varijabla>
  </DomainObject.Predmet.ProtustrankaWithAdressOIB>
  <DomainObject.Predmet.ProtustrankaNazivFormated>
    <izvorni_sadrzaj>Stečajna masa iza OBALA MARJAN d.o.o. u stečaju</izvorni_sadrzaj>
    <derivirana_varijabla naziv="DomainObject.Predmet.ProtustrankaNazivFormated_1">Stečajna masa iza OBALA MARJAN d.o.o. u stečaju</derivirana_varijabla>
  </DomainObject.Predmet.ProtustrankaNazivFormated>
  <DomainObject.Predmet.ProtustrankaNazivFormatedOIB>
    <izvorni_sadrzaj>Stečajna masa iza OBALA MARJAN d.o.o. u stečaju, OIB 52543471302</izvorni_sadrzaj>
    <derivirana_varijabla naziv="DomainObject.Predmet.ProtustrankaNazivFormatedOIB_1">Stečajna masa iza OBALA MARJAN d.o.o. u stečaju, OIB 52543471302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OBALA MARJAN d.o.o. u stečaju</item>
    </izvorni_sadrzaj>
    <derivirana_varijabla naziv="DomainObject.Predmet.ProtuStrankaListFormated_1">
      <item>Stečajna masa iza OBALA MARJAN d.o.o. u stečaju</item>
    </derivirana_varijabla>
  </DomainObject.Predmet.ProtuStrankaListFormated>
  <DomainObject.Predmet.ProtuStrankaListFormatedOIB>
    <izvorni_sadrzaj>
      <item>Stečajna masa iza OBALA MARJAN d.o.o. u stečaju, OIB 52543471302</item>
    </izvorni_sadrzaj>
    <derivirana_varijabla naziv="DomainObject.Predmet.ProtuStrankaListFormatedOIB_1">
      <item>Stečajna masa iza OBALA MARJAN d.o.o. u stečaju, OIB 52543471302</item>
    </derivirana_varijabla>
  </DomainObject.Predmet.ProtuStrankaListFormatedOIB>
  <DomainObject.Predmet.ProtuStrankaListFormatedWithAdress>
    <izvorni_sadrzaj>
      <item>Stečajna masa iza OBALA MARJAN d.o.o. u stečaju, Hribarov prilaz 10, 10000 Zagreb</item>
    </izvorni_sadrzaj>
    <derivirana_varijabla naziv="DomainObject.Predmet.ProtuStrankaListFormatedWithAdress_1">
      <item>Stečajna masa iza OBALA MARJAN d.o.o. u stečaju, Hribarov prilaz 10, 10000 Zagreb</item>
    </derivirana_varijabla>
  </DomainObject.Predmet.ProtuStrankaListFormatedWithAdress>
  <DomainObject.Predmet.ProtuStrankaListFormatedWithAdressOIB>
    <izvorni_sadrzaj>
      <item>Stečajna masa iza OBALA MARJAN d.o.o. u stečaju, OIB 52543471302, Hribarov prilaz 10, 10000 Zagreb</item>
    </izvorni_sadrzaj>
    <derivirana_varijabla naziv="DomainObject.Predmet.ProtuStrankaListFormatedWithAdressOIB_1">
      <item>Stečajna masa iza OBALA MARJAN d.o.o. u stečaju, OIB 52543471302, Hribarov prilaz 10, 10000 Zagreb</item>
    </derivirana_varijabla>
  </DomainObject.Predmet.ProtuStrankaListFormatedWithAdressOIB>
  <DomainObject.Predmet.ProtuStrankaListNazivFormated>
    <izvorni_sadrzaj>
      <item>Stečajna masa iza OBALA MARJAN d.o.o. u stečaju</item>
    </izvorni_sadrzaj>
    <derivirana_varijabla naziv="DomainObject.Predmet.ProtuStrankaListNazivFormated_1">
      <item>Stečajna masa iza OBALA MARJAN d.o.o. u stečaju</item>
    </derivirana_varijabla>
  </DomainObject.Predmet.ProtuStrankaListNazivFormated>
  <DomainObject.Predmet.ProtuStrankaListNazivFormatedOIB>
    <izvorni_sadrzaj>
      <item>Stečajna masa iza OBALA MARJAN d.o.o. u stečaju, OIB 52543471302</item>
    </izvorni_sadrzaj>
    <derivirana_varijabla naziv="DomainObject.Predmet.ProtuStrankaListNazivFormatedOIB_1">
      <item>Stečajna masa iza OBALA MARJAN d.o.o. u stečaju, OIB 52543471302</item>
    </derivirana_varijabla>
  </DomainObject.Predmet.ProtuStrankaListNazivFormatedOIB>
  <DomainObject.Predmet.OstaliList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Formated_1">
      <item>KREŠIMIR ČORAK</item>
      <item>DARIO MARIJAN</item>
      <item>Tibor Toth</item>
      <item>Gjurgjan &amp; Šribar Radić odvjetničko društvo</item>
    </derivirana_varijabla>
  </DomainObject.Predmet.OstaliListFormated>
  <DomainObject.Predmet.OstaliList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FormatedOIB>
  <DomainObject.Predmet.OstaliListFormatedWithAdress>
    <izvorni_sadrzaj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izvorni_sadrzaj>
    <derivirana_varijabla naziv="DomainObject.Predmet.OstaliListFormatedWithAdress_1"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derivirana_varijabla>
  </DomainObject.Predmet.OstaliListFormatedWithAdress>
  <DomainObject.Predmet.OstaliListFormatedWithAdressOIB>
    <izvorni_sadrzaj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izvorni_sadrzaj>
    <derivirana_varijabla naziv="DomainObject.Predmet.OstaliListFormatedWithAdressOIB_1"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derivirana_varijabla>
  </DomainObject.Predmet.OstaliListFormatedWithAdressOIB>
  <DomainObject.Predmet.OstaliListNaziv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NazivFormated_1">
      <item>KREŠIMIR ČORAK</item>
      <item>DARIO MARIJAN</item>
      <item>Tibor Toth</item>
      <item>Gjurgjan &amp; Šribar Radić odvjetničko društvo</item>
    </derivirana_varijabla>
  </DomainObject.Predmet.OstaliListNazivFormated>
  <DomainObject.Predmet.OstaliListNaziv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Naziv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St-133/2018-51</izvorni_sadrzaj>
    <derivirana_varijabla naziv="DomainObject.PoslovniBrojDokumenta_1">St-133/2018-51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OBALA MARJAN d.o.o. u stečaju</izvorni_sadrzaj>
    <derivirana_varijabla naziv="DomainObject.Predmet.ProtustrankaIDrugi_1">Stečajna masa iza OBALA MARJAN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OBALA MARJAN d.o.o. u stečaju, OIB 52543471302, Hribarov prilaz 10, 10000 Zagreb</izvorni_sadrzaj>
    <derivirana_varijabla naziv="DomainObject.Predmet.ProtustrankaIDrugiAdressOIB_1">Stečajna masa iza OBALA MARJAN d.o.o. u stečaju, OIB 52543471302,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izvorni_sadrzaj>
    <derivirana_varijabla naziv="DomainObject.Predmet.SudioniciListNaziv_1"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derivirana_varijabla>
  </DomainObject.Predmet.SudioniciListNaziv>
  <DomainObject.Predmet.SudioniciListAdressOIB>
    <izvorni_sadrzaj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izvorni_sadrzaj>
    <derivirana_varijabla naziv="DomainObject.Predmet.SudioniciListAdressOIB_1"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52543471302</item>
      <item>, OIB 85821130368</item>
      <item>, OIB 08725350167</item>
      <item>, OIB 17394184196</item>
      <item>, OIB 65132060598</item>
      <item>, OIB 78342040305</item>
    </izvorni_sadrzaj>
    <derivirana_varijabla naziv="DomainObject.Predmet.SudioniciListNazivOIB_1">
      <item>, OIB 52543471302</item>
      <item>, OIB 85821130368</item>
      <item>, OIB 08725350167</item>
      <item>, OIB 17394184196</item>
      <item>, OIB 65132060598</item>
      <item>, OIB 78342040305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St-133/2018-48</izvorni_sadrzaj>
    <derivirana_varijabla naziv="DomainObject.PredzadnjaOdlukaIzPredmeta.Oznaka_1">St-133/2018-48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2EA9B-832A-438D-B50D-4C54B5215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1343</properties:Words>
  <properties:Characters>7427</properties:Characters>
  <properties:Lines>172</properties:Lines>
  <properties:Paragraphs>41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2019-04-16T12:03:00Z</dcterms:created>
  <dc:creator>Gordana Grčić</dc:creator>
  <cp:lastModifiedBy>Gordana Cvitković</cp:lastModifiedBy>
  <cp:lastPrinted>2019-04-18T06:47:00Z</cp:lastPrinted>
  <dcterms:modified xmlns:xsi="http://www.w3.org/2001/XMLSchema-instance" xsi:type="dcterms:W3CDTF">2019-04-18T06:47:00Z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St-133/2018-51 / Odluka - Rješenje - o namirenju (St-133-2018)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