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1202" w14:paraId="cd11202" w:rsidRDefault="006838BA" w:rsidR="006838BA" w:rsidRPr="007809D5">
      <w:pPr>
        <w15:collapsed w:val="false"/>
        <w:rPr>
          <w:sz w:val="24"/>
          <w:szCs w:val="24"/>
        </w:rPr>
      </w:pPr>
      <w:bookmarkStart w:name="_GoBack" w:id="0"/>
      <w:bookmarkEnd w:id="0"/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AE69DE" w:rsidP="00AE69DE" w:rsidR="00AE69DE" w:rsidRPr="00AE69DE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</w:rPr>
              <w:t xml:space="preserve">   </w:t>
            </w:r>
            <w:r w:rsidRPr="00AE69DE">
              <w:rPr>
                <w:sz w:val="24"/>
                <w:szCs w:val="24"/>
              </w:rPr>
              <w:t>Republika Hrvatska</w:t>
            </w:r>
            <w:r w:rsidRPr="00AE69DE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AE69DE">
              <w:rPr>
                <w:sz w:val="24"/>
                <w:szCs w:val="24"/>
              </w:rPr>
              <w:t>Trgovački sud u Zagrebu</w:t>
            </w:r>
          </w:p>
          <w:p w:rsidRDefault="00AE69DE" w:rsidP="00AE69DE" w:rsidR="0056018D" w:rsidRPr="00780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E69DE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  </w:t>
      </w:r>
      <w:r w:rsidRPr="007809D5">
        <w:rPr>
          <w:sz w:val="24"/>
          <w:szCs w:val="24"/>
          <w:lang w:val="pt-BR"/>
        </w:rPr>
        <w:t xml:space="preserve"> </w:t>
      </w:r>
      <w:r w:rsidR="00567C3F">
        <w:rPr>
          <w:sz w:val="24"/>
          <w:szCs w:val="24"/>
        </w:rPr>
        <w:t>16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567C3F">
        <w:rPr>
          <w:sz w:val="24"/>
          <w:szCs w:val="24"/>
        </w:rPr>
        <w:t>4575/16</w:t>
      </w:r>
      <w:r w:rsidR="009B0C44">
        <w:rPr>
          <w:sz w:val="24"/>
          <w:szCs w:val="24"/>
        </w:rPr>
        <w:t>-2</w:t>
      </w:r>
      <w:r w:rsidR="00DA0E70">
        <w:rPr>
          <w:sz w:val="24"/>
          <w:szCs w:val="24"/>
        </w:rPr>
        <w:t>5</w:t>
      </w:r>
    </w:p>
    <w:p w:rsidRDefault="00E1254B" w:rsidP="00B4321B" w:rsidR="00E1254B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 w:rsidRPr="007809D5">
      <w:pPr>
        <w:jc w:val="center"/>
        <w:rPr>
          <w:b/>
          <w:sz w:val="24"/>
          <w:szCs w:val="24"/>
        </w:rPr>
      </w:pPr>
    </w:p>
    <w:p w:rsidRDefault="0011790F" w:rsidP="0011790F" w:rsidR="0011790F" w:rsidRPr="00070D63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Trgovački sud u Zagrebu, po sucu </w:t>
      </w:r>
      <w:r w:rsidR="00567C3F">
        <w:rPr>
          <w:sz w:val="24"/>
          <w:szCs w:val="24"/>
        </w:rPr>
        <w:t>Dini Jellin</w:t>
      </w:r>
      <w:r w:rsidRPr="00070D63">
        <w:rPr>
          <w:sz w:val="24"/>
          <w:szCs w:val="24"/>
        </w:rPr>
        <w:t xml:space="preserve">, </w:t>
      </w:r>
      <w:r w:rsidRPr="00070D63">
        <w:rPr>
          <w:sz w:val="24"/>
          <w:szCs w:val="24"/>
          <w:lang w:val="pt-BR"/>
        </w:rPr>
        <w:t>u stečajnom predmetu u povodu prijedloga predlagatelja</w:t>
      </w:r>
      <w:r w:rsidRPr="00070D63">
        <w:rPr>
          <w:sz w:val="24"/>
          <w:szCs w:val="24"/>
        </w:rPr>
        <w:t xml:space="preserve"> </w:t>
      </w:r>
      <w:r w:rsidRPr="00070D63">
        <w:rPr>
          <w:sz w:val="24"/>
          <w:szCs w:val="24"/>
          <w:lang w:val="pt-BR"/>
        </w:rPr>
        <w:t xml:space="preserve">FINANCIJSKA AGENCIJA, RC Zagreb, </w:t>
      </w:r>
      <w:r w:rsidRPr="00070D63">
        <w:rPr>
          <w:sz w:val="24"/>
          <w:szCs w:val="24"/>
        </w:rPr>
        <w:t xml:space="preserve">Podružnica </w:t>
      </w:r>
      <w:r>
        <w:rPr>
          <w:sz w:val="24"/>
          <w:szCs w:val="24"/>
        </w:rPr>
        <w:t>Zagreb, Trg svibanjskih žrtava 1995. 1</w:t>
      </w:r>
      <w:r w:rsidRPr="00070D63">
        <w:rPr>
          <w:sz w:val="24"/>
          <w:szCs w:val="24"/>
        </w:rPr>
        <w:t>, OIB: 85821130368,</w:t>
      </w:r>
      <w:r w:rsidRPr="00070D63">
        <w:rPr>
          <w:sz w:val="24"/>
          <w:szCs w:val="24"/>
          <w:lang w:val="pt-BR"/>
        </w:rPr>
        <w:t xml:space="preserve"> za otvaranje stečajnog postupka nad dužnikom </w:t>
      </w:r>
      <w:r w:rsidR="00567C3F">
        <w:rPr>
          <w:sz w:val="24"/>
        </w:rPr>
        <w:t>AKA d.o.o., Zagreb, Vrbje 74, OIB: 46277010887</w:t>
      </w:r>
      <w:r>
        <w:rPr>
          <w:sz w:val="24"/>
          <w:szCs w:val="24"/>
          <w:lang w:val="pt-BR"/>
        </w:rPr>
        <w:t xml:space="preserve">, </w:t>
      </w:r>
      <w:r w:rsidR="00567C3F">
        <w:rPr>
          <w:sz w:val="24"/>
          <w:szCs w:val="24"/>
        </w:rPr>
        <w:t>dana 25. listopada 2018.</w:t>
      </w:r>
    </w:p>
    <w:p w:rsidRDefault="007E6C25" w:rsidR="007E6C25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 w:rsidRPr="007809D5">
      <w:pPr>
        <w:jc w:val="center"/>
        <w:rPr>
          <w:b/>
          <w:sz w:val="24"/>
          <w:szCs w:val="24"/>
        </w:rPr>
      </w:pPr>
    </w:p>
    <w:p w:rsidRDefault="00A73617" w:rsidP="001D411A" w:rsidR="00FE0498" w:rsidRPr="007809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Otvara se stečajni postupak nad dužnikom </w:t>
      </w:r>
      <w:r w:rsidR="00567C3F">
        <w:rPr>
          <w:sz w:val="24"/>
        </w:rPr>
        <w:t>AKA d.o.o., Zagreb, Vrbje 74, OIB: 46277010887</w:t>
      </w:r>
      <w:r w:rsidR="002A35E4" w:rsidRPr="007809D5">
        <w:rPr>
          <w:sz w:val="24"/>
          <w:szCs w:val="24"/>
        </w:rPr>
        <w:t>.</w:t>
      </w:r>
    </w:p>
    <w:p w:rsidRDefault="00A73617" w:rsidP="007809D5" w:rsidR="00FE049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Za stečajnog upravitelja imenuje </w:t>
      </w:r>
      <w:r w:rsidR="007809D5">
        <w:rPr>
          <w:sz w:val="24"/>
          <w:szCs w:val="24"/>
        </w:rPr>
        <w:t xml:space="preserve">se </w:t>
      </w:r>
      <w:r w:rsidR="00567C3F">
        <w:rPr>
          <w:sz w:val="24"/>
          <w:szCs w:val="24"/>
        </w:rPr>
        <w:t>Jugoslav Puran iz Bjelovara, J. Jelačića 12, OIB: 70582689973.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III.</w:t>
      </w:r>
      <w:r w:rsidRPr="004E77EF">
        <w:rPr>
          <w:sz w:val="24"/>
          <w:szCs w:val="24"/>
        </w:rPr>
        <w:tab/>
        <w:t>Stečajni postupak otvoren je</w:t>
      </w:r>
      <w:r w:rsidR="0011790F">
        <w:rPr>
          <w:sz w:val="24"/>
          <w:szCs w:val="24"/>
        </w:rPr>
        <w:t xml:space="preserve"> </w:t>
      </w:r>
      <w:r w:rsidR="00567C3F">
        <w:rPr>
          <w:sz w:val="24"/>
          <w:szCs w:val="24"/>
        </w:rPr>
        <w:t>25. listopada 2018</w:t>
      </w:r>
      <w:r w:rsidRPr="00A73617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Rješenje o otvaranju stečajnog postupka nad dužnikom istaknut</w:t>
      </w:r>
      <w:r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 mrežnoj stranici e-oglasna ploča</w:t>
      </w:r>
      <w:r w:rsidR="00567C3F">
        <w:rPr>
          <w:sz w:val="24"/>
          <w:szCs w:val="24"/>
        </w:rPr>
        <w:t xml:space="preserve"> Trgovačkog suda u Zagrebu 25. </w:t>
      </w:r>
      <w:r w:rsidR="00567C3F" w:rsidRPr="006347FD">
        <w:rPr>
          <w:sz w:val="24"/>
          <w:szCs w:val="24"/>
        </w:rPr>
        <w:t xml:space="preserve">listopada </w:t>
      </w:r>
      <w:r w:rsidR="0011790F" w:rsidRPr="006347FD">
        <w:rPr>
          <w:sz w:val="24"/>
          <w:szCs w:val="24"/>
        </w:rPr>
        <w:t>2018</w:t>
      </w:r>
      <w:r w:rsidRPr="006347FD">
        <w:rPr>
          <w:sz w:val="24"/>
          <w:szCs w:val="24"/>
        </w:rPr>
        <w:t xml:space="preserve">. u </w:t>
      </w:r>
      <w:r w:rsidR="00DA0E70">
        <w:rPr>
          <w:sz w:val="24"/>
          <w:szCs w:val="24"/>
        </w:rPr>
        <w:t>1</w:t>
      </w:r>
      <w:r w:rsidR="006347FD">
        <w:rPr>
          <w:sz w:val="24"/>
          <w:szCs w:val="24"/>
        </w:rPr>
        <w:t>0</w:t>
      </w:r>
      <w:r w:rsidR="009B0C44">
        <w:rPr>
          <w:sz w:val="24"/>
          <w:szCs w:val="24"/>
        </w:rPr>
        <w:t>:</w:t>
      </w:r>
      <w:r w:rsidR="00DA0E70">
        <w:rPr>
          <w:sz w:val="24"/>
          <w:szCs w:val="24"/>
        </w:rPr>
        <w:t>15</w:t>
      </w:r>
      <w:r w:rsidR="00567C3F" w:rsidRPr="006347FD">
        <w:rPr>
          <w:sz w:val="24"/>
          <w:szCs w:val="24"/>
        </w:rPr>
        <w:t xml:space="preserve"> </w:t>
      </w:r>
      <w:r w:rsidRPr="006347FD">
        <w:rPr>
          <w:sz w:val="24"/>
          <w:szCs w:val="24"/>
        </w:rPr>
        <w:t>sati.</w:t>
      </w:r>
    </w:p>
    <w:p w:rsidRDefault="00A73617" w:rsidP="00A73617" w:rsidR="00A73617" w:rsidRPr="00880ADE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Pr="004E77EF">
        <w:rPr>
          <w:sz w:val="24"/>
          <w:szCs w:val="24"/>
        </w:rPr>
        <w:tab/>
        <w:t xml:space="preserve">Pozivaju se </w:t>
      </w:r>
      <w:r w:rsidRPr="0047584C">
        <w:rPr>
          <w:sz w:val="24"/>
          <w:szCs w:val="24"/>
        </w:rPr>
        <w:t>vjerovnici viših isplatnih redova</w:t>
      </w:r>
      <w:r w:rsidRPr="004E77EF">
        <w:rPr>
          <w:sz w:val="24"/>
          <w:szCs w:val="24"/>
        </w:rPr>
        <w:t xml:space="preserve"> u roku od 60 dana </w:t>
      </w:r>
      <w:r w:rsidR="00567C3F" w:rsidRPr="003C28B4">
        <w:rPr>
          <w:sz w:val="24"/>
          <w:szCs w:val="24"/>
        </w:rPr>
        <w:t>od isteka osmoga dana od dana objave ovog rješenja</w:t>
      </w:r>
      <w:r w:rsidRPr="004E77EF">
        <w:rPr>
          <w:sz w:val="24"/>
          <w:szCs w:val="24"/>
        </w:rPr>
        <w:t xml:space="preserve"> na mrežnoj stranici e-oglasna ploča Trgovačkog suda u Zagrebu prijaviti svoje tražbine stečajnom upravitelju,</w:t>
      </w:r>
      <w:r>
        <w:rPr>
          <w:sz w:val="24"/>
          <w:szCs w:val="24"/>
        </w:rPr>
        <w:t xml:space="preserve"> na adresu stečajnog upravitelja</w:t>
      </w:r>
      <w:r w:rsidR="000B22C9">
        <w:rPr>
          <w:sz w:val="24"/>
          <w:szCs w:val="24"/>
        </w:rPr>
        <w:t xml:space="preserve"> Jugoslava Purana iz Bjelovara, J. Jelačića 12, </w:t>
      </w:r>
      <w:r w:rsidRPr="004E77EF">
        <w:rPr>
          <w:sz w:val="24"/>
          <w:szCs w:val="24"/>
        </w:rPr>
        <w:t xml:space="preserve">u skladu s pravilima Stečajnog zakona o prijavi tražbina, na propisanom obrascu, u 2 primjerka, s ispravama iz kojih tražbina proizlazi, odnosno </w:t>
      </w:r>
      <w:r w:rsidRPr="00914B2C">
        <w:rPr>
          <w:sz w:val="24"/>
          <w:szCs w:val="24"/>
        </w:rPr>
        <w:t>kojima se dokazuje te priložiti</w:t>
      </w:r>
      <w:r>
        <w:rPr>
          <w:sz w:val="24"/>
          <w:szCs w:val="24"/>
        </w:rPr>
        <w:t xml:space="preserve"> </w:t>
      </w:r>
      <w:r w:rsidRPr="00914B2C">
        <w:rPr>
          <w:sz w:val="24"/>
          <w:szCs w:val="24"/>
        </w:rPr>
        <w:t>potvrdu</w:t>
      </w:r>
      <w:r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11790F">
        <w:rPr>
          <w:sz w:val="24"/>
          <w:szCs w:val="24"/>
        </w:rPr>
        <w:t>328616</w:t>
      </w:r>
      <w:r w:rsidRPr="001E46F3">
        <w:rPr>
          <w:sz w:val="24"/>
          <w:szCs w:val="24"/>
        </w:rPr>
        <w:t>,</w:t>
      </w:r>
      <w:r w:rsidRPr="0047584C">
        <w:rPr>
          <w:sz w:val="24"/>
          <w:szCs w:val="24"/>
        </w:rPr>
        <w:t xml:space="preserve"> opis plaćanja: Pristojbe iz predmeta </w:t>
      </w:r>
      <w:r w:rsidRPr="00880ADE">
        <w:rPr>
          <w:sz w:val="24"/>
          <w:szCs w:val="24"/>
        </w:rPr>
        <w:t>St-</w:t>
      </w:r>
      <w:r w:rsidR="00567C3F">
        <w:rPr>
          <w:sz w:val="24"/>
          <w:szCs w:val="24"/>
        </w:rPr>
        <w:t>4575-2016</w:t>
      </w:r>
      <w:r w:rsidRPr="00880ADE">
        <w:rPr>
          <w:sz w:val="24"/>
          <w:szCs w:val="24"/>
        </w:rPr>
        <w:t>.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V. </w:t>
      </w:r>
      <w:r w:rsidRPr="004E77EF">
        <w:rPr>
          <w:sz w:val="24"/>
          <w:szCs w:val="24"/>
        </w:rPr>
        <w:tab/>
        <w:t xml:space="preserve">Pozivaju se razlučni i izlučni vjerovnici u roku od 60 dana </w:t>
      </w:r>
      <w:r w:rsidR="00567C3F" w:rsidRPr="003C28B4">
        <w:rPr>
          <w:sz w:val="24"/>
          <w:szCs w:val="24"/>
        </w:rPr>
        <w:t xml:space="preserve">od isteka osmoga dana od dana objave ovog rješenja </w:t>
      </w:r>
      <w:r w:rsidRPr="004E77EF">
        <w:rPr>
          <w:sz w:val="24"/>
          <w:szCs w:val="24"/>
        </w:rPr>
        <w:t xml:space="preserve">na mrežnoj stranici e-oglasna ploča Trgovačkog suda u Zagrebu podneskom obavijestiti stečajnog upravitelja  o postojanju svog razlučnog ili izlučnog prava. 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VI. </w:t>
      </w:r>
      <w:r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A73617" w:rsidP="009B0C44" w:rsidR="00A73617" w:rsidRPr="009B0C44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VII. </w:t>
      </w:r>
      <w:r w:rsidRPr="004E77EF">
        <w:rPr>
          <w:sz w:val="24"/>
          <w:szCs w:val="24"/>
        </w:rPr>
        <w:tab/>
        <w:t xml:space="preserve">Određuje se ročište vjerovnika na kojem će se ispitati prijavljene tražbine (ispitno ročište) </w:t>
      </w:r>
      <w:r w:rsidRPr="00E20FDF">
        <w:rPr>
          <w:sz w:val="24"/>
          <w:szCs w:val="24"/>
        </w:rPr>
        <w:t xml:space="preserve">za </w:t>
      </w:r>
      <w:r w:rsidR="00567C3F" w:rsidRPr="009B0C44">
        <w:rPr>
          <w:b/>
          <w:sz w:val="24"/>
          <w:szCs w:val="24"/>
        </w:rPr>
        <w:t>11. veljače 2019</w:t>
      </w:r>
      <w:r w:rsidR="0011790F" w:rsidRPr="009B0C44">
        <w:rPr>
          <w:b/>
          <w:sz w:val="24"/>
          <w:szCs w:val="24"/>
        </w:rPr>
        <w:t xml:space="preserve">. u </w:t>
      </w:r>
      <w:r w:rsidR="00567C3F" w:rsidRPr="009B0C44">
        <w:rPr>
          <w:b/>
          <w:sz w:val="24"/>
          <w:szCs w:val="24"/>
        </w:rPr>
        <w:t>9,00</w:t>
      </w:r>
      <w:r w:rsidRPr="009B0C44">
        <w:rPr>
          <w:b/>
          <w:sz w:val="24"/>
          <w:szCs w:val="24"/>
        </w:rPr>
        <w:t xml:space="preserve"> sati koje će se održati u zgradi ovog suda, Zagreb, </w:t>
      </w:r>
      <w:r w:rsidR="00567C3F" w:rsidRPr="009B0C44">
        <w:rPr>
          <w:b/>
          <w:sz w:val="24"/>
          <w:szCs w:val="24"/>
        </w:rPr>
        <w:t>Amruševa 2/II</w:t>
      </w:r>
      <w:r w:rsidRPr="009B0C44">
        <w:rPr>
          <w:b/>
          <w:sz w:val="24"/>
          <w:szCs w:val="24"/>
        </w:rPr>
        <w:t xml:space="preserve">, soba </w:t>
      </w:r>
      <w:r w:rsidR="00567C3F" w:rsidRPr="009B0C44">
        <w:rPr>
          <w:b/>
          <w:sz w:val="24"/>
          <w:szCs w:val="24"/>
        </w:rPr>
        <w:t>58/III kat</w:t>
      </w:r>
      <w:r w:rsidRPr="009B0C44">
        <w:rPr>
          <w:b/>
          <w:sz w:val="24"/>
          <w:szCs w:val="24"/>
        </w:rPr>
        <w:t xml:space="preserve"> (</w:t>
      </w:r>
      <w:r w:rsidR="00567C3F" w:rsidRPr="009B0C44">
        <w:rPr>
          <w:b/>
          <w:sz w:val="24"/>
          <w:szCs w:val="24"/>
        </w:rPr>
        <w:t>dvorišna zgrada</w:t>
      </w:r>
      <w:r w:rsidRPr="009B0C44">
        <w:rPr>
          <w:b/>
          <w:sz w:val="24"/>
          <w:szCs w:val="24"/>
        </w:rPr>
        <w:t>).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t>VIII.</w:t>
      </w:r>
      <w:r w:rsidRPr="002E27FE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</w:t>
      </w:r>
      <w:r w:rsidR="009B0C44">
        <w:rPr>
          <w:sz w:val="24"/>
          <w:szCs w:val="24"/>
        </w:rPr>
        <w:t>a isti dan i na istom mjestu u 09</w:t>
      </w:r>
      <w:r w:rsidRPr="002E27FE">
        <w:rPr>
          <w:sz w:val="24"/>
          <w:szCs w:val="24"/>
        </w:rPr>
        <w:t>:</w:t>
      </w:r>
      <w:r w:rsidR="009B0C44">
        <w:rPr>
          <w:sz w:val="24"/>
          <w:szCs w:val="24"/>
        </w:rPr>
        <w:t>3</w:t>
      </w:r>
      <w:r w:rsidRPr="002E27FE">
        <w:rPr>
          <w:sz w:val="24"/>
          <w:szCs w:val="24"/>
        </w:rPr>
        <w:t>0 sati.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FA0409" w:rsidP="00A73617" w:rsidR="00FA04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X. Ukida se mjera os</w:t>
      </w:r>
      <w:r w:rsidR="0011790F">
        <w:rPr>
          <w:sz w:val="24"/>
          <w:szCs w:val="24"/>
        </w:rPr>
        <w:t xml:space="preserve">iguranja određena rješenjem od </w:t>
      </w:r>
      <w:r w:rsidR="00567C3F">
        <w:rPr>
          <w:sz w:val="24"/>
          <w:szCs w:val="24"/>
        </w:rPr>
        <w:t>5. lipnja 2018</w:t>
      </w:r>
      <w:r>
        <w:rPr>
          <w:sz w:val="24"/>
          <w:szCs w:val="24"/>
        </w:rPr>
        <w:t xml:space="preserve">. kojim je </w:t>
      </w:r>
      <w:r w:rsidR="00567C3F">
        <w:rPr>
          <w:sz w:val="24"/>
          <w:szCs w:val="24"/>
        </w:rPr>
        <w:t xml:space="preserve">Jugoslav Puran </w:t>
      </w:r>
      <w:r>
        <w:rPr>
          <w:sz w:val="24"/>
          <w:szCs w:val="24"/>
        </w:rPr>
        <w:t>imenovan privremenim stečajnim upraviteljem.</w:t>
      </w:r>
    </w:p>
    <w:p w:rsidRDefault="00AF663F" w:rsidP="009B0C44" w:rsidR="003C7DB2" w:rsidRPr="007809D5">
      <w:pPr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XI. </w:t>
      </w:r>
      <w:r w:rsidRPr="00AF663F">
        <w:rPr>
          <w:sz w:val="24"/>
          <w:szCs w:val="24"/>
        </w:rPr>
        <w:t xml:space="preserve">Određuje se upis ovog rješenja o otvaranju stečajnog postupka nad dužnikom </w:t>
      </w:r>
      <w:r w:rsidR="004949C1">
        <w:rPr>
          <w:sz w:val="24"/>
        </w:rPr>
        <w:t>AKA d.o.o., Zagreb, Vrbje 74, OIB: 46277010887,</w:t>
      </w:r>
      <w:r w:rsidRPr="00AF663F">
        <w:rPr>
          <w:sz w:val="24"/>
          <w:szCs w:val="24"/>
        </w:rPr>
        <w:t xml:space="preserve"> u zemljišnim knjigama te se nalaže </w:t>
      </w:r>
      <w:r w:rsidR="004949C1">
        <w:rPr>
          <w:sz w:val="24"/>
          <w:szCs w:val="24"/>
        </w:rPr>
        <w:t>Općinskom građanskom sudu u Zagrebu, Zemljišnoknjižnom odjelu Zagreb</w:t>
      </w:r>
      <w:r w:rsidRPr="00AF663F">
        <w:rPr>
          <w:sz w:val="24"/>
          <w:szCs w:val="24"/>
        </w:rPr>
        <w:t>, zabilježba rješenja o otvaranju stečajnog postupka poslovni broj St-</w:t>
      </w:r>
      <w:r w:rsidR="004949C1">
        <w:rPr>
          <w:sz w:val="24"/>
          <w:szCs w:val="24"/>
        </w:rPr>
        <w:t>4575/16 od 25. listopada</w:t>
      </w:r>
      <w:r w:rsidRPr="00AF663F">
        <w:rPr>
          <w:sz w:val="24"/>
          <w:szCs w:val="24"/>
        </w:rPr>
        <w:t xml:space="preserve"> 2018. nad dužnikom </w:t>
      </w:r>
      <w:r w:rsidR="004949C1">
        <w:rPr>
          <w:sz w:val="24"/>
        </w:rPr>
        <w:t>AKA d.o.o., Zagreb, Vrbje 74, OIB: 46277010887</w:t>
      </w:r>
      <w:r w:rsidRPr="00AF663F">
        <w:rPr>
          <w:sz w:val="24"/>
          <w:szCs w:val="24"/>
        </w:rPr>
        <w:t xml:space="preserve">, na </w:t>
      </w:r>
      <w:r w:rsidR="004949C1">
        <w:rPr>
          <w:sz w:val="24"/>
          <w:szCs w:val="24"/>
        </w:rPr>
        <w:t>nekretnini označenoj kao zk. tijelo II – 1. suvlasnički dio s neodređenim omjerom etažno vlasništvo (E-1) u naravi poslovne prostorije u površini 142 čm u prizemlju stambene zgrade, sagrađeno na kat. čestice 5026/2 zemljište u Badalićevoj ulici, površine 1042 m2, upisano u zk.ul.br. 5129 k.o. Grad Zagreb</w:t>
      </w:r>
      <w:r w:rsidR="00A87629">
        <w:rPr>
          <w:sz w:val="24"/>
          <w:szCs w:val="24"/>
        </w:rPr>
        <w:tab/>
      </w: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Obrazloženje</w:t>
      </w:r>
    </w:p>
    <w:p w:rsidRDefault="002726CF" w:rsidR="002726CF" w:rsidRPr="007809D5">
      <w:pPr>
        <w:jc w:val="center"/>
        <w:rPr>
          <w:sz w:val="24"/>
          <w:szCs w:val="24"/>
        </w:rPr>
      </w:pPr>
    </w:p>
    <w:p w:rsidRDefault="00883B12" w:rsidP="00883B12" w:rsidR="00883B12" w:rsidRPr="00070D63">
      <w:pPr>
        <w:ind w:firstLine="708"/>
        <w:jc w:val="both"/>
        <w:rPr>
          <w:sz w:val="24"/>
          <w:szCs w:val="24"/>
          <w:lang w:val="pt-BR"/>
        </w:rPr>
      </w:pPr>
      <w:r w:rsidRPr="00070D63">
        <w:rPr>
          <w:sz w:val="24"/>
          <w:szCs w:val="24"/>
        </w:rPr>
        <w:t xml:space="preserve">Financijska agencija, Regionalni centar Zagreb, podnijela je ovom sudu prijedlog za otvaranje stečajnog postupka nad </w:t>
      </w:r>
      <w:r>
        <w:rPr>
          <w:sz w:val="24"/>
          <w:szCs w:val="24"/>
        </w:rPr>
        <w:t xml:space="preserve">dužnikom </w:t>
      </w:r>
      <w:r w:rsidR="00567C3F">
        <w:rPr>
          <w:sz w:val="24"/>
        </w:rPr>
        <w:t>AKA d.o.o., Zagreb, Vrbje 74, OIB: 46277010887,</w:t>
      </w:r>
      <w:r>
        <w:rPr>
          <w:sz w:val="24"/>
          <w:szCs w:val="24"/>
          <w:lang w:val="pt-BR"/>
        </w:rPr>
        <w:t xml:space="preserve"> na temelju </w:t>
      </w:r>
      <w:r w:rsidR="00567C3F">
        <w:rPr>
          <w:sz w:val="24"/>
          <w:szCs w:val="24"/>
          <w:lang w:val="pt-BR"/>
        </w:rPr>
        <w:t xml:space="preserve">odredbe </w:t>
      </w:r>
      <w:r>
        <w:rPr>
          <w:sz w:val="24"/>
          <w:szCs w:val="24"/>
          <w:lang w:val="pt-BR"/>
        </w:rPr>
        <w:t>čl. 444. st</w:t>
      </w:r>
      <w:r w:rsidR="00567C3F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2. Stečajnog zakona </w:t>
      </w:r>
      <w:r w:rsidR="00567C3F">
        <w:rPr>
          <w:sz w:val="24"/>
          <w:szCs w:val="24"/>
        </w:rPr>
        <w:t>(„Narodne novine",</w:t>
      </w:r>
      <w:r w:rsidR="00567C3F" w:rsidRPr="00070D63">
        <w:rPr>
          <w:sz w:val="24"/>
          <w:szCs w:val="24"/>
        </w:rPr>
        <w:t xml:space="preserve"> broj</w:t>
      </w:r>
      <w:r w:rsidRPr="00070D63">
        <w:rPr>
          <w:sz w:val="24"/>
          <w:szCs w:val="24"/>
        </w:rPr>
        <w:t xml:space="preserve"> 71/15</w:t>
      </w:r>
      <w:r w:rsidR="00567C3F">
        <w:rPr>
          <w:sz w:val="24"/>
          <w:szCs w:val="24"/>
        </w:rPr>
        <w:t>.</w:t>
      </w:r>
      <w:r w:rsidRPr="00070D63">
        <w:rPr>
          <w:sz w:val="24"/>
          <w:szCs w:val="24"/>
        </w:rPr>
        <w:t>, dalje: SZ)</w:t>
      </w:r>
      <w:r>
        <w:rPr>
          <w:sz w:val="24"/>
          <w:szCs w:val="24"/>
        </w:rPr>
        <w:t>.</w:t>
      </w:r>
    </w:p>
    <w:p w:rsidRDefault="00883B12" w:rsidP="00883B12" w:rsidR="00BF1C2C">
      <w:pPr>
        <w:ind w:firstLine="709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Financijska agencija, kao predlagatelj, navela je u prijedlogu za otvaranje stečajnog postupka </w:t>
      </w:r>
      <w:r w:rsidR="009E0DEE">
        <w:rPr>
          <w:sz w:val="24"/>
          <w:szCs w:val="24"/>
        </w:rPr>
        <w:t xml:space="preserve">da </w:t>
      </w:r>
      <w:r w:rsidRPr="00070D63">
        <w:rPr>
          <w:sz w:val="24"/>
          <w:szCs w:val="24"/>
        </w:rPr>
        <w:t xml:space="preserve">dužnik na dan </w:t>
      </w:r>
      <w:r>
        <w:rPr>
          <w:sz w:val="24"/>
          <w:szCs w:val="24"/>
        </w:rPr>
        <w:t>1. rujna</w:t>
      </w:r>
      <w:r w:rsidRPr="00070D63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070D63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BF1C2C">
        <w:rPr>
          <w:sz w:val="24"/>
          <w:szCs w:val="24"/>
        </w:rPr>
        <w:t>1296</w:t>
      </w:r>
      <w:r w:rsidRPr="00070D63">
        <w:rPr>
          <w:sz w:val="24"/>
          <w:szCs w:val="24"/>
        </w:rPr>
        <w:t xml:space="preserve"> dana, u ukupnom iznosu od </w:t>
      </w:r>
      <w:r w:rsidR="00BF1C2C">
        <w:rPr>
          <w:sz w:val="24"/>
          <w:szCs w:val="24"/>
        </w:rPr>
        <w:t xml:space="preserve">1.739.699,46 </w:t>
      </w:r>
      <w:r w:rsidRPr="00070D63">
        <w:rPr>
          <w:sz w:val="24"/>
          <w:szCs w:val="24"/>
        </w:rPr>
        <w:t>kn</w:t>
      </w:r>
      <w:r w:rsidR="009E0DEE">
        <w:rPr>
          <w:sz w:val="24"/>
          <w:szCs w:val="24"/>
        </w:rPr>
        <w:t xml:space="preserve"> te </w:t>
      </w:r>
      <w:r w:rsidRPr="00070D63">
        <w:rPr>
          <w:sz w:val="24"/>
          <w:szCs w:val="24"/>
        </w:rPr>
        <w:t xml:space="preserve">da dužnik ima </w:t>
      </w:r>
      <w:r w:rsidR="00BF1C2C">
        <w:rPr>
          <w:sz w:val="24"/>
          <w:szCs w:val="24"/>
        </w:rPr>
        <w:t>četiri zaposlena</w:t>
      </w:r>
      <w:r w:rsidR="004D19C9">
        <w:rPr>
          <w:sz w:val="24"/>
          <w:szCs w:val="24"/>
        </w:rPr>
        <w:t>.</w:t>
      </w:r>
    </w:p>
    <w:p w:rsidRDefault="00883B12" w:rsidP="00883B12" w:rsidR="00883B12" w:rsidRPr="00070D63">
      <w:pPr>
        <w:ind w:firstLine="709"/>
        <w:jc w:val="both"/>
        <w:rPr>
          <w:sz w:val="24"/>
          <w:szCs w:val="24"/>
          <w:lang w:val="en-GB"/>
        </w:rPr>
      </w:pPr>
      <w:r w:rsidRPr="00070D63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883B12" w:rsidP="00883B12" w:rsidR="00883B12" w:rsidRPr="00070D63">
      <w:pPr>
        <w:ind w:firstLine="709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Odredbom čl. 115. st. 1. SZ propisano je da sud na temelju prijedloga za otvaranje stečajnoga postupka donosi rješenje o pokretanju prethodnoga postupka radi utvrđivanja pretpostavki za otvaranje stečajnoga postupka (prethodni postupak). </w:t>
      </w:r>
    </w:p>
    <w:p w:rsidRDefault="003C7DB2" w:rsidP="003C7DB2" w:rsidR="002A528D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Imajući u vidu činjenicu da je dužnik imao evidentirane neizvršene osnove za plaćanje u neprekinutom razdoblju dužem od 120 dana, sud je, na temelju odredbe č</w:t>
      </w:r>
      <w:r w:rsidR="00BF1C2C">
        <w:rPr>
          <w:sz w:val="24"/>
          <w:szCs w:val="24"/>
        </w:rPr>
        <w:t>l. 110. st. 1. i 115. st. 1. SZ</w:t>
      </w:r>
      <w:r w:rsidRPr="007809D5">
        <w:rPr>
          <w:sz w:val="24"/>
          <w:szCs w:val="24"/>
        </w:rPr>
        <w:t>, donio rješenje o pokretanju prethodnoga postupka radi utvrđivanja pretpostavki za otvaranje stečajnoga postupka (prethodni postupak)</w:t>
      </w:r>
      <w:r w:rsidR="002A528D">
        <w:rPr>
          <w:sz w:val="24"/>
          <w:szCs w:val="24"/>
        </w:rPr>
        <w:t>.</w:t>
      </w:r>
    </w:p>
    <w:p w:rsidRDefault="00370446" w:rsidP="00C77BAE" w:rsidR="002D541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 w:rsidR="00883B12" w:rsidRPr="00370446">
        <w:rPr>
          <w:sz w:val="24"/>
          <w:szCs w:val="24"/>
        </w:rPr>
        <w:t xml:space="preserve">Sud je rješenjem od </w:t>
      </w:r>
      <w:r w:rsidR="00462665">
        <w:rPr>
          <w:sz w:val="24"/>
          <w:szCs w:val="24"/>
        </w:rPr>
        <w:t>5. lipnja 2018</w:t>
      </w:r>
      <w:r w:rsidR="00C3291F" w:rsidRPr="00370446">
        <w:rPr>
          <w:sz w:val="24"/>
          <w:szCs w:val="24"/>
        </w:rPr>
        <w:t xml:space="preserve">. dužniku </w:t>
      </w:r>
      <w:r w:rsidR="00462665">
        <w:rPr>
          <w:sz w:val="24"/>
        </w:rPr>
        <w:t xml:space="preserve">AKA d.o.o., Zagreb, Vrbje 74, OIB: 46277010887, </w:t>
      </w:r>
      <w:r w:rsidR="00C3291F" w:rsidRPr="00370446">
        <w:rPr>
          <w:sz w:val="24"/>
          <w:szCs w:val="24"/>
          <w:lang w:val="pt-BR"/>
        </w:rPr>
        <w:t xml:space="preserve">imenovao </w:t>
      </w:r>
      <w:r w:rsidR="00462665">
        <w:rPr>
          <w:sz w:val="24"/>
          <w:szCs w:val="24"/>
        </w:rPr>
        <w:t>Jugoslava Purana iz Bjelovara, J. Jelačića 12, OIB: 46277010887</w:t>
      </w:r>
      <w:r w:rsidR="00883B12" w:rsidRPr="00370446">
        <w:rPr>
          <w:sz w:val="24"/>
          <w:szCs w:val="24"/>
        </w:rPr>
        <w:t xml:space="preserve">, </w:t>
      </w:r>
      <w:r w:rsidR="00C3291F" w:rsidRPr="00370446">
        <w:rPr>
          <w:sz w:val="24"/>
          <w:szCs w:val="24"/>
        </w:rPr>
        <w:t xml:space="preserve">privremenim </w:t>
      </w:r>
      <w:r w:rsidR="002D5413">
        <w:rPr>
          <w:sz w:val="24"/>
          <w:szCs w:val="24"/>
        </w:rPr>
        <w:t>stečajnim upraviteljem.</w:t>
      </w:r>
    </w:p>
    <w:p w:rsidRDefault="00B069C6" w:rsidP="002D5413" w:rsidR="00B4108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370446">
        <w:rPr>
          <w:sz w:val="24"/>
          <w:szCs w:val="24"/>
        </w:rPr>
        <w:t xml:space="preserve">Privremeni stečajni upravitelj </w:t>
      </w:r>
      <w:r w:rsidR="00462665">
        <w:rPr>
          <w:sz w:val="24"/>
          <w:szCs w:val="24"/>
        </w:rPr>
        <w:t>Jugoslav Puran</w:t>
      </w:r>
      <w:r w:rsidR="00883B12" w:rsidRPr="00370446">
        <w:rPr>
          <w:sz w:val="24"/>
          <w:szCs w:val="24"/>
        </w:rPr>
        <w:t xml:space="preserve"> </w:t>
      </w:r>
      <w:r w:rsidR="00C556E7" w:rsidRPr="00370446">
        <w:rPr>
          <w:sz w:val="24"/>
          <w:szCs w:val="24"/>
        </w:rPr>
        <w:t>dostavi</w:t>
      </w:r>
      <w:r w:rsidR="00883B12" w:rsidRPr="00370446">
        <w:rPr>
          <w:sz w:val="24"/>
          <w:szCs w:val="24"/>
        </w:rPr>
        <w:t>o</w:t>
      </w:r>
      <w:r w:rsidR="00C556E7" w:rsidRPr="00370446">
        <w:rPr>
          <w:sz w:val="24"/>
          <w:szCs w:val="24"/>
        </w:rPr>
        <w:t xml:space="preserve"> je izvješće radi utvrđivanja stečajnog razloga te uvjeta za</w:t>
      </w:r>
      <w:r w:rsidR="00883B12" w:rsidRPr="00370446">
        <w:rPr>
          <w:sz w:val="24"/>
          <w:szCs w:val="24"/>
        </w:rPr>
        <w:t xml:space="preserve"> otvaranje stečajnog postupka </w:t>
      </w:r>
      <w:r w:rsidR="00462665">
        <w:rPr>
          <w:sz w:val="24"/>
          <w:szCs w:val="24"/>
        </w:rPr>
        <w:t>9. srpnja 2018</w:t>
      </w:r>
      <w:r w:rsidR="00883B12" w:rsidRPr="00370446">
        <w:rPr>
          <w:sz w:val="24"/>
          <w:szCs w:val="24"/>
        </w:rPr>
        <w:t xml:space="preserve">. te je na ročištu </w:t>
      </w:r>
      <w:r w:rsidR="00462665">
        <w:rPr>
          <w:sz w:val="24"/>
          <w:szCs w:val="24"/>
        </w:rPr>
        <w:t>24. listopada 2018</w:t>
      </w:r>
      <w:r w:rsidR="00C556E7" w:rsidRPr="00370446">
        <w:rPr>
          <w:sz w:val="24"/>
          <w:szCs w:val="24"/>
        </w:rPr>
        <w:t xml:space="preserve">. </w:t>
      </w:r>
      <w:r w:rsidR="00883B12" w:rsidRPr="00370446">
        <w:rPr>
          <w:sz w:val="24"/>
          <w:szCs w:val="24"/>
        </w:rPr>
        <w:t>naveo da</w:t>
      </w:r>
      <w:r w:rsidR="00370446" w:rsidRPr="00370446">
        <w:t xml:space="preserve"> </w:t>
      </w:r>
      <w:r w:rsidR="00A17946">
        <w:rPr>
          <w:sz w:val="24"/>
          <w:szCs w:val="24"/>
        </w:rPr>
        <w:t>je</w:t>
      </w:r>
      <w:r w:rsidR="00462665">
        <w:rPr>
          <w:sz w:val="24"/>
          <w:szCs w:val="24"/>
        </w:rPr>
        <w:t xml:space="preserve"> nekretnin</w:t>
      </w:r>
      <w:r w:rsidR="00A17946">
        <w:rPr>
          <w:sz w:val="24"/>
          <w:szCs w:val="24"/>
        </w:rPr>
        <w:t>a</w:t>
      </w:r>
      <w:r w:rsidR="00370446" w:rsidRPr="00370446">
        <w:rPr>
          <w:sz w:val="24"/>
          <w:szCs w:val="24"/>
        </w:rPr>
        <w:t xml:space="preserve"> </w:t>
      </w:r>
      <w:r w:rsidR="00462665">
        <w:rPr>
          <w:sz w:val="24"/>
          <w:szCs w:val="24"/>
        </w:rPr>
        <w:t>označena kao zk.</w:t>
      </w:r>
      <w:r w:rsidR="00D426F3">
        <w:rPr>
          <w:sz w:val="24"/>
          <w:szCs w:val="24"/>
        </w:rPr>
        <w:t xml:space="preserve"> </w:t>
      </w:r>
      <w:r w:rsidR="00462665">
        <w:rPr>
          <w:sz w:val="24"/>
          <w:szCs w:val="24"/>
        </w:rPr>
        <w:t xml:space="preserve">tijelo II – 1. suvlasnički dio s </w:t>
      </w:r>
      <w:r w:rsidR="00D426F3">
        <w:rPr>
          <w:sz w:val="24"/>
          <w:szCs w:val="24"/>
        </w:rPr>
        <w:t>neodređenim</w:t>
      </w:r>
      <w:r w:rsidR="00462665">
        <w:rPr>
          <w:sz w:val="24"/>
          <w:szCs w:val="24"/>
        </w:rPr>
        <w:t xml:space="preserve"> omjerom etažno vlasništvo (E-1) u naravi poslovne prostorije u površini 142 čm u prizemlju stambene zgrade, sagrađeno na kat. čestice 5026/2 zemljište u Badalićevoj ulici, površine 1042 m2, upisano u zk.ul.br. 5129 k.o. Grad Zagreb</w:t>
      </w:r>
      <w:r w:rsidR="00370446" w:rsidRPr="00370446">
        <w:rPr>
          <w:sz w:val="24"/>
          <w:szCs w:val="24"/>
        </w:rPr>
        <w:t xml:space="preserve"> upisane kao </w:t>
      </w:r>
      <w:r w:rsidR="00C77BAE">
        <w:rPr>
          <w:sz w:val="24"/>
          <w:szCs w:val="24"/>
        </w:rPr>
        <w:t xml:space="preserve">vlasništvo </w:t>
      </w:r>
      <w:r w:rsidR="00462665">
        <w:rPr>
          <w:sz w:val="24"/>
          <w:szCs w:val="24"/>
        </w:rPr>
        <w:t>dužnika, kao i da dužnik nema u vlasništvu vozila, dok podatke o drugoj pokretnoj imovini i novčanim potraživanjima prema trećima zbog nevođenja knjigovodstvene dokumentacije te nemogućnosti kontaktiranja zakonskog zastupnika dužnika nije mogao pribaviti</w:t>
      </w:r>
      <w:r w:rsidR="00370446" w:rsidRPr="00370446">
        <w:rPr>
          <w:sz w:val="24"/>
          <w:szCs w:val="24"/>
        </w:rPr>
        <w:t xml:space="preserve">. </w:t>
      </w:r>
      <w:r w:rsidR="00C77BAE">
        <w:rPr>
          <w:sz w:val="24"/>
          <w:szCs w:val="24"/>
        </w:rPr>
        <w:t xml:space="preserve">U izvješću je naveo da </w:t>
      </w:r>
      <w:r w:rsidR="00462665">
        <w:rPr>
          <w:sz w:val="24"/>
          <w:szCs w:val="24"/>
        </w:rPr>
        <w:t>je sa web stranica Finainfo pribavio podatak da je žiro račun dužnika na dan 5. lipnja 2018. u blokadi dužoj od 120 dana</w:t>
      </w:r>
      <w:r w:rsidR="00C77BAE">
        <w:rPr>
          <w:sz w:val="24"/>
          <w:szCs w:val="24"/>
        </w:rPr>
        <w:t xml:space="preserve">. Slijedom navedenog, privremeni stečajni upravitelj utvrdio je da postoji stečajni razlog, nesposobnost za </w:t>
      </w:r>
      <w:r w:rsidR="00462665">
        <w:rPr>
          <w:sz w:val="24"/>
          <w:szCs w:val="24"/>
        </w:rPr>
        <w:t>plaćanje sukladno čl. 6.st.2 SZ</w:t>
      </w:r>
      <w:r w:rsidR="00C77BAE">
        <w:rPr>
          <w:sz w:val="24"/>
          <w:szCs w:val="24"/>
        </w:rPr>
        <w:t xml:space="preserve"> te je predložio </w:t>
      </w:r>
      <w:r w:rsidR="00370446" w:rsidRPr="00370446">
        <w:rPr>
          <w:sz w:val="24"/>
          <w:szCs w:val="24"/>
        </w:rPr>
        <w:t>da se otvori stečajni postupak</w:t>
      </w:r>
      <w:r w:rsidR="00462665">
        <w:rPr>
          <w:sz w:val="24"/>
          <w:szCs w:val="24"/>
        </w:rPr>
        <w:t>.</w:t>
      </w:r>
      <w:r w:rsidR="00C556E7" w:rsidRPr="00883B12">
        <w:rPr>
          <w:color w:val="FF0000"/>
          <w:sz w:val="24"/>
          <w:szCs w:val="24"/>
        </w:rPr>
        <w:t xml:space="preserve"> </w:t>
      </w:r>
    </w:p>
    <w:p w:rsidRDefault="00462665" w:rsidP="003C7DB2" w:rsidR="003C7DB2" w:rsidRPr="007809D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prethodno izneseno, valjalo je utvrditi da</w:t>
      </w:r>
      <w:r w:rsidR="003C7DB2" w:rsidRPr="007809D5">
        <w:rPr>
          <w:sz w:val="24"/>
          <w:szCs w:val="24"/>
        </w:rPr>
        <w:t xml:space="preserve"> dužnik</w:t>
      </w:r>
      <w:r w:rsidR="00D426F3">
        <w:rPr>
          <w:sz w:val="24"/>
          <w:szCs w:val="24"/>
        </w:rPr>
        <w:t>,</w:t>
      </w:r>
      <w:r w:rsidR="003C7DB2" w:rsidRPr="007809D5">
        <w:rPr>
          <w:sz w:val="24"/>
          <w:szCs w:val="24"/>
        </w:rPr>
        <w:t xml:space="preserve"> u smislu čl. 6. st. 1. SZ</w:t>
      </w:r>
      <w:r w:rsidR="00D426F3">
        <w:rPr>
          <w:sz w:val="24"/>
          <w:szCs w:val="24"/>
        </w:rPr>
        <w:t xml:space="preserve">, </w:t>
      </w:r>
      <w:r w:rsidR="003C7DB2" w:rsidRPr="007809D5">
        <w:rPr>
          <w:sz w:val="24"/>
          <w:szCs w:val="24"/>
        </w:rPr>
        <w:t>ne može trajnije ispunjavati svoje dospjele obveze.</w:t>
      </w:r>
    </w:p>
    <w:p w:rsidRDefault="00462665" w:rsidP="003C7DB2" w:rsidR="00AF66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 navedenim u vezi, valjalo je </w:t>
      </w:r>
      <w:r w:rsidR="003C7DB2" w:rsidRPr="007809D5">
        <w:rPr>
          <w:sz w:val="24"/>
          <w:szCs w:val="24"/>
        </w:rPr>
        <w:t>na temelju odredbe čl. 128. st. 6.</w:t>
      </w:r>
      <w:r w:rsidR="00AF663F">
        <w:rPr>
          <w:sz w:val="24"/>
          <w:szCs w:val="24"/>
        </w:rPr>
        <w:t xml:space="preserve"> SZ</w:t>
      </w:r>
      <w:r w:rsidR="00D426F3">
        <w:rPr>
          <w:sz w:val="24"/>
          <w:szCs w:val="24"/>
        </w:rPr>
        <w:t xml:space="preserve"> donijeti </w:t>
      </w:r>
      <w:r w:rsidR="003C7DB2" w:rsidRPr="007809D5">
        <w:rPr>
          <w:sz w:val="24"/>
          <w:szCs w:val="24"/>
        </w:rPr>
        <w:t>rješenje o otvaranju stečajnog postupka.</w:t>
      </w:r>
    </w:p>
    <w:p w:rsidRDefault="00556DA7" w:rsidP="003C7DB2" w:rsidR="00AF66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Sukladno odredbi čl. 85.st.</w:t>
      </w:r>
      <w:r w:rsidR="00AF663F">
        <w:rPr>
          <w:sz w:val="24"/>
          <w:szCs w:val="24"/>
        </w:rPr>
        <w:t xml:space="preserve"> </w:t>
      </w:r>
      <w:r>
        <w:rPr>
          <w:sz w:val="24"/>
          <w:szCs w:val="24"/>
        </w:rPr>
        <w:t>2. SZ</w:t>
      </w:r>
      <w:r w:rsidR="00AF663F">
        <w:rPr>
          <w:sz w:val="24"/>
          <w:szCs w:val="24"/>
        </w:rPr>
        <w:t xml:space="preserve">, a s </w:t>
      </w:r>
      <w:r>
        <w:rPr>
          <w:sz w:val="24"/>
          <w:szCs w:val="24"/>
        </w:rPr>
        <w:t xml:space="preserve">obzirom </w:t>
      </w:r>
      <w:r w:rsidR="00AF663F">
        <w:rPr>
          <w:sz w:val="24"/>
          <w:szCs w:val="24"/>
        </w:rPr>
        <w:t xml:space="preserve">na to </w:t>
      </w:r>
      <w:r>
        <w:rPr>
          <w:sz w:val="24"/>
          <w:szCs w:val="24"/>
        </w:rPr>
        <w:t>da je u stečajnom postupku imenovan privremeni stečajni upravitelj</w:t>
      </w:r>
      <w:r w:rsidR="00AF663F">
        <w:rPr>
          <w:sz w:val="24"/>
          <w:szCs w:val="24"/>
        </w:rPr>
        <w:t>, to je</w:t>
      </w:r>
      <w:r>
        <w:rPr>
          <w:sz w:val="24"/>
          <w:szCs w:val="24"/>
        </w:rPr>
        <w:t xml:space="preserve"> sud privremenog stečajnog upravitelja imenovao stečajnim upraviteljem.</w:t>
      </w:r>
    </w:p>
    <w:p w:rsidRDefault="00AF663F" w:rsidP="003C7DB2" w:rsidR="008E6F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Također, </w:t>
      </w:r>
      <w:r w:rsidR="00556DA7" w:rsidRPr="00556DA7">
        <w:rPr>
          <w:sz w:val="24"/>
          <w:szCs w:val="24"/>
        </w:rPr>
        <w:t>imenovanjem stečajnog upravitelja, više ni</w:t>
      </w:r>
      <w:r w:rsidR="00556DA7">
        <w:rPr>
          <w:sz w:val="24"/>
          <w:szCs w:val="24"/>
        </w:rPr>
        <w:t>je potrebna mjera</w:t>
      </w:r>
      <w:r w:rsidR="00556DA7" w:rsidRPr="00556DA7">
        <w:rPr>
          <w:sz w:val="24"/>
          <w:szCs w:val="24"/>
        </w:rPr>
        <w:t xml:space="preserve"> osiguranja od </w:t>
      </w:r>
      <w:r w:rsidR="00C77BAE">
        <w:rPr>
          <w:sz w:val="24"/>
          <w:szCs w:val="24"/>
        </w:rPr>
        <w:t>2</w:t>
      </w:r>
      <w:r>
        <w:rPr>
          <w:sz w:val="24"/>
          <w:szCs w:val="24"/>
        </w:rPr>
        <w:t>5. lipnja 2018</w:t>
      </w:r>
      <w:r w:rsidR="00556DA7">
        <w:rPr>
          <w:sz w:val="24"/>
          <w:szCs w:val="24"/>
        </w:rPr>
        <w:t>.</w:t>
      </w:r>
      <w:r w:rsidR="00556DA7" w:rsidRPr="00556DA7">
        <w:rPr>
          <w:sz w:val="24"/>
          <w:szCs w:val="24"/>
        </w:rPr>
        <w:t xml:space="preserve"> kojim je imenovan pr</w:t>
      </w:r>
      <w:r w:rsidR="00556DA7">
        <w:rPr>
          <w:sz w:val="24"/>
          <w:szCs w:val="24"/>
        </w:rPr>
        <w:t>ivremeni stečajni upravitelj (stavak  X</w:t>
      </w:r>
      <w:r w:rsidR="00556DA7" w:rsidRPr="00556DA7">
        <w:rPr>
          <w:sz w:val="24"/>
          <w:szCs w:val="24"/>
        </w:rPr>
        <w:t>. izreke)</w:t>
      </w:r>
      <w:r w:rsidR="00556DA7">
        <w:rPr>
          <w:sz w:val="24"/>
          <w:szCs w:val="24"/>
        </w:rPr>
        <w:t>.</w:t>
      </w:r>
    </w:p>
    <w:p w:rsidRDefault="003C7DB2" w:rsidP="003C7DB2" w:rsidR="00AF663F">
      <w:pPr>
        <w:ind w:firstLine="709"/>
        <w:jc w:val="both"/>
        <w:rPr>
          <w:sz w:val="24"/>
          <w:szCs w:val="24"/>
        </w:rPr>
      </w:pPr>
      <w:r w:rsidRPr="00556DA7">
        <w:rPr>
          <w:sz w:val="24"/>
          <w:szCs w:val="24"/>
        </w:rPr>
        <w:t xml:space="preserve">Vjerovnici </w:t>
      </w:r>
      <w:r w:rsidRPr="007809D5">
        <w:rPr>
          <w:sz w:val="24"/>
          <w:szCs w:val="24"/>
        </w:rPr>
        <w:t>su na temelju odredbe čl. 129. st. 1. podst</w:t>
      </w:r>
      <w:r w:rsidR="00AF663F">
        <w:rPr>
          <w:sz w:val="24"/>
          <w:szCs w:val="24"/>
        </w:rPr>
        <w:t>.</w:t>
      </w:r>
      <w:r w:rsidRPr="007809D5">
        <w:rPr>
          <w:sz w:val="24"/>
          <w:szCs w:val="24"/>
        </w:rPr>
        <w:t xml:space="preserve"> 4. </w:t>
      </w:r>
      <w:r w:rsidR="00AF663F">
        <w:rPr>
          <w:sz w:val="24"/>
          <w:szCs w:val="24"/>
        </w:rPr>
        <w:t xml:space="preserve">SZ </w:t>
      </w:r>
      <w:r w:rsidRPr="007809D5">
        <w:rPr>
          <w:sz w:val="24"/>
          <w:szCs w:val="24"/>
        </w:rPr>
        <w:t xml:space="preserve">pozvani u skladu s pravilima </w:t>
      </w:r>
      <w:r w:rsidR="00AF663F">
        <w:rPr>
          <w:sz w:val="24"/>
          <w:szCs w:val="24"/>
        </w:rPr>
        <w:t>navedenog Zakona</w:t>
      </w:r>
      <w:r w:rsidRPr="007809D5">
        <w:rPr>
          <w:sz w:val="24"/>
          <w:szCs w:val="24"/>
        </w:rPr>
        <w:t xml:space="preserve"> prijaviti svoje tražbine, a razlučni i izlučni vjerovnici pozvani su na temelju odredbe čl. 129. st. 1. podst</w:t>
      </w:r>
      <w:r w:rsidR="00AF663F">
        <w:rPr>
          <w:sz w:val="24"/>
          <w:szCs w:val="24"/>
        </w:rPr>
        <w:t>.</w:t>
      </w:r>
      <w:r w:rsidRPr="007809D5">
        <w:rPr>
          <w:sz w:val="24"/>
          <w:szCs w:val="24"/>
        </w:rPr>
        <w:t xml:space="preserve"> 5. obavijestiti stečajnog upravitelja o svojim razlučnim i izlučnim pravima te su dužnikovi dužnici pozvani da svoje obveze bez odgode ispunjavaju stečajnom upravitelju za stečajnog dužnika (čl. 129. st. 1. podst</w:t>
      </w:r>
      <w:r w:rsidR="00AF663F">
        <w:rPr>
          <w:sz w:val="24"/>
          <w:szCs w:val="24"/>
        </w:rPr>
        <w:t>.</w:t>
      </w:r>
      <w:r w:rsidRPr="007809D5">
        <w:rPr>
          <w:sz w:val="24"/>
          <w:szCs w:val="24"/>
        </w:rPr>
        <w:t xml:space="preserve"> 6 SZ</w:t>
      </w:r>
      <w:r w:rsidR="00AF663F">
        <w:rPr>
          <w:sz w:val="24"/>
          <w:szCs w:val="24"/>
        </w:rPr>
        <w:t>).</w:t>
      </w:r>
    </w:p>
    <w:p w:rsidRDefault="003C7DB2" w:rsidP="003C7DB2" w:rsidR="00566A21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Nadalje, sud je u skladu sa odredbom čl. 130. SZ zakazao ispitno ročište i izvještajnoj ročište.</w:t>
      </w:r>
      <w:r w:rsidR="00556DA7">
        <w:rPr>
          <w:sz w:val="24"/>
          <w:szCs w:val="24"/>
        </w:rPr>
        <w:t xml:space="preserve"> </w:t>
      </w:r>
    </w:p>
    <w:p w:rsidRDefault="00AF663F" w:rsidP="00AF663F" w:rsidR="00AF663F" w:rsidRPr="00AF663F">
      <w:pPr>
        <w:ind w:firstLine="709"/>
        <w:jc w:val="both"/>
        <w:rPr>
          <w:sz w:val="24"/>
          <w:szCs w:val="24"/>
        </w:rPr>
      </w:pPr>
      <w:r w:rsidRPr="00AF663F">
        <w:rPr>
          <w:sz w:val="24"/>
          <w:szCs w:val="24"/>
        </w:rPr>
        <w:t xml:space="preserve">Ujedno, a s obzirom na to da je dužnik </w:t>
      </w:r>
      <w:r>
        <w:rPr>
          <w:sz w:val="24"/>
          <w:szCs w:val="24"/>
        </w:rPr>
        <w:t>vlasnik nekretnine</w:t>
      </w:r>
      <w:r w:rsidRPr="00AF663F">
        <w:rPr>
          <w:sz w:val="24"/>
          <w:szCs w:val="24"/>
        </w:rPr>
        <w:t>, to je sud na temelju odredbe čl. 131. st. 2. SZ odlučio kao u točki X</w:t>
      </w:r>
      <w:r>
        <w:rPr>
          <w:sz w:val="24"/>
          <w:szCs w:val="24"/>
        </w:rPr>
        <w:t>I</w:t>
      </w:r>
      <w:r w:rsidRPr="00AF663F">
        <w:rPr>
          <w:sz w:val="24"/>
          <w:szCs w:val="24"/>
        </w:rPr>
        <w:t>. izreke ovog rješenja.</w:t>
      </w:r>
    </w:p>
    <w:p w:rsidRDefault="00AF663F" w:rsidP="003C7DB2" w:rsidR="00AF663F">
      <w:pPr>
        <w:ind w:firstLine="709"/>
        <w:jc w:val="both"/>
        <w:rPr>
          <w:sz w:val="24"/>
          <w:szCs w:val="24"/>
        </w:rPr>
      </w:pPr>
    </w:p>
    <w:p w:rsidRDefault="00C77BAE" w:rsidP="003C7DB2" w:rsidR="00C77BAE" w:rsidRPr="007809D5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AF663F">
        <w:rPr>
          <w:sz w:val="24"/>
          <w:szCs w:val="24"/>
        </w:rPr>
        <w:t>25. listopada</w:t>
      </w:r>
      <w:r w:rsidR="00C77BAE">
        <w:rPr>
          <w:sz w:val="24"/>
          <w:szCs w:val="24"/>
        </w:rPr>
        <w:t xml:space="preserve"> 2018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AF663F">
        <w:rPr>
          <w:sz w:val="24"/>
          <w:szCs w:val="24"/>
        </w:rPr>
        <w:t>Dina Jellin</w:t>
      </w:r>
      <w:r w:rsidR="00354E16">
        <w:rPr>
          <w:sz w:val="24"/>
          <w:szCs w:val="24"/>
        </w:rPr>
        <w:t>,v.r.</w:t>
      </w:r>
    </w:p>
    <w:p w:rsidRDefault="00354E16" w:rsidR="00354E16" w:rsidRPr="00ED5ADF">
      <w:pPr>
        <w:jc w:val="right"/>
      </w:pPr>
    </w:p>
    <w:p w:rsidRDefault="00354E16" w:rsidR="00354E16">
      <w:pPr>
        <w:jc w:val="both"/>
      </w:pPr>
      <w:r>
        <w:t>Za točnost otpravka-ovlašteni službenik</w:t>
      </w:r>
    </w:p>
    <w:p w:rsidRDefault="00354E16" w:rsidR="00354E16">
      <w:pPr>
        <w:jc w:val="both"/>
      </w:pPr>
      <w:r>
        <w:t xml:space="preserve">Ljubica Radošević </w:t>
      </w:r>
    </w:p>
    <w:p w:rsidRDefault="00354E16" w:rsidP="008676A1" w:rsidR="00354E16" w:rsidRPr="007809D5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A96E38" w:rsidP="00A10F37" w:rsidR="006838BA" w:rsidRPr="007809D5">
      <w:pPr>
        <w:rPr>
          <w:sz w:val="24"/>
          <w:szCs w:val="24"/>
        </w:rPr>
      </w:pPr>
      <w:r w:rsidRPr="007809D5">
        <w:rPr>
          <w:sz w:val="24"/>
          <w:szCs w:val="24"/>
          <w:lang w:val="pl-PL"/>
        </w:rPr>
        <w:t>Uputa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pravnom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lijeku</w:t>
      </w:r>
      <w:r w:rsidRPr="007809D5">
        <w:rPr>
          <w:sz w:val="24"/>
          <w:szCs w:val="24"/>
        </w:rPr>
        <w:t>:</w:t>
      </w:r>
    </w:p>
    <w:p w:rsidRDefault="006838BA" w:rsidR="00E67C95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>Protiv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rje</w:t>
      </w:r>
      <w:r w:rsidRPr="007809D5">
        <w:rPr>
          <w:sz w:val="24"/>
          <w:szCs w:val="24"/>
        </w:rPr>
        <w:t>š</w:t>
      </w:r>
      <w:r w:rsidRPr="007809D5">
        <w:rPr>
          <w:sz w:val="24"/>
          <w:szCs w:val="24"/>
          <w:lang w:val="pt-BR"/>
        </w:rPr>
        <w:t>enja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otvaranju</w:t>
      </w:r>
      <w:r w:rsidRPr="007809D5">
        <w:rPr>
          <w:sz w:val="24"/>
          <w:szCs w:val="24"/>
        </w:rPr>
        <w:t xml:space="preserve"> stečajnog </w:t>
      </w:r>
      <w:r w:rsidRPr="007809D5">
        <w:rPr>
          <w:sz w:val="24"/>
          <w:szCs w:val="24"/>
          <w:lang w:val="pt-BR"/>
        </w:rPr>
        <w:t>postupka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pravo na žalbu ima </w:t>
      </w:r>
      <w:r w:rsidRPr="007809D5">
        <w:rPr>
          <w:sz w:val="24"/>
          <w:szCs w:val="24"/>
          <w:lang w:val="pt-BR"/>
        </w:rPr>
        <w:t>osoba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ovlaštena za zastupanje dužnika po zakonu </w:t>
      </w:r>
      <w:r w:rsidRPr="007809D5">
        <w:rPr>
          <w:sz w:val="24"/>
          <w:szCs w:val="24"/>
          <w:lang w:val="pl-PL"/>
        </w:rPr>
        <w:t>do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dana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nastupanja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pravnih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posljedica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otvaranja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ste</w:t>
      </w:r>
      <w:r w:rsidRPr="007809D5">
        <w:rPr>
          <w:sz w:val="24"/>
          <w:szCs w:val="24"/>
        </w:rPr>
        <w:t>č</w:t>
      </w:r>
      <w:r w:rsidRPr="007809D5">
        <w:rPr>
          <w:sz w:val="24"/>
          <w:szCs w:val="24"/>
          <w:lang w:val="pl-PL"/>
        </w:rPr>
        <w:t>ajnog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postupka</w:t>
      </w:r>
      <w:r w:rsidR="0096090C" w:rsidRPr="007809D5">
        <w:rPr>
          <w:sz w:val="24"/>
          <w:szCs w:val="24"/>
          <w:lang w:val="pl-PL"/>
        </w:rPr>
        <w:t xml:space="preserve"> i dužnik pojedinac</w:t>
      </w:r>
      <w:r w:rsidRPr="007809D5">
        <w:rPr>
          <w:sz w:val="24"/>
          <w:szCs w:val="24"/>
        </w:rPr>
        <w:t>.</w:t>
      </w:r>
    </w:p>
    <w:p w:rsidRDefault="006838BA" w:rsidR="00B81C62" w:rsidRPr="007809D5">
      <w:pPr>
        <w:jc w:val="both"/>
        <w:rPr>
          <w:sz w:val="24"/>
          <w:szCs w:val="24"/>
          <w:lang w:val="pl-PL"/>
        </w:rPr>
      </w:pPr>
      <w:r w:rsidRPr="007809D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7809D5">
      <w:pPr>
        <w:jc w:val="both"/>
        <w:rPr>
          <w:sz w:val="24"/>
          <w:szCs w:val="24"/>
          <w:lang w:val="pl-PL"/>
        </w:rPr>
      </w:pPr>
    </w:p>
    <w:p w:rsidRDefault="003853A9" w:rsidR="003853A9" w:rsidRPr="00354E16">
      <w:pPr>
        <w:jc w:val="both"/>
        <w:rPr>
          <w:color w:themeColor="background1" w:val="FFFFFF"/>
          <w:sz w:val="24"/>
          <w:szCs w:val="24"/>
          <w:lang w:val="pl-PL"/>
        </w:rPr>
      </w:pPr>
    </w:p>
    <w:p w:rsidRDefault="00B81C62" w:rsidP="009A3E7E" w:rsidR="009A3E7E" w:rsidRPr="00354E16">
      <w:pPr>
        <w:rPr>
          <w:color w:themeColor="background1" w:val="FFFFFF"/>
          <w:sz w:val="24"/>
          <w:szCs w:val="24"/>
          <w:lang w:val="pl-PL"/>
        </w:rPr>
      </w:pPr>
      <w:r w:rsidRPr="00354E16">
        <w:rPr>
          <w:color w:themeColor="background1" w:val="FFFFFF"/>
          <w:sz w:val="24"/>
          <w:szCs w:val="24"/>
          <w:lang w:val="pl-PL"/>
        </w:rPr>
        <w:t xml:space="preserve">DNA: </w:t>
      </w:r>
    </w:p>
    <w:p w:rsidRDefault="00852C1A" w:rsidP="009A3E7E" w:rsidR="00B703DE" w:rsidRPr="00354E16">
      <w:pPr>
        <w:pStyle w:val="Odlomakpopisa"/>
        <w:numPr>
          <w:ilvl w:val="0"/>
          <w:numId w:val="6"/>
        </w:numPr>
        <w:rPr>
          <w:color w:themeColor="background1" w:val="FFFFFF"/>
          <w:sz w:val="24"/>
          <w:szCs w:val="24"/>
          <w:lang w:val="pl-PL"/>
        </w:rPr>
      </w:pPr>
      <w:r w:rsidRPr="00354E16">
        <w:rPr>
          <w:color w:themeColor="background1" w:val="FFFFFF"/>
          <w:sz w:val="24"/>
          <w:szCs w:val="24"/>
        </w:rPr>
        <w:t>podnositelju prijedloga</w:t>
      </w:r>
    </w:p>
    <w:p w:rsidRDefault="00852C1A" w:rsidP="00F626D7" w:rsidR="001D6684" w:rsidRPr="00354E16">
      <w:pPr>
        <w:pStyle w:val="Odlomakpopisa"/>
        <w:numPr>
          <w:ilvl w:val="0"/>
          <w:numId w:val="6"/>
        </w:numPr>
        <w:jc w:val="both"/>
        <w:rPr>
          <w:color w:themeColor="background1" w:val="FFFFFF"/>
          <w:sz w:val="24"/>
          <w:szCs w:val="24"/>
        </w:rPr>
      </w:pPr>
      <w:r w:rsidRPr="00354E16">
        <w:rPr>
          <w:color w:themeColor="background1" w:val="FFFFFF"/>
          <w:sz w:val="24"/>
          <w:szCs w:val="24"/>
        </w:rPr>
        <w:t>dužniku</w:t>
      </w:r>
      <w:r w:rsidR="00F626D7" w:rsidRPr="00354E16">
        <w:rPr>
          <w:color w:themeColor="background1" w:val="FFFFFF"/>
          <w:sz w:val="24"/>
          <w:szCs w:val="24"/>
        </w:rPr>
        <w:t xml:space="preserve"> </w:t>
      </w:r>
    </w:p>
    <w:p w:rsidRDefault="00F626D7" w:rsidP="00F626D7" w:rsidR="00852C1A" w:rsidRPr="00354E16">
      <w:pPr>
        <w:pStyle w:val="Odlomakpopisa"/>
        <w:numPr>
          <w:ilvl w:val="0"/>
          <w:numId w:val="6"/>
        </w:numPr>
        <w:jc w:val="both"/>
        <w:rPr>
          <w:color w:themeColor="background1" w:val="FFFFFF"/>
          <w:sz w:val="24"/>
          <w:szCs w:val="24"/>
        </w:rPr>
      </w:pPr>
      <w:r w:rsidRPr="00354E16">
        <w:rPr>
          <w:color w:themeColor="background1" w:val="FFFFFF"/>
          <w:sz w:val="24"/>
          <w:szCs w:val="24"/>
        </w:rPr>
        <w:t xml:space="preserve">zz dužnik </w:t>
      </w:r>
    </w:p>
    <w:p w:rsidRDefault="009A3E7E" w:rsidP="00852C1A" w:rsidR="009A3E7E" w:rsidRPr="00354E16">
      <w:pPr>
        <w:pStyle w:val="Odlomakpopisa"/>
        <w:numPr>
          <w:ilvl w:val="0"/>
          <w:numId w:val="6"/>
        </w:numPr>
        <w:jc w:val="both"/>
        <w:rPr>
          <w:color w:themeColor="background1" w:val="FFFFFF"/>
          <w:sz w:val="24"/>
          <w:szCs w:val="24"/>
        </w:rPr>
      </w:pPr>
      <w:r w:rsidRPr="00354E16">
        <w:rPr>
          <w:color w:themeColor="background1" w:val="FFFFFF"/>
          <w:sz w:val="24"/>
          <w:szCs w:val="24"/>
        </w:rPr>
        <w:t>stečajnom upravitelju</w:t>
      </w:r>
    </w:p>
    <w:p w:rsidRDefault="009A3E7E" w:rsidP="00852C1A" w:rsidR="009A3E7E" w:rsidRPr="00354E16">
      <w:pPr>
        <w:pStyle w:val="Odlomakpopisa"/>
        <w:numPr>
          <w:ilvl w:val="0"/>
          <w:numId w:val="6"/>
        </w:numPr>
        <w:jc w:val="both"/>
        <w:rPr>
          <w:color w:themeColor="background1" w:val="FFFFFF"/>
          <w:sz w:val="24"/>
          <w:szCs w:val="24"/>
        </w:rPr>
      </w:pPr>
      <w:r w:rsidRPr="00354E16">
        <w:rPr>
          <w:color w:themeColor="background1" w:val="FFFFFF"/>
          <w:sz w:val="24"/>
          <w:szCs w:val="24"/>
        </w:rPr>
        <w:t>stečajni upisnik</w:t>
      </w:r>
    </w:p>
    <w:p w:rsidRDefault="009A3E7E" w:rsidP="00852C1A" w:rsidR="009A3E7E" w:rsidRPr="00354E16">
      <w:pPr>
        <w:pStyle w:val="Odlomakpopisa"/>
        <w:numPr>
          <w:ilvl w:val="0"/>
          <w:numId w:val="6"/>
        </w:numPr>
        <w:jc w:val="both"/>
        <w:rPr>
          <w:color w:themeColor="background1" w:val="FFFFFF"/>
          <w:sz w:val="24"/>
          <w:szCs w:val="24"/>
        </w:rPr>
      </w:pPr>
      <w:r w:rsidRPr="00354E16">
        <w:rPr>
          <w:color w:themeColor="background1" w:val="FFFFFF"/>
          <w:sz w:val="24"/>
          <w:szCs w:val="24"/>
        </w:rPr>
        <w:t>sudski registar</w:t>
      </w:r>
    </w:p>
    <w:p w:rsidRDefault="009A3E7E" w:rsidP="00852C1A" w:rsidR="009A3E7E" w:rsidRPr="00354E16">
      <w:pPr>
        <w:pStyle w:val="Odlomakpopisa"/>
        <w:numPr>
          <w:ilvl w:val="0"/>
          <w:numId w:val="6"/>
        </w:numPr>
        <w:jc w:val="both"/>
        <w:rPr>
          <w:color w:themeColor="background1" w:val="FFFFFF"/>
          <w:sz w:val="24"/>
          <w:szCs w:val="24"/>
        </w:rPr>
      </w:pPr>
      <w:r w:rsidRPr="00354E16">
        <w:rPr>
          <w:color w:themeColor="background1" w:val="FFFFFF"/>
          <w:sz w:val="24"/>
          <w:szCs w:val="24"/>
        </w:rPr>
        <w:t>e-oglasna ploča – 60 dana</w:t>
      </w:r>
    </w:p>
    <w:p w:rsidRDefault="009A3E7E" w:rsidP="00852C1A" w:rsidR="009A3E7E" w:rsidRPr="00354E16">
      <w:pPr>
        <w:pStyle w:val="Odlomakpopisa"/>
        <w:numPr>
          <w:ilvl w:val="0"/>
          <w:numId w:val="6"/>
        </w:numPr>
        <w:jc w:val="both"/>
        <w:rPr>
          <w:color w:themeColor="background1" w:val="FFFFFF"/>
          <w:sz w:val="24"/>
          <w:szCs w:val="24"/>
        </w:rPr>
      </w:pPr>
      <w:r w:rsidRPr="00354E16">
        <w:rPr>
          <w:color w:themeColor="background1" w:val="FFFFFF"/>
          <w:sz w:val="24"/>
          <w:szCs w:val="24"/>
        </w:rPr>
        <w:t>Ministarstvo financija, Porezna uprava Zagreb,</w:t>
      </w:r>
      <w:r w:rsidR="00DA0E70" w:rsidRPr="00354E16">
        <w:rPr>
          <w:color w:themeColor="background1" w:val="FFFFFF"/>
          <w:sz w:val="24"/>
          <w:szCs w:val="24"/>
        </w:rPr>
        <w:t xml:space="preserve"> Av. Dubrovnik 32</w:t>
      </w:r>
    </w:p>
    <w:p w:rsidRDefault="009A3E7E" w:rsidP="009A3E7E" w:rsidR="00B81C62" w:rsidRPr="00354E16">
      <w:pPr>
        <w:pStyle w:val="Odlomakpopisa"/>
        <w:numPr>
          <w:ilvl w:val="0"/>
          <w:numId w:val="6"/>
        </w:numPr>
        <w:jc w:val="both"/>
        <w:rPr>
          <w:color w:themeColor="background1" w:val="FFFFFF"/>
          <w:sz w:val="24"/>
          <w:szCs w:val="24"/>
        </w:rPr>
      </w:pPr>
      <w:r w:rsidRPr="00354E16">
        <w:rPr>
          <w:color w:themeColor="background1" w:val="FFFFFF"/>
          <w:sz w:val="24"/>
          <w:szCs w:val="24"/>
        </w:rPr>
        <w:t xml:space="preserve">ŽDO, </w:t>
      </w:r>
      <w:r w:rsidR="00B81C62" w:rsidRPr="00354E16">
        <w:rPr>
          <w:color w:themeColor="background1" w:val="FFFFFF"/>
          <w:sz w:val="24"/>
          <w:szCs w:val="24"/>
        </w:rPr>
        <w:t>Građansko-upravni odjel</w:t>
      </w:r>
    </w:p>
    <w:p w:rsidRDefault="009A3E7E" w:rsidP="00796F9C" w:rsidR="009A3E7E" w:rsidRPr="00354E16">
      <w:pPr>
        <w:pStyle w:val="Odlomakpopisa"/>
        <w:numPr>
          <w:ilvl w:val="0"/>
          <w:numId w:val="6"/>
        </w:numPr>
        <w:jc w:val="both"/>
        <w:rPr>
          <w:color w:themeColor="background1" w:val="FFFFFF"/>
          <w:sz w:val="24"/>
          <w:szCs w:val="24"/>
          <w:lang w:val="pl-PL"/>
        </w:rPr>
      </w:pPr>
      <w:r w:rsidRPr="00354E16">
        <w:rPr>
          <w:color w:themeColor="background1" w:val="FFFFFF"/>
          <w:sz w:val="24"/>
          <w:szCs w:val="24"/>
        </w:rPr>
        <w:t>Ministarstvo pravosuđa RH</w:t>
      </w:r>
      <w:r w:rsidR="00DA0E70" w:rsidRPr="00354E16">
        <w:rPr>
          <w:color w:themeColor="background1" w:val="FFFFFF"/>
          <w:sz w:val="24"/>
          <w:szCs w:val="24"/>
        </w:rPr>
        <w:t>, Ul. grada Vukovara 49</w:t>
      </w:r>
    </w:p>
    <w:p w:rsidRDefault="00DA0E70" w:rsidP="00796F9C" w:rsidR="00DA0E70" w:rsidRPr="00354E16">
      <w:pPr>
        <w:pStyle w:val="Odlomakpopisa"/>
        <w:numPr>
          <w:ilvl w:val="0"/>
          <w:numId w:val="6"/>
        </w:numPr>
        <w:jc w:val="both"/>
        <w:rPr>
          <w:color w:themeColor="background1" w:val="FFFFFF"/>
          <w:sz w:val="24"/>
          <w:szCs w:val="24"/>
          <w:lang w:val="pl-PL"/>
        </w:rPr>
      </w:pPr>
      <w:r w:rsidRPr="00354E16">
        <w:rPr>
          <w:color w:themeColor="background1" w:val="FFFFFF"/>
          <w:sz w:val="24"/>
          <w:szCs w:val="24"/>
        </w:rPr>
        <w:t>OGS-Zemljišno knjižni odjel</w:t>
      </w:r>
    </w:p>
    <w:sectPr w:rsidSect="007809D5" w:rsidR="00DA0E70" w:rsidRPr="00354E16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993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623" w:rsidR="009B5623">
      <w:r>
        <w:separator/>
      </w:r>
    </w:p>
  </w:endnote>
  <w:endnote w:id="0" w:type="continuationSeparator">
    <w:p w:rsidRDefault="009B5623" w:rsidR="009B5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623" w:rsidR="009B5623">
      <w:r>
        <w:separator/>
      </w:r>
    </w:p>
  </w:footnote>
  <w:footnote w:id="0" w:type="continuationSeparator">
    <w:p w:rsidRDefault="009B5623" w:rsidR="009B5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E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69DE" w:rsidP="00AE69DE" w:rsidR="00E836A6">
    <w:pPr>
      <w:ind w:firstLine="720" w:left="5760"/>
      <w:jc w:val="center"/>
      <w:rPr>
        <w:sz w:val="24"/>
        <w:szCs w:val="24"/>
      </w:rPr>
    </w:pPr>
    <w:r>
      <w:rPr>
        <w:sz w:val="24"/>
        <w:szCs w:val="24"/>
      </w:rPr>
      <w:t xml:space="preserve">    </w:t>
    </w:r>
    <w:r w:rsidR="00567C3F">
      <w:rPr>
        <w:sz w:val="24"/>
        <w:szCs w:val="24"/>
      </w:rPr>
      <w:t>16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567C3F">
      <w:rPr>
        <w:sz w:val="24"/>
        <w:szCs w:val="24"/>
      </w:rPr>
      <w:t>4575/2016</w:t>
    </w:r>
    <w:r w:rsidR="009B0C44">
      <w:rPr>
        <w:sz w:val="24"/>
        <w:szCs w:val="24"/>
      </w:rPr>
      <w:t>-2</w:t>
    </w:r>
    <w:r w:rsidR="00DA0E70">
      <w:rPr>
        <w:sz w:val="24"/>
        <w:szCs w:val="24"/>
      </w:rPr>
      <w:t>5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9DE" w:rsidR="00AE69DE">
    <w:pPr>
      <w:pStyle w:val="Zaglavlje"/>
    </w:pPr>
    <w:r>
      <w:t xml:space="preserve">               </w:t>
    </w:r>
    <w:r w:rsidRPr="007809D5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3E5873BC"/>
    <w:multiLevelType w:val="hybridMultilevel"/>
    <w:tmpl w:val="72FA716E"/>
    <w:lvl w:tplc="76EA5C6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22C9"/>
    <w:rsid w:val="000B78D5"/>
    <w:rsid w:val="000B7E02"/>
    <w:rsid w:val="000C4886"/>
    <w:rsid w:val="000C68AF"/>
    <w:rsid w:val="000D129A"/>
    <w:rsid w:val="000D1BF8"/>
    <w:rsid w:val="000F5EA1"/>
    <w:rsid w:val="000F6345"/>
    <w:rsid w:val="000F72E6"/>
    <w:rsid w:val="00102FE3"/>
    <w:rsid w:val="0011790F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1E46F3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13A7"/>
    <w:rsid w:val="002A35E4"/>
    <w:rsid w:val="002A528D"/>
    <w:rsid w:val="002B322D"/>
    <w:rsid w:val="002B3567"/>
    <w:rsid w:val="002D18DF"/>
    <w:rsid w:val="002D3DC3"/>
    <w:rsid w:val="002D5413"/>
    <w:rsid w:val="002E5689"/>
    <w:rsid w:val="002E7E07"/>
    <w:rsid w:val="003155DD"/>
    <w:rsid w:val="00326384"/>
    <w:rsid w:val="00341148"/>
    <w:rsid w:val="00341785"/>
    <w:rsid w:val="00341C5D"/>
    <w:rsid w:val="00350C04"/>
    <w:rsid w:val="00354E16"/>
    <w:rsid w:val="00370446"/>
    <w:rsid w:val="00377237"/>
    <w:rsid w:val="003853A9"/>
    <w:rsid w:val="003917B6"/>
    <w:rsid w:val="003A290E"/>
    <w:rsid w:val="003A4171"/>
    <w:rsid w:val="003A6019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025CC"/>
    <w:rsid w:val="00414221"/>
    <w:rsid w:val="00447E26"/>
    <w:rsid w:val="00454B52"/>
    <w:rsid w:val="00455127"/>
    <w:rsid w:val="00462665"/>
    <w:rsid w:val="00473B11"/>
    <w:rsid w:val="00474DAD"/>
    <w:rsid w:val="004949C1"/>
    <w:rsid w:val="004C328C"/>
    <w:rsid w:val="004D19C9"/>
    <w:rsid w:val="004E77EF"/>
    <w:rsid w:val="0051132F"/>
    <w:rsid w:val="0052345E"/>
    <w:rsid w:val="00525041"/>
    <w:rsid w:val="00525D6E"/>
    <w:rsid w:val="00540145"/>
    <w:rsid w:val="00547715"/>
    <w:rsid w:val="00556DA7"/>
    <w:rsid w:val="0056018D"/>
    <w:rsid w:val="00560ED7"/>
    <w:rsid w:val="00566A21"/>
    <w:rsid w:val="00567C3F"/>
    <w:rsid w:val="005B3BA8"/>
    <w:rsid w:val="005B7415"/>
    <w:rsid w:val="005D78EA"/>
    <w:rsid w:val="006018F8"/>
    <w:rsid w:val="00603157"/>
    <w:rsid w:val="006347FD"/>
    <w:rsid w:val="0064202B"/>
    <w:rsid w:val="006524A1"/>
    <w:rsid w:val="00656D95"/>
    <w:rsid w:val="00657800"/>
    <w:rsid w:val="00675DA9"/>
    <w:rsid w:val="00677BBF"/>
    <w:rsid w:val="00682D50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4B23"/>
    <w:rsid w:val="00715858"/>
    <w:rsid w:val="00720611"/>
    <w:rsid w:val="007238DA"/>
    <w:rsid w:val="00724F1D"/>
    <w:rsid w:val="007332B1"/>
    <w:rsid w:val="00745149"/>
    <w:rsid w:val="00746617"/>
    <w:rsid w:val="007624A6"/>
    <w:rsid w:val="00767D35"/>
    <w:rsid w:val="0077476F"/>
    <w:rsid w:val="0077495A"/>
    <w:rsid w:val="00777A50"/>
    <w:rsid w:val="007809D5"/>
    <w:rsid w:val="0078609A"/>
    <w:rsid w:val="00796F9C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80ADE"/>
    <w:rsid w:val="00883B12"/>
    <w:rsid w:val="008A1DD7"/>
    <w:rsid w:val="008A6E36"/>
    <w:rsid w:val="008B40FA"/>
    <w:rsid w:val="008B6899"/>
    <w:rsid w:val="008D2088"/>
    <w:rsid w:val="008E0B1B"/>
    <w:rsid w:val="008E42A5"/>
    <w:rsid w:val="008E4ABA"/>
    <w:rsid w:val="008E6F14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0C44"/>
    <w:rsid w:val="009B130A"/>
    <w:rsid w:val="009B2331"/>
    <w:rsid w:val="009B5623"/>
    <w:rsid w:val="009E0DEE"/>
    <w:rsid w:val="009E0FC4"/>
    <w:rsid w:val="00A10F37"/>
    <w:rsid w:val="00A17946"/>
    <w:rsid w:val="00A219BB"/>
    <w:rsid w:val="00A56D2A"/>
    <w:rsid w:val="00A61F2D"/>
    <w:rsid w:val="00A622BE"/>
    <w:rsid w:val="00A66639"/>
    <w:rsid w:val="00A7050F"/>
    <w:rsid w:val="00A70CB0"/>
    <w:rsid w:val="00A73617"/>
    <w:rsid w:val="00A80202"/>
    <w:rsid w:val="00A84621"/>
    <w:rsid w:val="00A87629"/>
    <w:rsid w:val="00A96E38"/>
    <w:rsid w:val="00AB024A"/>
    <w:rsid w:val="00AE1405"/>
    <w:rsid w:val="00AE69DE"/>
    <w:rsid w:val="00AF3194"/>
    <w:rsid w:val="00AF663F"/>
    <w:rsid w:val="00AF7623"/>
    <w:rsid w:val="00AF7D76"/>
    <w:rsid w:val="00B069C6"/>
    <w:rsid w:val="00B07E9D"/>
    <w:rsid w:val="00B22D4C"/>
    <w:rsid w:val="00B233E0"/>
    <w:rsid w:val="00B358B5"/>
    <w:rsid w:val="00B41088"/>
    <w:rsid w:val="00B4321B"/>
    <w:rsid w:val="00B703DE"/>
    <w:rsid w:val="00B73293"/>
    <w:rsid w:val="00B81C62"/>
    <w:rsid w:val="00B95BD8"/>
    <w:rsid w:val="00BA3671"/>
    <w:rsid w:val="00BD7E32"/>
    <w:rsid w:val="00BF1C2C"/>
    <w:rsid w:val="00BF3F51"/>
    <w:rsid w:val="00C14CE1"/>
    <w:rsid w:val="00C22011"/>
    <w:rsid w:val="00C24C72"/>
    <w:rsid w:val="00C25A83"/>
    <w:rsid w:val="00C31A45"/>
    <w:rsid w:val="00C3291F"/>
    <w:rsid w:val="00C3388F"/>
    <w:rsid w:val="00C37E34"/>
    <w:rsid w:val="00C43691"/>
    <w:rsid w:val="00C516D6"/>
    <w:rsid w:val="00C5207A"/>
    <w:rsid w:val="00C556E7"/>
    <w:rsid w:val="00C6207F"/>
    <w:rsid w:val="00C62E9F"/>
    <w:rsid w:val="00C77BAE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426F3"/>
    <w:rsid w:val="00D60DAD"/>
    <w:rsid w:val="00D7249B"/>
    <w:rsid w:val="00D832E6"/>
    <w:rsid w:val="00DA0E70"/>
    <w:rsid w:val="00DA2AD2"/>
    <w:rsid w:val="00DB4851"/>
    <w:rsid w:val="00DB79FB"/>
    <w:rsid w:val="00DC07C5"/>
    <w:rsid w:val="00DC19E9"/>
    <w:rsid w:val="00DE3017"/>
    <w:rsid w:val="00DE3D5D"/>
    <w:rsid w:val="00DF4708"/>
    <w:rsid w:val="00E1254B"/>
    <w:rsid w:val="00E20FDF"/>
    <w:rsid w:val="00E2142D"/>
    <w:rsid w:val="00E23AA6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04F1"/>
    <w:rsid w:val="00EC65DF"/>
    <w:rsid w:val="00EE08DB"/>
    <w:rsid w:val="00EE193F"/>
    <w:rsid w:val="00EE4B19"/>
    <w:rsid w:val="00F1773D"/>
    <w:rsid w:val="00F20384"/>
    <w:rsid w:val="00F350AD"/>
    <w:rsid w:val="00F4340F"/>
    <w:rsid w:val="00F626D7"/>
    <w:rsid w:val="00F77E08"/>
    <w:rsid w:val="00FA0409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E1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E1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E1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E1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E1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E1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E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E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4575</izvorni_sadrzaj>
    <derivirana_varijabla naziv="DomainObject.Predmet.Broj_1">4575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St-4575/2016</izvorni_sadrzaj>
    <derivirana_varijabla naziv="DomainObject.Predmet.OznakaBroj_1">St-4575/2016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AKA d.o.o. zastupanog po punomoćniku Mladen Radan</izvorni_sadrzaj>
    <derivirana_varijabla naziv="DomainObject.Predmet.ProtustrankaFormated_1">  AKA d.o.o. zastupanog po punomoćniku Mladen Radan</derivirana_varijabla>
  </DomainObject.Predmet.ProtustrankaFormated>
  <DomainObject.Predmet.ProtustrankaFormatedOIB>
    <izvorni_sadrzaj>  AKA d.o.o., OIB 46277010887 zastupanog po punomoćniku Mladen Radan</izvorni_sadrzaj>
    <derivirana_varijabla naziv="DomainObject.Predmet.ProtustrankaFormatedOIB_1">  AKA d.o.o., OIB 46277010887 zastupanog po punomoćniku Mladen Radan</derivirana_varijabla>
  </DomainObject.Predmet.ProtustrankaFormatedOIB>
  <DomainObject.Predmet.ProtustrankaFormatedWithAdress>
    <izvorni_sadrzaj> AKA d.o.o., Vrbje 74, 10000 Zagreb zastupanog po punomoćniku Mladen Radan</izvorni_sadrzaj>
    <derivirana_varijabla naziv="DomainObject.Predmet.ProtustrankaFormatedWithAdress_1"> AKA d.o.o., Vrbje 74, 10000 Zagreb zastupanog po punomoćniku Mladen Radan</derivirana_varijabla>
  </DomainObject.Predmet.ProtustrankaFormatedWithAdress>
  <DomainObject.Predmet.ProtustrankaFormatedWithAdressOIB>
    <izvorni_sadrzaj> AKA d.o.o., OIB 46277010887, Vrbje 74, 10000 Zagreb zastupanog po punomoćniku Mladen Radan</izvorni_sadrzaj>
    <derivirana_varijabla naziv="DomainObject.Predmet.ProtustrankaFormatedWithAdressOIB_1"> AKA d.o.o., OIB 46277010887, Vrbje 74, 10000 Zagreb zastupanog po punomoćniku Mladen Radan</derivirana_varijabla>
  </DomainObject.Predmet.ProtustrankaFormatedWithAdressOIB>
  <DomainObject.Predmet.ProtustrankaWithAdress>
    <izvorni_sadrzaj>AKA d.o.o. Vrbje 74, 10000 Zagreb</izvorni_sadrzaj>
    <derivirana_varijabla naziv="DomainObject.Predmet.ProtustrankaWithAdress_1">AKA d.o.o. Vrbje 74, 10000 Zagreb</derivirana_varijabla>
  </DomainObject.Predmet.ProtustrankaWithAdress>
  <DomainObject.Predmet.ProtustrankaWithAdressOIB>
    <izvorni_sadrzaj>AKA d.o.o., OIB 46277010887, Vrbje 74, 10000 Zagreb</izvorni_sadrzaj>
    <derivirana_varijabla naziv="DomainObject.Predmet.ProtustrankaWithAdressOIB_1">AKA d.o.o., OIB 46277010887, Vrbje 74, 10000 Zagreb</derivirana_varijabla>
  </DomainObject.Predmet.ProtustrankaWithAdressOIB>
  <DomainObject.Predmet.ProtustrankaNazivFormated>
    <izvorni_sadrzaj>AKA d.o.o.</izvorni_sadrzaj>
    <derivirana_varijabla naziv="DomainObject.Predmet.ProtustrankaNazivFormated_1">AKA d.o.o.</derivirana_varijabla>
  </DomainObject.Predmet.ProtustrankaNazivFormated>
  <DomainObject.Predmet.ProtustrankaNazivFormatedOIB>
    <izvorni_sadrzaj>AKA d.o.o., OIB 46277010887</izvorni_sadrzaj>
    <derivirana_varijabla naziv="DomainObject.Predmet.ProtustrankaNazivFormatedOIB_1">AKA d.o.o., OIB 46277010887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Radan</izvorni_sadrzaj>
    <derivirana_varijabla naziv="DomainObject.Predmet.StrankaFormated_1">  FINA Regionalni centar Zagreb; Mladen Radan</derivirana_varijabla>
  </DomainObject.Predmet.StrankaFormated>
  <DomainObject.Predmet.StrankaFormatedOIB>
    <izvorni_sadrzaj>  FINA Regionalni centar Zagreb, OIB 85821130368; Mladen Radan, OIB 86974367043</izvorni_sadrzaj>
    <derivirana_varijabla naziv="DomainObject.Predmet.StrankaFormatedOIB_1">  FINA Regionalni centar Zagreb, OIB 85821130368; Mladen Radan, OIB 86974367043</derivirana_varijabla>
  </DomainObject.Predmet.StrankaFormatedOIB>
  <DomainObject.Predmet.StrankaFormatedWithAdress>
    <izvorni_sadrzaj> FINA Regionalni centar Zagreb, Trg svibanjskih žrtava 1995. br. 1, 10000 Zagreb; Mladen Radan, Vrbje 74, 10000 Zagreb</izvorni_sadrzaj>
    <derivirana_varijabla naziv="DomainObject.Predmet.StrankaFormatedWithAdress_1"> FINA Regionalni centar Zagreb, Trg svibanjskih žrtava 1995. br. 1, 10000 Zagreb; Mladen Radan, Vrbje 74, 10000 Zagreb</derivirana_varijabla>
  </DomainObject.Predmet.StrankaFormatedWithAdress>
  <DomainObject.Predmet.StrankaFormatedWithAdressOIB>
    <izvorni_sadrzaj> FINA Regionalni centar Zagreb, OIB 85821130368, Trg svibanjskih žrtava 1995. br. 1, 10000 Zagreb; Mladen Radan, OIB 86974367043, Vrbje 74, 10000 Zagreb</izvorni_sadrzaj>
    <derivirana_varijabla naziv="DomainObject.Predmet.StrankaFormatedWithAdressOIB_1"> FINA Regionalni centar Zagreb, OIB 85821130368, Trg svibanjskih žrtava 1995. br. 1, 10000 Zagreb; Mladen Radan, OIB 86974367043, Vrbje 74, 10000 Zagreb</derivirana_varijabla>
  </DomainObject.Predmet.StrankaFormatedWithAdressOIB>
  <DomainObject.Predmet.StrankaWithAdress>
    <izvorni_sadrzaj>FINA Regionalni centar Zagreb Trg svibanjskih žrtava 1995. br. 1,10000 Zagreb,Mladen Radan Vrbje 74,10000 Zagreb</izvorni_sadrzaj>
    <derivirana_varijabla naziv="DomainObject.Predmet.StrankaWithAdress_1">FINA Regionalni centar Zagreb Trg svibanjskih žrtava 1995. br. 1,10000 Zagreb,Mladen Radan Vrbje 74,10000 Zagreb</derivirana_varijabla>
  </DomainObject.Predmet.StrankaWithAdress>
  <DomainObject.Predmet.StrankaWithAdressOIB>
    <izvorni_sadrzaj>FINA Regionalni centar Zagreb, OIB 85821130368, Trg svibanjskih žrtava 1995. br. 1,10000 Zagreb,Mladen Radan, OIB 86974367043, Vrbje 74,10000 Zagreb</izvorni_sadrzaj>
    <derivirana_varijabla naziv="DomainObject.Predmet.StrankaWithAdressOIB_1">FINA Regionalni centar Zagreb, OIB 85821130368, Trg svibanjskih žrtava 1995. br. 1,10000 Zagreb,Mladen Radan, OIB 86974367043, Vrbje 74,10000 Zagreb</derivirana_varijabla>
  </DomainObject.Predmet.StrankaWithAdressOIB>
  <DomainObject.Predmet.StrankaNazivFormated>
    <izvorni_sadrzaj>FINA Regionalni centar Zagreb,Mladen Radan</izvorni_sadrzaj>
    <derivirana_varijabla naziv="DomainObject.Predmet.StrankaNazivFormated_1">FINA Regionalni centar Zagreb,Mladen Radan</derivirana_varijabla>
  </DomainObject.Predmet.StrankaNazivFormated>
  <DomainObject.Predmet.StrankaNazivFormatedOIB>
    <izvorni_sadrzaj>FINA Regionalni centar Zagreb, OIB 85821130368,Mladen Radan, OIB 86974367043</izvorni_sadrzaj>
    <derivirana_varijabla naziv="DomainObject.Predmet.StrankaNazivFormatedOIB_1">FINA Regionalni centar Zagreb, OIB 85821130368,Mladen Radan, OIB 86974367043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  <item>Mladen Radan</item>
    </izvorni_sadrzaj>
    <derivirana_varijabla naziv="DomainObject.Predmet.StrankaListFormated_1">
      <item>FINA Regionalni centar Zagreb</item>
      <item>Mladen Radan</item>
    </derivirana_varijabla>
  </DomainObject.Predmet.StrankaListFormated>
  <DomainObject.Predmet.StrankaListFormatedOIB>
    <izvorni_sadrzaj>
      <item>FINA Regionalni centar Zagreb, OIB 85821130368</item>
      <item>Mladen Radan, OIB 86974367043</item>
    </izvorni_sadrzaj>
    <derivirana_varijabla naziv="DomainObject.Predmet.StrankaListFormatedOIB_1">
      <item>FINA Regionalni centar Zagreb, OIB 85821130368</item>
      <item>Mladen Radan, OIB 86974367043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Radan, Vrbje 74, 10000 Zagreb</item>
    </izvorni_sadrzaj>
    <derivirana_varijabla naziv="DomainObject.Predmet.StrankaListFormatedWithAdress_1">
      <item>FINA Regionalni centar Zagreb, Trg svibanjskih žrtava 1995. br. 1, 10000 Zagreb</item>
      <item>Mladen Radan, Vrbje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Radan, OIB 86974367043, Vrbje 74, 10000 Zagreb</item>
    </izvorni_sadrzaj>
    <derivirana_varijabla naziv="DomainObject.Predmet.StrankaListFormatedWithAdressOIB_1">
      <item>FINA Regionalni centar Zagreb, OIB 85821130368, Trg svibanjskih žrtava 1995. br. 1, 10000 Zagreb</item>
      <item>Mladen Radan, OIB 86974367043, Vrbje 74, 10000 Zagreb</item>
    </derivirana_varijabla>
  </DomainObject.Predmet.StrankaListFormatedWithAdressOIB>
  <DomainObject.Predmet.StrankaListNazivFormated>
    <izvorni_sadrzaj>
      <item>FINA Regionalni centar Zagreb</item>
      <item>Mladen Radan</item>
    </izvorni_sadrzaj>
    <derivirana_varijabla naziv="DomainObject.Predmet.StrankaListNazivFormated_1">
      <item>FINA Regionalni centar Zagreb</item>
      <item>Mladen Radan</item>
    </derivirana_varijabla>
  </DomainObject.Predmet.StrankaListNazivFormated>
  <DomainObject.Predmet.StrankaListNazivFormatedOIB>
    <izvorni_sadrzaj>
      <item>FINA Regionalni centar Zagreb, OIB 85821130368</item>
      <item>Mladen Radan, OIB 86974367043</item>
    </izvorni_sadrzaj>
    <derivirana_varijabla naziv="DomainObject.Predmet.StrankaListNazivFormatedOIB_1">
      <item>FINA Regionalni centar Zagreb, OIB 85821130368</item>
      <item>Mladen Radan, OIB 86974367043</item>
    </derivirana_varijabla>
  </DomainObject.Predmet.StrankaListNazivFormatedOIB>
  <DomainObject.Predmet.ProtuStrankaListFormated>
    <izvorni_sadrzaj>
      <item>AKA d.o.o. zastupanog po punomoćniku Mladen Radan</item>
    </izvorni_sadrzaj>
    <derivirana_varijabla naziv="DomainObject.Predmet.ProtuStrankaListFormated_1">
      <item>AKA d.o.o. zastupanog po punomoćniku Mladen Radan</item>
    </derivirana_varijabla>
  </DomainObject.Predmet.ProtuStrankaListFormated>
  <DomainObject.Predmet.ProtuStrankaListFormatedOIB>
    <izvorni_sadrzaj>
      <item>AKA d.o.o., OIB 46277010887 zastupanog po punomoćniku Mladen Radan</item>
    </izvorni_sadrzaj>
    <derivirana_varijabla naziv="DomainObject.Predmet.ProtuStrankaListFormatedOIB_1">
      <item>AKA d.o.o., OIB 46277010887 zastupanog po punomoćniku Mladen Radan</item>
    </derivirana_varijabla>
  </DomainObject.Predmet.ProtuStrankaListFormatedOIB>
  <DomainObject.Predmet.ProtuStrankaListFormatedWithAdress>
    <izvorni_sadrzaj>
      <item>AKA d.o.o., Vrbje 74, 10000 Zagreb zastupanog po punomoćniku Mladen Radan</item>
    </izvorni_sadrzaj>
    <derivirana_varijabla naziv="DomainObject.Predmet.ProtuStrankaListFormatedWithAdress_1">
      <item>AKA d.o.o., Vrbje 74, 10000 Zagreb zastupanog po punomoćniku Mladen Radan</item>
    </derivirana_varijabla>
  </DomainObject.Predmet.ProtuStrankaListFormatedWithAdress>
  <DomainObject.Predmet.ProtuStrankaListFormatedWithAdressOIB>
    <izvorni_sadrzaj>
      <item>AKA d.o.o., OIB 46277010887, Vrbje 74, 10000 Zagreb zastupanog po punomoćniku Mladen Radan</item>
    </izvorni_sadrzaj>
    <derivirana_varijabla naziv="DomainObject.Predmet.ProtuStrankaListFormatedWithAdressOIB_1">
      <item>AKA d.o.o., OIB 46277010887, Vrbje 74, 10000 Zagreb zastupanog po punomoćniku Mladen Radan</item>
    </derivirana_varijabla>
  </DomainObject.Predmet.ProtuStrankaListFormatedWithAdressOIB>
  <DomainObject.Predmet.ProtuStrankaListNazivFormated>
    <izvorni_sadrzaj>
      <item>AKA d.o.o.</item>
    </izvorni_sadrzaj>
    <derivirana_varijabla naziv="DomainObject.Predmet.ProtuStrankaListNazivFormated_1">
      <item>AKA d.o.o.</item>
    </derivirana_varijabla>
  </DomainObject.Predmet.ProtuStrankaListNazivFormated>
  <DomainObject.Predmet.ProtuStrankaListNazivFormatedOIB>
    <izvorni_sadrzaj>
      <item>AKA d.o.o., OIB 46277010887</item>
    </izvorni_sadrzaj>
    <derivirana_varijabla naziv="DomainObject.Predmet.ProtuStrankaListNazivFormatedOIB_1">
      <item>AKA d.o.o., OIB 46277010887</item>
    </derivirana_varijabla>
  </DomainObject.Predmet.ProtuStrankaListNazivFormatedOIB>
  <DomainObject.Predmet.OstaliListFormated>
    <izvorni_sadrzaj>
      <item>Mladen Radan punomoćnik sudionika u postupku AKA d.o.o.</item>
    </izvorni_sadrzaj>
    <derivirana_varijabla naziv="DomainObject.Predmet.OstaliListFormated_1">
      <item>Mladen Radan punomoćnik sudionika u postupku AKA d.o.o.</item>
    </derivirana_varijabla>
  </DomainObject.Predmet.OstaliListFormated>
  <DomainObject.Predmet.OstaliListFormatedOIB>
    <izvorni_sadrzaj>
      <item>Mladen Radan, OIB 86974367043 punomoćnik sudionika u postupku AKA d.o.o.</item>
    </izvorni_sadrzaj>
    <derivirana_varijabla naziv="DomainObject.Predmet.OstaliListFormatedOIB_1">
      <item>Mladen Radan, OIB 86974367043 punomoćnik sudionika u postupku AKA d.o.o.</item>
    </derivirana_varijabla>
  </DomainObject.Predmet.OstaliListFormatedOIB>
  <DomainObject.Predmet.OstaliListFormatedWithAdress>
    <izvorni_sadrzaj>
      <item>Mladen Radan, Vrbje 74, 10000 Zagreb punomoćnik sudionika u postupku AKA d.o.o.</item>
    </izvorni_sadrzaj>
    <derivirana_varijabla naziv="DomainObject.Predmet.OstaliListFormatedWithAdress_1">
      <item>Mladen Radan, Vrbje 74, 10000 Zagreb punomoćnik sudionika u postupku AKA d.o.o.</item>
    </derivirana_varijabla>
  </DomainObject.Predmet.OstaliListFormatedWithAdress>
  <DomainObject.Predmet.OstaliListFormatedWithAdressOIB>
    <izvorni_sadrzaj>
      <item>Mladen Radan, OIB 86974367043, Vrbje 74, 10000 Zagreb punomoćnik sudionika u postupku AKA d.o.o.</item>
    </izvorni_sadrzaj>
    <derivirana_varijabla naziv="DomainObject.Predmet.OstaliListFormatedWithAdressOIB_1">
      <item>Mladen Radan, OIB 86974367043, Vrbje 74, 10000 Zagreb punomoćnik sudionika u postupku AKA d.o.o.</item>
    </derivirana_varijabla>
  </DomainObject.Predmet.OstaliListFormatedWithAdressOIB>
  <DomainObject.Predmet.OstaliListNazivFormated>
    <izvorni_sadrzaj>
      <item>Mladen Radan</item>
    </izvorni_sadrzaj>
    <derivirana_varijabla naziv="DomainObject.Predmet.OstaliListNazivFormated_1">
      <item>Mladen Radan</item>
    </derivirana_varijabla>
  </DomainObject.Predmet.OstaliListNazivFormated>
  <DomainObject.Predmet.OstaliListNazivFormatedOIB>
    <izvorni_sadrzaj>
      <item>Mladen Radan, OIB 86974367043</item>
    </izvorni_sadrzaj>
    <derivirana_varijabla naziv="DomainObject.Predmet.OstaliListNazivFormatedOIB_1">
      <item>Mladen Radan, OIB 86974367043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AKA d.o.o.</izvorni_sadrzaj>
    <derivirana_varijabla naziv="DomainObject.Predmet.ProtustrankaIDrugi_1">AKA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AKA d.o.o., OIB 46277010887, Vrbje 74, 10000 Zagreb</izvorni_sadrzaj>
    <derivirana_varijabla naziv="DomainObject.Predmet.ProtustrankaIDrugiAdressOIB_1">AKA d.o.o., OIB 46277010887, Vrbje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AKA d.o.o.</item>
      <item>Mladen Radan</item>
      <item>Mladen Radan</item>
    </izvorni_sadrzaj>
    <derivirana_varijabla naziv="DomainObject.Predmet.SudioniciListNaziv_1">
      <item>FINA Regionalni centar Zagreb</item>
      <item>AKA d.o.o.</item>
      <item>Mladen Radan</item>
      <item>Mladen Radan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AKA d.o.o., OIB 46277010887, Vrbje 74,10000 Zagreb</item>
      <item>Mladen Radan, OIB 86974367043, Vrbje 74,10000 Zagreb</item>
      <item>Mladen Radan, OIB 86974367043, Vrbje 74,10000 Zagreb</item>
    </izvorni_sadrzaj>
    <derivirana_varijabla naziv="DomainObject.Predmet.SudioniciListAdressOIB_1">
      <item>FINA Regionalni centar Zagreb, OIB 85821130368, Trg svibanjskih žrtava 1995. br. 1,10000 Zagreb</item>
      <item>AKA d.o.o., OIB 46277010887, Vrbje 74,10000 Zagreb</item>
      <item>Mladen Radan, OIB 86974367043, Vrbje 74,10000 Zagreb</item>
      <item>Mladen Radan, OIB 86974367043, Vrbje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46277010887</item>
      <item>, OIB 86974367043</item>
      <item>, OIB 86974367043</item>
    </izvorni_sadrzaj>
    <derivirana_varijabla naziv="DomainObject.Predmet.SudioniciListNazivOIB_1">
      <item>, OIB 85821130368</item>
      <item>, OIB 46277010887</item>
      <item>, OIB 86974367043</item>
      <item>, OIB 86974367043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St-4575/2016-17</izvorni_sadrzaj>
    <derivirana_varijabla naziv="DomainObject.PredzadnjaOdlukaIzPredmeta.Oznaka_1">St-4575/2016-17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EC29C-5EED-4679-A9A3-4930685C4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1261</properties:Words>
  <properties:Characters>7074</properties:Characters>
  <properties:Lines>143</properties:Lines>
  <properties:Paragraphs>53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2018-10-25T06:28:00Z</dcterms:created>
  <dc:creator>Ante</dc:creator>
  <cp:lastModifiedBy>Ljubica Radošević</cp:lastModifiedBy>
  <cp:lastPrinted>2018-10-25T07:55:00Z</cp:lastPrinted>
  <dcterms:modified xmlns:xsi="http://www.w3.org/2001/XMLSchema-instance" xsi:type="dcterms:W3CDTF">2018-10-25T07:55:00Z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(St-4575-16-rj o otvaranju stečaja-nakon privrmenog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