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7b5d" w14:paraId="3217b5d" w:rsidRDefault="00AE649C" w:rsidP="00FA5B5E" w:rsidR="00AE649C" w:rsidRPr="00B76F3C">
      <w:pPr>
        <w:pStyle w:val="Naslov3"/>
        <w15:collapsed w:val="false"/>
      </w:pPr>
    </w:p>
    <w:p w:rsidRDefault="00775AA3" w:rsidP="00775AA3"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775AA3" w:rsidP="00775AA3" w:rsidR="00775AA3">
      <w:pPr>
        <w:pStyle w:val="Bezproreda"/>
        <w:jc w:val="right"/>
        <w:rPr>
          <w:b/>
        </w:rPr>
      </w:pPr>
      <w:r>
        <w:rPr>
          <w:b/>
        </w:rPr>
        <w:t>3 St-181/2011-152</w:t>
      </w:r>
    </w:p>
    <w:p w:rsidRDefault="00775AA3" w:rsidP="00775AA3" w:rsidR="00775AA3">
      <w:pPr>
        <w:pStyle w:val="Bezproreda"/>
        <w:jc w:val="right"/>
        <w:rPr>
          <w:b/>
        </w:rPr>
      </w:pPr>
    </w:p>
    <w:p w:rsidRDefault="00775AA3" w:rsidP="00775AA3" w:rsidR="00775AA3">
      <w:pPr>
        <w:pStyle w:val="Bezproreda"/>
        <w:jc w:val="center"/>
        <w:rPr>
          <w:b/>
        </w:rPr>
      </w:pPr>
      <w:r>
        <w:rPr>
          <w:b/>
        </w:rPr>
        <w:t xml:space="preserve">R E P U B L I K A  H R V A T S K A </w:t>
      </w:r>
    </w:p>
    <w:p w:rsidRDefault="00775AA3" w:rsidP="00775AA3" w:rsidR="00775AA3">
      <w:pPr>
        <w:pStyle w:val="Bezproreda"/>
        <w:jc w:val="center"/>
        <w:rPr>
          <w:b/>
        </w:rPr>
      </w:pPr>
    </w:p>
    <w:p w:rsidRDefault="00775AA3" w:rsidP="00775AA3" w:rsidR="00775AA3">
      <w:pPr>
        <w:pStyle w:val="Bezproreda"/>
        <w:jc w:val="center"/>
        <w:rPr>
          <w:b/>
        </w:rPr>
      </w:pPr>
      <w:r>
        <w:rPr>
          <w:b/>
        </w:rPr>
        <w:t>R J E Š E N J E</w:t>
      </w:r>
    </w:p>
    <w:p w:rsidRDefault="00775AA3" w:rsidP="00775AA3" w:rsidR="00775AA3">
      <w:pPr>
        <w:pStyle w:val="Bezproreda"/>
        <w:jc w:val="center"/>
        <w:rPr>
          <w:b/>
        </w:rPr>
      </w:pPr>
    </w:p>
    <w:p w:rsidRDefault="00775AA3" w:rsidP="00775AA3" w:rsidR="00775AA3">
      <w:pPr>
        <w:jc w:val="both"/>
      </w:pPr>
      <w:r>
        <w:tab/>
        <w:t>TRGOVAČKI SUD U BJELOVARU, OIB 07942269267, po stečajnom sucu Sanjani Zorinc u stečajnom postupku nad dužnikom SAMPLAST d.o.o. u stečaju Čazma, Moslavačka 13, MBS 080154499, OIB 59404850364, dana 20. srpnja 2016. godine</w:t>
      </w:r>
    </w:p>
    <w:p w:rsidRDefault="00775AA3" w:rsidP="00775AA3" w:rsidR="00775AA3">
      <w:pPr>
        <w:jc w:val="center"/>
        <w:rPr>
          <w:b/>
        </w:rPr>
      </w:pPr>
      <w:r>
        <w:rPr>
          <w:b/>
        </w:rPr>
        <w:t>r i j e š i o   j e</w:t>
      </w:r>
    </w:p>
    <w:p w:rsidRDefault="00775AA3" w:rsidP="00775AA3" w:rsidR="00775AA3">
      <w:pPr>
        <w:jc w:val="both"/>
      </w:pPr>
      <w:r>
        <w:tab/>
        <w:t>I. Zaključuje se stečajni postupak nad SAMPLAST d.o.o. u stečaju Čazma, Moslavačka 13, MBS 080154499, OIB 59404850364.</w:t>
      </w:r>
    </w:p>
    <w:p w:rsidRDefault="00775AA3" w:rsidP="00775AA3" w:rsidR="00775AA3">
      <w:pPr>
        <w:jc w:val="both"/>
      </w:pPr>
      <w:r>
        <w:tab/>
        <w:t>II. Rješenje će po pravomoćnosti biti dostavljeno registru ovog suda radi brisanja dužnika iz registra.</w:t>
      </w:r>
    </w:p>
    <w:p w:rsidRDefault="00775AA3" w:rsidP="00775AA3" w:rsidR="00775AA3">
      <w:pPr>
        <w:pStyle w:val="Bezproreda"/>
        <w:jc w:val="center"/>
        <w:rPr>
          <w:b/>
        </w:rPr>
      </w:pPr>
      <w:r>
        <w:rPr>
          <w:b/>
        </w:rPr>
        <w:t>Obrazloženje</w:t>
      </w:r>
    </w:p>
    <w:p w:rsidRDefault="00775AA3" w:rsidP="00775AA3" w:rsidR="00775AA3">
      <w:pPr>
        <w:pStyle w:val="Bezproreda"/>
      </w:pPr>
    </w:p>
    <w:p w:rsidRDefault="00775AA3" w:rsidP="00775AA3" w:rsidR="00775AA3">
      <w:pPr>
        <w:pStyle w:val="Bezproreda"/>
      </w:pPr>
      <w:r>
        <w:tab/>
        <w:t xml:space="preserve">Rješenjem ovog suda 3 St-181/2011-11 od 14. veljače 2011. godine otvoren je stečajni postupak nad dužnikom SAMPLAST d.o.o. u stečaju Čazma, Moslavačka 13. </w:t>
      </w:r>
    </w:p>
    <w:p w:rsidRDefault="00775AA3" w:rsidP="00775AA3" w:rsidR="00775AA3">
      <w:pPr>
        <w:pStyle w:val="Bezproreda"/>
        <w:jc w:val="both"/>
      </w:pPr>
      <w:r>
        <w:tab/>
        <w:t xml:space="preserve">Nakon što je unovčio svu imovinu stečajnog dužnika stečajni upravitelj je podneskom od 23. ožujka 2016. godine  zatražio suglasnost za završnu diobu te je dostavio diobni popis. Zaključkom od 10. svibnja 2016. godine stečajni sudac dao je suglasnost za završnu diobu i odredio završno ročište vjerovnika za dan 19. srpnja 2016. godine. </w:t>
      </w:r>
      <w:r>
        <w:tab/>
      </w:r>
    </w:p>
    <w:p w:rsidRDefault="00775AA3" w:rsidP="00775AA3" w:rsidR="00775AA3">
      <w:pPr>
        <w:pStyle w:val="Bezproreda"/>
        <w:jc w:val="both"/>
      </w:pPr>
      <w:r>
        <w:tab/>
        <w:t xml:space="preserve">Na završnom ročištu vjerovnika održanom 19. srpnja 2016. godine stečajni upravitelj predao je završni račun i završni popis od 15. srpnja 2016. godine (list 648-650) na koje nazočni stečajni vjerovnik nije imao prigovora. </w:t>
      </w:r>
    </w:p>
    <w:p w:rsidRDefault="00775AA3" w:rsidP="00775AA3" w:rsidR="00775AA3">
      <w:pPr>
        <w:pStyle w:val="Bezproreda"/>
        <w:jc w:val="both"/>
      </w:pPr>
      <w:r>
        <w:tab/>
        <w:t xml:space="preserve">Stoga je temeljem čl. 196. st. 1. Stečajnog zakona ("Narodne novine" br. 44/96, 161/98, 29/99, 129/00, 123/03, 197/03, 187/04, 82/06, 116/10, 25/12, 133/12 i 45/13) riješeno kao u izreci. </w:t>
      </w:r>
    </w:p>
    <w:p w:rsidRDefault="00775AA3" w:rsidP="00775AA3" w:rsidR="00775AA3">
      <w:pPr>
        <w:pStyle w:val="Bezproreda"/>
        <w:jc w:val="both"/>
      </w:pPr>
    </w:p>
    <w:p w:rsidRDefault="00775AA3" w:rsidP="00775AA3" w:rsidR="00775AA3">
      <w:pPr>
        <w:pStyle w:val="Bezproreda"/>
        <w:jc w:val="center"/>
      </w:pPr>
      <w:r>
        <w:t>U Bjelovaru, 20. srpnja 2016. godine</w:t>
      </w:r>
    </w:p>
    <w:p w:rsidRDefault="00775AA3" w:rsidP="00775AA3" w:rsidR="00775AA3">
      <w:pPr>
        <w:pStyle w:val="Bezproreda"/>
        <w:jc w:val="center"/>
      </w:pPr>
    </w:p>
    <w:p w:rsidRDefault="00775AA3" w:rsidP="00775AA3" w:rsidR="00775AA3">
      <w:pPr>
        <w:pStyle w:val="Bezproreda"/>
        <w:jc w:val="both"/>
        <w:rPr>
          <w:b/>
        </w:rPr>
      </w:pPr>
      <w:r>
        <w:rPr>
          <w:b/>
        </w:rPr>
        <w:t xml:space="preserve">                                                                                                             STEČAJNI SUDAC</w:t>
      </w:r>
    </w:p>
    <w:p w:rsidRDefault="00775AA3" w:rsidP="00775AA3" w:rsidR="00775AA3">
      <w:pPr>
        <w:pStyle w:val="Bezproreda"/>
        <w:jc w:val="both"/>
      </w:pPr>
      <w:r>
        <w:rPr>
          <w:b/>
        </w:rPr>
        <w:t xml:space="preserve">       </w:t>
      </w:r>
      <w:r>
        <w:t xml:space="preserve">                                                                                                      SANJANA ZORINC</w:t>
      </w:r>
    </w:p>
    <w:p w:rsidRDefault="00775AA3" w:rsidP="00775AA3" w:rsidR="00775AA3">
      <w:pPr>
        <w:pStyle w:val="Bezproreda"/>
        <w:jc w:val="both"/>
      </w:pPr>
    </w:p>
    <w:p w:rsidRDefault="00775AA3" w:rsidP="00775AA3" w:rsidR="00775AA3">
      <w:pPr>
        <w:pStyle w:val="Bezproreda"/>
        <w:jc w:val="both"/>
      </w:pPr>
    </w:p>
    <w:p w:rsidRDefault="00775AA3" w:rsidP="00775AA3" w:rsidR="00775AA3">
      <w:pPr>
        <w:pStyle w:val="Bezproreda"/>
        <w:jc w:val="both"/>
      </w:pPr>
      <w:r>
        <w:rPr>
          <w:b/>
        </w:rPr>
        <w:t>POUKA O PRAVNOM LIJEKU</w:t>
      </w:r>
      <w:r>
        <w:t xml:space="preserve">: Protiv ovog rješenja može se podnijeti žalba u roku od 8 dana od primitka, na Visoki trgovački sud Republike Hrvatske, a putem ovoga suda u četiri primjerka. </w:t>
      </w:r>
    </w:p>
    <w:p w:rsidRDefault="00775AA3" w:rsidP="00775AA3" w:rsidR="00775AA3">
      <w:pPr>
        <w:pStyle w:val="Bezproreda"/>
        <w:jc w:val="both"/>
      </w:pPr>
    </w:p>
    <w:p w:rsidRDefault="00775AA3" w:rsidP="00775AA3" w:rsidR="00775AA3">
      <w:pPr>
        <w:pStyle w:val="Bezproreda"/>
        <w:jc w:val="both"/>
      </w:pPr>
    </w:p>
    <w:p w:rsidRDefault="00775AA3" w:rsidP="00775AA3" w:rsidR="00775AA3">
      <w:pPr>
        <w:pStyle w:val="Bezproreda"/>
        <w:jc w:val="both"/>
      </w:pPr>
    </w:p>
    <w:p w:rsidRDefault="00775AA3" w:rsidP="00775AA3" w:rsidR="00775AA3">
      <w:pPr>
        <w:pStyle w:val="Bezproreda"/>
        <w:jc w:val="center"/>
      </w:pPr>
      <w:r>
        <w:lastRenderedPageBreak/>
        <w:t>-2-</w:t>
      </w:r>
    </w:p>
    <w:p w:rsidRDefault="00775AA3" w:rsidP="00775AA3" w:rsidR="00775AA3">
      <w:pPr>
        <w:pStyle w:val="Bezproreda"/>
        <w:jc w:val="center"/>
      </w:pPr>
    </w:p>
    <w:p w:rsidRDefault="00775AA3" w:rsidP="00775AA3" w:rsidR="00775AA3">
      <w:pPr>
        <w:pStyle w:val="Bezproreda"/>
        <w:jc w:val="center"/>
      </w:pPr>
      <w:bookmarkStart w:name="_GoBack" w:id="0"/>
      <w:bookmarkEnd w:id="0"/>
    </w:p>
    <w:p w:rsidRDefault="00775AA3" w:rsidP="00775AA3" w:rsidR="00775AA3">
      <w:pPr>
        <w:pStyle w:val="Bezproreda"/>
        <w:jc w:val="both"/>
      </w:pPr>
      <w:r>
        <w:t>Rj.</w:t>
      </w:r>
    </w:p>
    <w:p w:rsidRDefault="00775AA3" w:rsidP="00775AA3" w:rsidR="00775AA3">
      <w:pPr>
        <w:pStyle w:val="Bezproreda"/>
        <w:jc w:val="both"/>
      </w:pPr>
      <w:r>
        <w:t>Dna: stečajnom upravitelju putem pošte i putem e-oglasne ploče</w:t>
      </w:r>
    </w:p>
    <w:p w:rsidRDefault="00775AA3" w:rsidP="00775AA3" w:rsidR="00775AA3">
      <w:pPr>
        <w:pStyle w:val="Bezproreda"/>
        <w:jc w:val="both"/>
      </w:pPr>
      <w:r>
        <w:t xml:space="preserve">         e-oglasna ploča</w:t>
      </w:r>
    </w:p>
    <w:p w:rsidRDefault="00775AA3" w:rsidP="00775AA3" w:rsidR="00775AA3">
      <w:pPr>
        <w:pStyle w:val="Bezproreda"/>
        <w:jc w:val="both"/>
      </w:pPr>
      <w:r>
        <w:t xml:space="preserve">         sudskom registru – po pravomoćnosti rješenja </w:t>
      </w:r>
    </w:p>
    <w:p w:rsidRDefault="00775AA3" w:rsidP="00775AA3" w:rsidR="00775AA3">
      <w:pPr>
        <w:pStyle w:val="Bezproreda"/>
        <w:jc w:val="both"/>
      </w:pPr>
      <w:r>
        <w:t xml:space="preserve">Bj. 20.7.2016. </w:t>
      </w:r>
    </w:p>
    <w:p w:rsidRDefault="00CB0EA4" w:rsidP="00775AA3"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5AA3"/>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0817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St-181/2011-152</izvorni_sadrzaj>
    <derivirana_varijabla naziv="DomainObject.Oznaka_1">St-181/2011-152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2011.</izvorni_sadrzaj>
    <derivirana_varijabla naziv="DomainObject.Predmet.DatumOsnivanja_1">24.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St-181/2011</izvorni_sadrzaj>
    <derivirana_varijabla naziv="DomainObject.Predmet.OznakaBroj_1">St-181/2011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SAMPLAST d.o.o. ČAZMA</izvorni_sadrzaj>
    <derivirana_varijabla naziv="DomainObject.Predmet.ProtustrankaFormated_1">  SAMPLAST d.o.o. ČAZMA</derivirana_varijabla>
  </DomainObject.Predmet.ProtustrankaFormated>
  <DomainObject.Predmet.ProtustrankaFormatedOIB>
    <izvorni_sadrzaj>  SAMPLAST d.o.o. ČAZMA, OIB 59404850364</izvorni_sadrzaj>
    <derivirana_varijabla naziv="DomainObject.Predmet.ProtustrankaFormatedOIB_1">  SAMPLAST d.o.o. ČAZMA, OIB 59404850364</derivirana_varijabla>
  </DomainObject.Predmet.ProtustrankaFormatedOIB>
  <DomainObject.Predmet.ProtustrankaFormatedWithAdress>
    <izvorni_sadrzaj> SAMPLAST d.o.o. ČAZMA, Moslavačka 13, 43240 Čazma</izvorni_sadrzaj>
    <derivirana_varijabla naziv="DomainObject.Predmet.ProtustrankaFormatedWithAdress_1"> SAMPLAST d.o.o. ČAZMA, Moslavačka 13, 43240 Čazma</derivirana_varijabla>
  </DomainObject.Predmet.ProtustrankaFormatedWithAdress>
  <DomainObject.Predmet.ProtustrankaFormatedWithAdressOIB>
    <izvorni_sadrzaj> SAMPLAST d.o.o. ČAZMA, OIB 59404850364, Moslavačka 13, 43240 Čazma</izvorni_sadrzaj>
    <derivirana_varijabla naziv="DomainObject.Predmet.ProtustrankaFormatedWithAdressOIB_1"> SAMPLAST d.o.o. ČAZMA, OIB 59404850364, Moslavačka 13, 43240 Čazma</derivirana_varijabla>
  </DomainObject.Predmet.ProtustrankaFormatedWithAdressOIB>
  <DomainObject.Predmet.ProtustrankaWithAdress>
    <izvorni_sadrzaj>SAMPLAST d.o.o. ČAZMA Moslavačka 13, 43240 Čazma</izvorni_sadrzaj>
    <derivirana_varijabla naziv="DomainObject.Predmet.ProtustrankaWithAdress_1">SAMPLAST d.o.o. ČAZMA Moslavačka 13, 43240 Čazma</derivirana_varijabla>
  </DomainObject.Predmet.ProtustrankaWithAdress>
  <DomainObject.Predmet.ProtustrankaWithAdressOIB>
    <izvorni_sadrzaj>SAMPLAST d.o.o. ČAZMA, OIB 59404850364, Moslavačka 13, 43240 Čazma</izvorni_sadrzaj>
    <derivirana_varijabla naziv="DomainObject.Predmet.ProtustrankaWithAdressOIB_1">SAMPLAST d.o.o. ČAZMA, OIB 59404850364, Moslavačka 13, 43240 Čazma</derivirana_varijabla>
  </DomainObject.Predmet.ProtustrankaWithAdressOIB>
  <DomainObject.Predmet.ProtustrankaNazivFormated>
    <izvorni_sadrzaj>SAMPLAST d.o.o. ČAZMA</izvorni_sadrzaj>
    <derivirana_varijabla naziv="DomainObject.Predmet.ProtustrankaNazivFormated_1">SAMPLAST d.o.o. ČAZMA</derivirana_varijabla>
  </DomainObject.Predmet.ProtustrankaNazivFormated>
  <DomainObject.Predmet.ProtustrankaNazivFormatedOIB>
    <izvorni_sadrzaj>SAMPLAST d.o.o. ČAZMA, OIB 59404850364</izvorni_sadrzaj>
    <derivirana_varijabla naziv="DomainObject.Predmet.ProtustrankaNazivFormatedOIB_1">SAMPLAST d.o.o. ČAZMA, OIB 59404850364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 PODRUČNI URED BJELOVAR</izvorni_sadrzaj>
    <derivirana_varijabla naziv="DomainObject.Predmet.StrankaFormated_1">  RH MINISTARSTVO FINANCIJA-POREZNA UPRAVA, PODRUČNI URED BJELOVAR</derivirana_varijabla>
  </DomainObject.Predmet.StrankaFormated>
  <DomainObject.Predmet.StrankaFormatedOIB>
    <izvorni_sadrzaj>  RH MINISTARSTVO FINANCIJA-POREZNA UPRAVA, PODRUČNI URED BJELOVAR, OIB 18683136487</izvorni_sadrzaj>
    <derivirana_varijabla naziv="DomainObject.Predmet.StrankaFormatedOIB_1">  RH MINISTARSTVO FINANCIJA-POREZNA UPRAVA, PODRUČNI URED BJELOVAR, OIB 18683136487</derivirana_varijabla>
  </DomainObject.Predmet.StrankaFormatedOIB>
  <DomainObject.Predmet.StrankaFormatedWithAdress>
    <izvorni_sadrzaj> RH MINISTARSTVO FINANCIJA-POREZNA UPRAVA, PODRUČNI URED BJELOVAR</izvorni_sadrzaj>
    <derivirana_varijabla naziv="DomainObject.Predmet.StrankaFormatedWithAdress_1"> RH MINISTARSTVO FINANCIJA-POREZNA UPRAVA, PODRUČNI URED BJELOVAR</derivirana_varijabla>
  </DomainObject.Predmet.StrankaFormatedWithAdress>
  <DomainObject.Predmet.StrankaFormatedWithAdressOIB>
    <izvorni_sadrzaj> RH MINISTARSTVO FINANCIJA-POREZNA UPRAVA, PODRUČNI URED BJELOVAR, OIB 18683136487</izvorni_sadrzaj>
    <derivirana_varijabla naziv="DomainObject.Predmet.StrankaFormatedWithAdressOIB_1"> RH MINISTARSTVO FINANCIJA-POREZNA UPRAVA, PODRUČNI URED BJELOVAR, OIB 18683136487</derivirana_varijabla>
  </DomainObject.Predmet.StrankaFormatedWithAdressOIB>
  <DomainObject.Predmet.StrankaWithAdress>
    <izvorni_sadrzaj>RH MINISTARSTVO FINANCIJA-POREZNA UPRAVA, PODRUČNI URED BJELOVAR </izvorni_sadrzaj>
    <derivirana_varijabla naziv="DomainObject.Predmet.StrankaWithAdress_1">RH MINISTARSTVO FINANCIJA-POREZNA UPRAVA, PODRUČNI URED BJELOVAR </derivirana_varijabla>
  </DomainObject.Predmet.StrankaWithAdress>
  <DomainObject.Predmet.StrankaWithAdressOIB>
    <izvorni_sadrzaj>RH MINISTARSTVO FINANCIJA-POREZNA UPRAVA, PODRUČNI URED BJELOVAR, OIB 18683136487</izvorni_sadrzaj>
    <derivirana_varijabla naziv="DomainObject.Predmet.StrankaWithAdressOIB_1">RH MINISTARSTVO FINANCIJA-POREZNA UPRAVA, PODRUČNI URED BJELOVAR, OIB 18683136487</derivirana_varijabla>
  </DomainObject.Predmet.StrankaWithAdressOIB>
  <DomainObject.Predmet.StrankaNazivFormated>
    <izvorni_sadrzaj>RH MINISTARSTVO FINANCIJA-POREZNA UPRAVA, PODRUČNI URED BJELOVAR</izvorni_sadrzaj>
    <derivirana_varijabla naziv="DomainObject.Predmet.StrankaNazivFormated_1">RH MINISTARSTVO FINANCIJA-POREZNA UPRAVA, PODRUČNI URED BJELOVAR</derivirana_varijabla>
  </DomainObject.Predmet.StrankaNazivFormated>
  <DomainObject.Predmet.StrankaNazivFormatedOIB>
    <izvorni_sadrzaj>RH MINISTARSTVO FINANCIJA-POREZNA UPRAVA, PODRUČNI URED BJELOVAR, OIB 18683136487</izvorni_sadrzaj>
    <derivirana_varijabla naziv="DomainObject.Predmet.StrankaNazivFormatedOIB_1">RH MINISTARSTVO FINANCIJA-POREZNA UPRAVA, PODRUČNI URED BJELOVAR,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FINANCIJA-POREZNA UPRAVA, PODRUČNI URED BJELOVAR</item>
    </izvorni_sadrzaj>
    <derivirana_varijabla naziv="DomainObject.Predmet.StrankaListFormated_1">
      <item>RH MINISTARSTVO FINANCIJA-POREZNA UPRAVA, PODRUČNI URED BJELOVAR</item>
    </derivirana_varijabla>
  </DomainObject.Predmet.StrankaListFormated>
  <DomainObject.Predmet.StrankaListFormatedOIB>
    <izvorni_sadrzaj>
      <item>RH MINISTARSTVO FINANCIJA-POREZNA UPRAVA, PODRUČNI URED BJELOVAR, OIB 18683136487</item>
    </izvorni_sadrzaj>
    <derivirana_varijabla naziv="DomainObject.Predmet.StrankaListFormatedOIB_1">
      <item>RH MINISTARSTVO FINANCIJA-POREZNA UPRAVA, PODRUČNI URED BJELOVAR, OIB 18683136487</item>
    </derivirana_varijabla>
  </DomainObject.Predmet.StrankaListFormatedOIB>
  <DomainObject.Predmet.StrankaListFormatedWithAdress>
    <izvorni_sadrzaj>
      <item>RH MINISTARSTVO FINANCIJA-POREZNA UPRAVA, PODRUČNI URED BJELOVAR</item>
    </izvorni_sadrzaj>
    <derivirana_varijabla naziv="DomainObject.Predmet.StrankaListFormatedWithAdress_1">
      <item>RH MINISTARSTVO FINANCIJA-POREZNA UPRAVA, PODRUČNI URED BJELOVAR</item>
    </derivirana_varijabla>
  </DomainObject.Predmet.StrankaListFormatedWithAdress>
  <DomainObject.Predmet.StrankaListFormatedWithAdressOIB>
    <izvorni_sadrzaj>
      <item>RH MINISTARSTVO FINANCIJA-POREZNA UPRAVA, PODRUČNI URED BJELOVAR, OIB 18683136487</item>
    </izvorni_sadrzaj>
    <derivirana_varijabla naziv="DomainObject.Predmet.StrankaListFormatedWithAdressOIB_1">
      <item>RH MINISTARSTVO FINANCIJA-POREZNA UPRAVA, PODRUČNI URED BJELOVAR, OIB 18683136487</item>
    </derivirana_varijabla>
  </DomainObject.Predmet.StrankaListFormatedWithAdressOIB>
  <DomainObject.Predmet.StrankaListNazivFormated>
    <izvorni_sadrzaj>
      <item>RH MINISTARSTVO FINANCIJA-POREZNA UPRAVA, PODRUČNI URED BJELOVAR</item>
    </izvorni_sadrzaj>
    <derivirana_varijabla naziv="DomainObject.Predmet.StrankaListNazivFormated_1">
      <item>RH MINISTARSTVO FINANCIJA-POREZNA UPRAVA, PODRUČNI URED BJELOVAR</item>
    </derivirana_varijabla>
  </DomainObject.Predmet.StrankaListNazivFormated>
  <DomainObject.Predmet.StrankaListNazivFormatedOIB>
    <izvorni_sadrzaj>
      <item>RH MINISTARSTVO FINANCIJA-POREZNA UPRAVA, PODRUČNI URED BJELOVAR, OIB 18683136487</item>
    </izvorni_sadrzaj>
    <derivirana_varijabla naziv="DomainObject.Predmet.StrankaListNazivFormatedOIB_1">
      <item>RH MINISTARSTVO FINANCIJA-POREZNA UPRAVA, PODRUČNI URED BJELOVAR, OIB 18683136487</item>
    </derivirana_varijabla>
  </DomainObject.Predmet.StrankaListNazivFormatedOIB>
  <DomainObject.Predmet.ProtuStrankaListFormated>
    <izvorni_sadrzaj>
      <item>SAMPLAST d.o.o. ČAZMA</item>
    </izvorni_sadrzaj>
    <derivirana_varijabla naziv="DomainObject.Predmet.ProtuStrankaListFormated_1">
      <item>SAMPLAST d.o.o. ČAZMA</item>
    </derivirana_varijabla>
  </DomainObject.Predmet.ProtuStrankaListFormated>
  <DomainObject.Predmet.ProtuStrankaListFormatedOIB>
    <izvorni_sadrzaj>
      <item>SAMPLAST d.o.o. ČAZMA, OIB 59404850364</item>
    </izvorni_sadrzaj>
    <derivirana_varijabla naziv="DomainObject.Predmet.ProtuStrankaListFormatedOIB_1">
      <item>SAMPLAST d.o.o. ČAZMA, OIB 59404850364</item>
    </derivirana_varijabla>
  </DomainObject.Predmet.ProtuStrankaListFormatedOIB>
  <DomainObject.Predmet.ProtuStrankaListFormatedWithAdress>
    <izvorni_sadrzaj>
      <item>SAMPLAST d.o.o. ČAZMA, Moslavačka 13, 43240 Čazma</item>
    </izvorni_sadrzaj>
    <derivirana_varijabla naziv="DomainObject.Predmet.ProtuStrankaListFormatedWithAdress_1">
      <item>SAMPLAST d.o.o. ČAZMA, Moslavačka 13, 43240 Čazma</item>
    </derivirana_varijabla>
  </DomainObject.Predmet.ProtuStrankaListFormatedWithAdress>
  <DomainObject.Predmet.ProtuStrankaListFormatedWithAdressOIB>
    <izvorni_sadrzaj>
      <item>SAMPLAST d.o.o. ČAZMA, OIB 59404850364, Moslavačka 13, 43240 Čazma</item>
    </izvorni_sadrzaj>
    <derivirana_varijabla naziv="DomainObject.Predmet.ProtuStrankaListFormatedWithAdressOIB_1">
      <item>SAMPLAST d.o.o. ČAZMA, OIB 59404850364, Moslavačka 13, 43240 Čazma</item>
    </derivirana_varijabla>
  </DomainObject.Predmet.ProtuStrankaListFormatedWithAdressOIB>
  <DomainObject.Predmet.ProtuStrankaListNazivFormated>
    <izvorni_sadrzaj>
      <item>SAMPLAST d.o.o. ČAZMA</item>
    </izvorni_sadrzaj>
    <derivirana_varijabla naziv="DomainObject.Predmet.ProtuStrankaListNazivFormated_1">
      <item>SAMPLAST d.o.o. ČAZMA</item>
    </derivirana_varijabla>
  </DomainObject.Predmet.ProtuStrankaListNazivFormated>
  <DomainObject.Predmet.ProtuStrankaListNazivFormatedOIB>
    <izvorni_sadrzaj>
      <item>SAMPLAST d.o.o. ČAZMA, OIB 59404850364</item>
    </izvorni_sadrzaj>
    <derivirana_varijabla naziv="DomainObject.Predmet.ProtuStrankaListNazivFormatedOIB_1">
      <item>SAMPLAST d.o.o. ČAZMA, OIB 59404850364</item>
    </derivirana_varijabla>
  </DomainObject.Predmet.ProtuStrankaListNazivFormatedOIB>
  <DomainObject.Predmet.OstaliListFormated>
    <izvorni_sadrzaj>
      <item>NENAD HOMAR</item>
      <item>ŽDO BJELOVAR</item>
      <item>PRIVREDNA BANKA d.d. Zagreb</item>
    </izvorni_sadrzaj>
    <derivirana_varijabla naziv="DomainObject.Predmet.OstaliListFormated_1">
      <item>NENAD HOMAR</item>
      <item>ŽDO BJELOVAR</item>
      <item>PRIVREDNA BANKA d.d. Zagreb</item>
    </derivirana_varijabla>
  </DomainObject.Predmet.OstaliListFormated>
  <DomainObject.Predmet.OstaliListFormatedOIB>
    <izvorni_sadrzaj>
      <item>NENAD HOMAR</item>
      <item>ŽDO BJELOVAR</item>
      <item>PRIVREDNA BANKA d.d. Zagreb, OIB 02535697732</item>
    </izvorni_sadrzaj>
    <derivirana_varijabla naziv="DomainObject.Predmet.OstaliListFormatedOIB_1">
      <item>NENAD HOMAR</item>
      <item>ŽDO BJELOVAR</item>
      <item>PRIVREDNA BANKA d.d. Zagreb, OIB 02535697732</item>
    </derivirana_varijabla>
  </DomainObject.Predmet.OstaliListFormatedOIB>
  <DomainObject.Predmet.OstaliListFormatedWithAdress>
    <izvorni_sadrzaj>
      <item>NENAD HOMAR, Dravska 1, 48000 Koprivnica</item>
      <item>ŽDO BJELOVAR</item>
      <item>PRIVREDNA BANKA d.d. Zagreb, Račkoga 6, 10000 Zagreb</item>
    </izvorni_sadrzaj>
    <derivirana_varijabla naziv="DomainObject.Predmet.OstaliListFormatedWithAdress_1">
      <item>NENAD HOMAR, Dravska 1, 48000 Koprivnica</item>
      <item>ŽDO BJELOVAR</item>
      <item>PRIVREDNA BANKA d.d. Zagreb, Račkoga 6, 10000 Zagreb</item>
    </derivirana_varijabla>
  </DomainObject.Predmet.OstaliListFormatedWithAdress>
  <DomainObject.Predmet.OstaliListFormatedWithAdressOIB>
    <izvorni_sadrzaj>
      <item>NENAD HOMAR, Dravska 1, 48000 Koprivnica</item>
      <item>ŽDO BJELOVAR</item>
      <item>PRIVREDNA BANKA d.d. Zagreb, OIB 02535697732, Račkoga 6, 10000 Zagreb</item>
    </izvorni_sadrzaj>
    <derivirana_varijabla naziv="DomainObject.Predmet.OstaliListFormatedWithAdressOIB_1">
      <item>NENAD HOMAR, Dravska 1, 48000 Koprivnica</item>
      <item>ŽDO BJELOVAR</item>
      <item>PRIVREDNA BANKA d.d. Zagreb, OIB 02535697732, Račkoga 6, 10000 Zagreb</item>
    </derivirana_varijabla>
  </DomainObject.Predmet.OstaliListFormatedWithAdressOIB>
  <DomainObject.Predmet.OstaliListNazivFormated>
    <izvorni_sadrzaj>
      <item>NENAD HOMAR</item>
      <item>ŽDO BJELOVAR</item>
      <item>PRIVREDNA BANKA d.d. Zagreb</item>
    </izvorni_sadrzaj>
    <derivirana_varijabla naziv="DomainObject.Predmet.OstaliListNazivFormated_1">
      <item>NENAD HOMAR</item>
      <item>ŽDO BJELOVAR</item>
      <item>PRIVREDNA BANKA d.d. Zagreb</item>
    </derivirana_varijabla>
  </DomainObject.Predmet.OstaliListNazivFormated>
  <DomainObject.Predmet.OstaliListNazivFormatedOIB>
    <izvorni_sadrzaj>
      <item>NENAD HOMAR</item>
      <item>ŽDO BJELOVAR</item>
      <item>PRIVREDNA BANKA d.d. Zagreb, OIB 02535697732</item>
    </izvorni_sadrzaj>
    <derivirana_varijabla naziv="DomainObject.Predmet.OstaliListNazivFormatedOIB_1">
      <item>NENAD HOMAR</item>
      <item>ŽDO BJELOVAR</item>
      <item>PRIVREDNA BANKA d.d. Zagreb,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St-181/2011-152</izvorni_sadrzaj>
    <derivirana_varijabla naziv="DomainObject.PoslovniBrojDokumenta_1">St-181/2011-152</derivirana_varijabla>
  </DomainObject.PoslovniBrojDokumenta>
  <DomainObject.Predmet.StrankaIDrugi>
    <izvorni_sadrzaj>RH MINISTARSTVO FINANCIJA-POREZNA UPRAVA, PODRUČNI URED BJELOVAR</izvorni_sadrzaj>
    <derivirana_varijabla naziv="DomainObject.Predmet.StrankaIDrugi_1">RH MINISTARSTVO FINANCIJA-POREZNA UPRAVA, PODRUČNI URED BJELOVAR</derivirana_varijabla>
  </DomainObject.Predmet.StrankaIDrugi>
  <DomainObject.Predmet.ProtustrankaIDrugi>
    <izvorni_sadrzaj>SAMPLAST d.o.o. ČAZMA</izvorni_sadrzaj>
    <derivirana_varijabla naziv="DomainObject.Predmet.ProtustrankaIDrugi_1">SAMPLAST d.o.o. ČAZMA</derivirana_varijabla>
  </DomainObject.Predmet.ProtustrankaIDrugi>
  <DomainObject.Predmet.StrankaIDrugiAdressOIB>
    <izvorni_sadrzaj>RH MINISTARSTVO FINANCIJA-POREZNA UPRAVA, PODRUČNI URED BJELOVAR, OIB 18683136487</izvorni_sadrzaj>
    <derivirana_varijabla naziv="DomainObject.Predmet.StrankaIDrugiAdressOIB_1">RH MINISTARSTVO FINANCIJA-POREZNA UPRAVA, PODRUČNI URED BJELOVAR, OIB 18683136487</derivirana_varijabla>
  </DomainObject.Predmet.StrankaIDrugiAdressOIB>
  <DomainObject.Predmet.ProtustrankaIDrugiAdressOIB>
    <izvorni_sadrzaj>SAMPLAST d.o.o. ČAZMA, OIB 59404850364, Moslavačka 13, 43240 Čazma</izvorni_sadrzaj>
    <derivirana_varijabla naziv="DomainObject.Predmet.ProtustrankaIDrugiAdressOIB_1">SAMPLAST d.o.o. ČAZMA, OIB 59404850364, Moslavačka 13,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SAMPLAST d.o.o. ČAZMA</item>
      <item>RH MINISTARSTVO FINANCIJA-POREZNA UPRAVA, PODRUČNI URED BJELOVAR</item>
      <item>NENAD HOMAR</item>
      <item>ŽDO BJELOVAR</item>
      <item>PRIVREDNA BANKA d.d. Zagreb</item>
    </izvorni_sadrzaj>
    <derivirana_varijabla naziv="DomainObject.Predmet.SudioniciListNaziv_1">
      <item>SAMPLAST d.o.o. ČAZMA</item>
      <item>RH MINISTARSTVO FINANCIJA-POREZNA UPRAVA, PODRUČNI URED BJELOVAR</item>
      <item>NENAD HOMAR</item>
      <item>ŽDO BJELOVAR</item>
      <item>PRIVREDNA BANKA d.d. Zagreb</item>
    </derivirana_varijabla>
  </DomainObject.Predmet.SudioniciListNaziv>
  <DomainObject.Predmet.SudioniciListAdressOIB>
    <izvorni_sadrzaj>
      <item>SAMPLAST d.o.o. ČAZMA, OIB 59404850364, Moslavačka 13,43240 Čazma</item>
      <item>RH MINISTARSTVO FINANCIJA-POREZNA UPRAVA, PODRUČNI URED BJELOVAR, OIB 18683136487</item>
      <item>NENAD HOMAR, Dravska 1,48000 Koprivnica</item>
      <item>ŽDO BJELOVAR</item>
      <item>PRIVREDNA BANKA d.d. Zagreb, OIB 02535697732, Račkoga 6,10000 Zagreb</item>
    </izvorni_sadrzaj>
    <derivirana_varijabla naziv="DomainObject.Predmet.SudioniciListAdressOIB_1">
      <item>SAMPLAST d.o.o. ČAZMA, OIB 59404850364, Moslavačka 13,43240 Čazma</item>
      <item>RH MINISTARSTVO FINANCIJA-POREZNA UPRAVA, PODRUČNI URED BJELOVAR, OIB 18683136487</item>
      <item>NENAD HOMAR, Dravska 1,48000 Koprivnica</item>
      <item>ŽDO BJELOVAR</item>
      <item>PRIVREDNA BANKA d.d. Zagreb, OIB 02535697732, Račkoga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9CB68C-EA9E-4E2E-81BE-E1F0387315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299</properties:Words>
  <properties:Characters>1538</properties:Characters>
  <properties:Lines>54</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2016-07-20T07:54:00Z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St-181/2011-152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