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bd28" w14:paraId="9e9bd28" w:rsidRDefault="00411B08" w:rsidP="00671A4A" w:rsidR="00671A4A" w:rsidRPr="00CC1194">
      <w:pPr>
        <w15:collapsed w:val="false"/>
      </w:pPr>
      <w:bookmarkStart w:name="_GoBack" w:id="0"/>
      <w:bookmarkEnd w:id="0"/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DD34D8" w:rsidP="00DD34D8" w:rsidR="00DD34D8">
      <w:pPr>
        <w:jc w:val="both"/>
      </w:pPr>
    </w:p>
    <w:p w:rsidRDefault="00014379" w:rsidP="00014379" w:rsidR="00014379">
      <w:pPr>
        <w:jc w:val="both"/>
      </w:pPr>
    </w:p>
    <w:p w:rsidRDefault="004001D6" w:rsidP="004001D6" w:rsidR="004001D6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dužnika po zakonskom zastupniku za otvaranje stečajnog postupka nad dužnikom: LAINER Društvo za unutarnju i vanjsku trgovinu d.o.o., Višnjevac, </w:t>
      </w:r>
      <w:proofErr w:type="spellStart"/>
      <w:r>
        <w:rPr>
          <w:color w:val="000000"/>
        </w:rPr>
        <w:t>E.Kvaternika</w:t>
      </w:r>
      <w:proofErr w:type="spellEnd"/>
      <w:r>
        <w:rPr>
          <w:color w:val="000000"/>
        </w:rPr>
        <w:t xml:space="preserve"> 6, MBS: 030006849, OIB: 58092262416, dana 4. lipnja 2018. godine </w:t>
      </w:r>
    </w:p>
    <w:p w:rsidRDefault="00BE0A40" w:rsidP="004001D6" w:rsidR="00BE0A40">
      <w:pPr>
        <w:ind w:firstLine="708"/>
        <w:jc w:val="both"/>
        <w:rPr>
          <w:color w:val="000000"/>
        </w:rPr>
      </w:pPr>
    </w:p>
    <w:p w:rsidRDefault="00785580" w:rsidP="00C00902" w:rsidR="00785580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50968" w:rsidP="00F957D4" w:rsidR="00F50968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BE0A40">
        <w:rPr>
          <w:color w:val="000000"/>
        </w:rPr>
        <w:t xml:space="preserve">LAINER Društvo za unutarnju i vanjsku trgovinu d.o.o., Višnjevac, </w:t>
      </w:r>
      <w:proofErr w:type="spellStart"/>
      <w:r w:rsidR="00BE0A40">
        <w:rPr>
          <w:color w:val="000000"/>
        </w:rPr>
        <w:t>E.Kvaternika</w:t>
      </w:r>
      <w:proofErr w:type="spellEnd"/>
      <w:r w:rsidR="00BE0A40">
        <w:rPr>
          <w:color w:val="000000"/>
        </w:rPr>
        <w:t xml:space="preserve"> 6, MBS: 030006849, OIB: 58092262416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8E0F15">
        <w:t>5</w:t>
      </w:r>
      <w:r w:rsidR="00BE0A40">
        <w:t>59</w:t>
      </w:r>
      <w:r w:rsidR="000975FD" w:rsidRPr="00CC1194">
        <w:t>-1</w:t>
      </w:r>
      <w:r w:rsidR="00667ECB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183FE9">
        <w:t>69.531,32</w:t>
      </w:r>
      <w:r w:rsidR="00183FE9" w:rsidRPr="00701ED6">
        <w:t xml:space="preserve"> </w:t>
      </w:r>
      <w:r w:rsidR="00305F4C">
        <w:t xml:space="preserve">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BA578F" w:rsidRPr="00BA578F">
        <w:rPr>
          <w:sz w:val="24"/>
        </w:rPr>
        <w:t>Stečajnog zakona („Narodne novine“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>
      <w:pPr>
        <w:jc w:val="center"/>
      </w:pPr>
      <w:r w:rsidRPr="00CC1194">
        <w:t>Obrazloženje</w:t>
      </w:r>
    </w:p>
    <w:p w:rsidRDefault="00C00902" w:rsidP="00F957D4" w:rsidR="00C00902" w:rsidRPr="00CC1194">
      <w:pPr>
        <w:jc w:val="center"/>
      </w:pPr>
    </w:p>
    <w:p w:rsidRDefault="00105A49" w:rsidP="00053F91" w:rsidR="00105A49" w:rsidRPr="00CC1194">
      <w:pPr>
        <w:jc w:val="both"/>
      </w:pPr>
    </w:p>
    <w:p w:rsidRDefault="00EE3B49" w:rsidP="00324B97" w:rsidR="00324B97">
      <w:pPr>
        <w:ind w:firstLine="708"/>
        <w:jc w:val="both"/>
      </w:pPr>
      <w:r>
        <w:t>Nakon održanog ročišta</w:t>
      </w:r>
      <w:r w:rsidR="00324B97">
        <w:t xml:space="preserve"> radi očitovanja o prijedlogu za otvaranje st</w:t>
      </w:r>
      <w:r>
        <w:t>ečajnog postupka i ročištu radi</w:t>
      </w:r>
      <w:r w:rsidR="00324B97">
        <w:t xml:space="preserve"> rasprave o pretpostavkama za otvaranje stečajnog postupka nad dužnikom, </w:t>
      </w:r>
      <w:r w:rsidR="00324B97">
        <w:lastRenderedPageBreak/>
        <w:t xml:space="preserve">održanom </w:t>
      </w:r>
      <w:r w:rsidR="004F75B9">
        <w:t>2</w:t>
      </w:r>
      <w:r w:rsidR="008E0F15">
        <w:t>9</w:t>
      </w:r>
      <w:r w:rsidR="00480F9F">
        <w:t>. svibnja</w:t>
      </w:r>
      <w:r w:rsidR="00324B97">
        <w:t xml:space="preserve"> 2018. godine utvrđeno </w:t>
      </w:r>
      <w:r w:rsidR="000A7758">
        <w:t xml:space="preserve">je </w:t>
      </w:r>
      <w:r w:rsidR="00324B97">
        <w:t xml:space="preserve">da su predvidivi troškovi stečajnog </w:t>
      </w:r>
      <w:r w:rsidR="00324B97" w:rsidRPr="00EE3B49">
        <w:t xml:space="preserve">postupka </w:t>
      </w:r>
      <w:r w:rsidR="00BE0A40">
        <w:t xml:space="preserve">prema ocijeni privremenog stečajnog upravitelja i ovoga suda </w:t>
      </w:r>
      <w:r w:rsidR="000453CF">
        <w:t>69.531,32</w:t>
      </w:r>
      <w:r w:rsidR="00324B97" w:rsidRPr="00701ED6">
        <w:t xml:space="preserve"> kn</w:t>
      </w:r>
      <w:r w:rsidR="00324B97" w:rsidRPr="00EE3B49">
        <w:t xml:space="preserve"> i to:</w:t>
      </w:r>
    </w:p>
    <w:p w:rsidRDefault="00BE0A40" w:rsidP="00324B97" w:rsidR="00BE0A40">
      <w:pPr>
        <w:ind w:firstLine="708"/>
        <w:jc w:val="both"/>
      </w:pPr>
    </w:p>
    <w:p w:rsidRDefault="00BE0A40" w:rsidP="00BE0A40" w:rsidR="00BE0A40">
      <w:pPr>
        <w:spacing w:after="240"/>
        <w:jc w:val="both"/>
      </w:pPr>
      <w:r>
        <w:t>- trošak knjigovodstvenih usluga – mjesečno 1.000,00 kn x 18 mjeseci u iznosu od 18.000,00 kn u skladu s prosječnom cijenom takvih usluga na tržištu</w:t>
      </w:r>
    </w:p>
    <w:p w:rsidRDefault="00BE0A40" w:rsidP="00BE0A40" w:rsidR="00BE0A40">
      <w:pPr>
        <w:jc w:val="both"/>
      </w:pPr>
      <w:r>
        <w:t>- arhiviranje dokumentacije – (pohrana dokumentacije u skladu sa Zakonom o arhivskom gradivu i arhivima prema Cjeniku u iznosu od 3.000,00 kn.</w:t>
      </w:r>
    </w:p>
    <w:p w:rsidRDefault="006769F3" w:rsidP="00BE0A40" w:rsidR="006769F3">
      <w:pPr>
        <w:jc w:val="both"/>
      </w:pPr>
    </w:p>
    <w:p w:rsidRDefault="006769F3" w:rsidP="006769F3" w:rsidR="006769F3">
      <w:pPr>
        <w:spacing w:after="240"/>
        <w:jc w:val="both"/>
      </w:pPr>
      <w:r>
        <w:t>- naknada banke za otvaranje i vođenje žiro računa (18 mjeseci x 50,00 kn – u iznosu od 900,00 kn u skladu s prosječnom naknadom prema Cjeniku financijskih institucija za usluge platnog prometa na tržištu</w:t>
      </w:r>
    </w:p>
    <w:p w:rsidRDefault="00C039C9" w:rsidP="00C039C9" w:rsidR="00C039C9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A95994" w:rsidP="00A95994" w:rsidR="00A95994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</w:t>
      </w:r>
    </w:p>
    <w:p w:rsidRDefault="00A95994" w:rsidP="00A95994" w:rsidR="00A95994" w:rsidRPr="00701ED6">
      <w:pPr>
        <w:spacing w:after="240"/>
        <w:jc w:val="both"/>
      </w:pPr>
      <w:r w:rsidRPr="00701ED6">
        <w:t xml:space="preserve">- paušalna sudska pristojba u stečajnom postupku, </w:t>
      </w:r>
      <w:proofErr w:type="spellStart"/>
      <w:r w:rsidRPr="00701ED6">
        <w:t>Tbr</w:t>
      </w:r>
      <w:proofErr w:type="spellEnd"/>
      <w:r w:rsidRPr="00701ED6">
        <w:t>. 24. Zakona o sudskim pristojbama u iznosu od 2.000,00 kn</w:t>
      </w:r>
    </w:p>
    <w:p w:rsidRDefault="006E01A9" w:rsidP="00BE0A40" w:rsidR="00BE0A40" w:rsidRPr="00701ED6">
      <w:pPr>
        <w:spacing w:after="240"/>
        <w:jc w:val="both"/>
      </w:pPr>
      <w:r w:rsidRPr="00701ED6">
        <w:t>- trošak vođenja sudskog postupka protiv Vladimira Vinkovića</w:t>
      </w:r>
      <w:r w:rsidR="009759E1" w:rsidRPr="00701ED6">
        <w:t xml:space="preserve"> </w:t>
      </w:r>
      <w:r w:rsidRPr="00701ED6">
        <w:t xml:space="preserve">iz Slavonskog </w:t>
      </w:r>
      <w:r w:rsidR="009759E1" w:rsidRPr="00701ED6">
        <w:t>Broda, Zagrebačka 334, OIB: 81153080864 u slučaju da drugostupanjski sud ne potvrdi prvostupanjsku presudu izvjesno je očekivati bar dvije parnične radnje (prema tarifnom broju 7. v</w:t>
      </w:r>
      <w:r w:rsidR="002472EE" w:rsidRPr="00701ED6">
        <w:t>a</w:t>
      </w:r>
      <w:r w:rsidR="009759E1" w:rsidRPr="00701ED6">
        <w:t>žeće Tarife o nagradama i naknadi troškova za rad odvjetnika 2.500,00 kn + 25% PDV u iznosu od 625,00 kn x 2) što čini ukupan iznos od 6.250,00 kn</w:t>
      </w:r>
      <w:r w:rsidR="002472EE" w:rsidRPr="00701ED6">
        <w:t>, uz dvije sudske pristojbe na tužbu i presudu (prema tarifnom broju 1. važećeg Zakona o sudskim pristojbama iznosi kako slijedi 159.483,32 kn – 15.000,00 kn = 144.483,32 kn x 1% = 1.444,83 kn +</w:t>
      </w:r>
      <w:r w:rsidR="00BC27B2" w:rsidRPr="00701ED6">
        <w:t xml:space="preserve"> </w:t>
      </w:r>
      <w:r w:rsidR="002472EE" w:rsidRPr="00701ED6">
        <w:t>500,00 kn = 1.944,83 kn x 2,00 = 3.</w:t>
      </w:r>
      <w:r w:rsidR="00513867" w:rsidRPr="00701ED6">
        <w:t>8</w:t>
      </w:r>
      <w:r w:rsidR="002472EE" w:rsidRPr="00701ED6">
        <w:t>89,66 kn) što čini iznos od 3.</w:t>
      </w:r>
      <w:r w:rsidR="00513867" w:rsidRPr="00701ED6">
        <w:t>8</w:t>
      </w:r>
      <w:r w:rsidR="002472EE" w:rsidRPr="00701ED6">
        <w:t>89,66 kn, te stoga ukupno</w:t>
      </w:r>
      <w:r w:rsidR="00513867" w:rsidRPr="00701ED6">
        <w:t>7.779,32</w:t>
      </w:r>
      <w:r w:rsidR="002472EE" w:rsidRPr="00701ED6">
        <w:t xml:space="preserve"> kn </w:t>
      </w:r>
      <w:r w:rsidR="002472EE" w:rsidRPr="00681497">
        <w:t>uz naznaku da se radi o troš</w:t>
      </w:r>
      <w:r w:rsidR="00681497">
        <w:t>ku ukupno dvije parnične radnje</w:t>
      </w:r>
    </w:p>
    <w:p w:rsidRDefault="00937071" w:rsidP="00BE0A40" w:rsidR="00937071" w:rsidRPr="00701ED6">
      <w:pPr>
        <w:spacing w:after="240"/>
        <w:jc w:val="both"/>
      </w:pPr>
      <w:r w:rsidRPr="00701ED6">
        <w:t>- trošak unovčenja oglašavanja i prodaje – sastoji se od 1 oglasa u regionalnom izdanju Večernjeg lista veličine 1/8 cijene 1.940,00 kn</w:t>
      </w:r>
    </w:p>
    <w:p w:rsidRDefault="00937071" w:rsidP="00BE0A40" w:rsidR="00937071" w:rsidRPr="00701ED6">
      <w:pPr>
        <w:spacing w:after="240"/>
        <w:jc w:val="both"/>
      </w:pPr>
      <w:r w:rsidRPr="00701ED6">
        <w:t>- uredski materijal omot papira 25,00 kn x 3 što ukupno čini 75,00 kn</w:t>
      </w:r>
    </w:p>
    <w:p w:rsidRDefault="00937071" w:rsidP="00BE0A40" w:rsidR="00937071" w:rsidRPr="00701ED6">
      <w:pPr>
        <w:spacing w:after="240"/>
        <w:jc w:val="both"/>
      </w:pPr>
      <w:r w:rsidRPr="00701ED6">
        <w:t xml:space="preserve">- koverte, fascikli, </w:t>
      </w:r>
      <w:proofErr w:type="spellStart"/>
      <w:r w:rsidRPr="00701ED6">
        <w:t>registratori</w:t>
      </w:r>
      <w:proofErr w:type="spellEnd"/>
      <w:r w:rsidRPr="00701ED6">
        <w:t xml:space="preserve"> u procijenjenom iznosu od 200,00 kn</w:t>
      </w:r>
    </w:p>
    <w:p w:rsidRDefault="00937071" w:rsidP="00BE0A40" w:rsidR="00937071" w:rsidRPr="00701ED6">
      <w:pPr>
        <w:spacing w:after="240"/>
        <w:jc w:val="both"/>
      </w:pPr>
      <w:r w:rsidRPr="00701ED6">
        <w:t>- korištenje osobnog vozila na relaciji Osijek – Višnjevac, Višnjevac – Osijek x 4 (4 km jedan smjer, 8 km oba smjera x 2,00 kn po km = 16,00 kn x 4 posjeta = 64,00 kn) što ukupno čini 64,00 kn</w:t>
      </w:r>
    </w:p>
    <w:p w:rsidRDefault="00937071" w:rsidP="00937071" w:rsidR="00937071">
      <w:pPr>
        <w:jc w:val="both"/>
      </w:pPr>
      <w:r w:rsidRPr="00701ED6">
        <w:t>- poštanski troškovi stečajnog postupka (15 preporučenih pošiljki x 10,00 kn) u iznosu od</w:t>
      </w:r>
      <w:r>
        <w:t xml:space="preserve"> 150,00 kn u skladu s Cjenikom poštanskih usluga u unutarnjem prometu za sudsko pismeno</w:t>
      </w:r>
    </w:p>
    <w:p w:rsidRDefault="0093560F" w:rsidP="00937071" w:rsidR="0093560F">
      <w:pPr>
        <w:jc w:val="both"/>
      </w:pPr>
    </w:p>
    <w:p w:rsidRDefault="0093560F" w:rsidP="0093560F" w:rsidR="0093560F">
      <w:pPr>
        <w:spacing w:after="240"/>
        <w:jc w:val="both"/>
      </w:pPr>
      <w:r>
        <w:t>- potvrda općinskog suda ZK odjel u iznosu od 20,00 kn</w:t>
      </w:r>
    </w:p>
    <w:p w:rsidRDefault="0093560F" w:rsidP="0093560F" w:rsidR="0093560F">
      <w:pPr>
        <w:spacing w:after="240"/>
        <w:jc w:val="both"/>
      </w:pPr>
      <w:r>
        <w:t>- potvrda centra za vozila u iznosu od 18,00 kn</w:t>
      </w:r>
    </w:p>
    <w:p w:rsidRDefault="0093560F" w:rsidP="0093560F" w:rsidR="0093560F">
      <w:pPr>
        <w:spacing w:after="240"/>
        <w:jc w:val="both"/>
      </w:pPr>
      <w:r>
        <w:lastRenderedPageBreak/>
        <w:t xml:space="preserve">- </w:t>
      </w:r>
      <w:r w:rsidR="00AC0E96">
        <w:t>potvrda FINA-e u iznosu</w:t>
      </w:r>
      <w:r>
        <w:t xml:space="preserve"> od 25,00 kn</w:t>
      </w:r>
    </w:p>
    <w:p w:rsidRDefault="003759DD" w:rsidP="0066632E" w:rsidR="0066632E">
      <w:pPr>
        <w:jc w:val="both"/>
      </w:pPr>
      <w:r>
        <w:t xml:space="preserve">- </w:t>
      </w:r>
      <w:r w:rsidRPr="00420A1E"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bruto </w:t>
      </w:r>
    </w:p>
    <w:p w:rsidRDefault="0066632E" w:rsidP="0066632E" w:rsidR="0066632E">
      <w:pPr>
        <w:jc w:val="both"/>
      </w:pPr>
    </w:p>
    <w:p w:rsidRDefault="0066632E" w:rsidP="0066632E" w:rsidR="0066632E">
      <w:pPr>
        <w:jc w:val="both"/>
      </w:pPr>
      <w:r w:rsidRPr="00BB7937">
        <w:t>- nagrada stečajnom upravitelju za poslove u stečajnom postupku, čl. 5. 7. i čl. 15 Uredbe o</w:t>
      </w:r>
      <w:r>
        <w:t xml:space="preserve"> kriterijima i načinu obračuna i plaćanja nagrade stečajnim upraviteljima (Narodne novine br. 105/15) u iznosu od 25.000,00 kn (od čega 24.127,99 kn samo prema kriteriju unovčene imovine u iznosu od 167.733,32 kn koji se sastoji od parnice </w:t>
      </w:r>
      <w:proofErr w:type="spellStart"/>
      <w:r>
        <w:t>vps</w:t>
      </w:r>
      <w:proofErr w:type="spellEnd"/>
      <w:r>
        <w:t>. 159.483,32 kn bez dosuđenih troškova postupka + imovina 8.250,00 kn).</w:t>
      </w:r>
    </w:p>
    <w:p w:rsidRDefault="001E4783" w:rsidP="002E2B7D" w:rsidR="001E4783">
      <w:pPr>
        <w:jc w:val="both"/>
      </w:pP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 xml:space="preserve">Od strane suda utvrđeno je da kod stečajnog dužnika </w:t>
      </w:r>
      <w:r w:rsidR="002E2B7D">
        <w:t>postoje stečajni razlozi nesposobnosti za plaćanje i prezaduženosti predviđeni</w:t>
      </w:r>
      <w:r w:rsidRPr="00A12F3A">
        <w:t xml:space="preserve"> člankom 5. SZ-a. Budući da dužnik nema imovine koja</w:t>
      </w:r>
      <w:r>
        <w:t xml:space="preserve"> bi ušla u stečajnu masu i iz koje bi se mogli namiriti troškovi stečajnog postupka, odlučeno je kao u izreci temeljem odredbe čl. 132. SZ-a. </w:t>
      </w:r>
    </w:p>
    <w:p w:rsidRDefault="005D3A85" w:rsidP="004C187C" w:rsidR="005D3A85">
      <w:pPr>
        <w:ind w:firstLine="708"/>
        <w:jc w:val="both"/>
      </w:pPr>
    </w:p>
    <w:p w:rsidRDefault="004C187C" w:rsidP="004C187C" w:rsidR="004C187C">
      <w:pPr>
        <w:jc w:val="both"/>
      </w:pPr>
    </w:p>
    <w:p w:rsidRDefault="004C187C" w:rsidP="00344042" w:rsidR="00785580">
      <w:pPr>
        <w:jc w:val="center"/>
      </w:pPr>
      <w:r>
        <w:t xml:space="preserve">U Osijeku </w:t>
      </w:r>
      <w:r w:rsidR="00E45F13">
        <w:t>4. lipnja</w:t>
      </w:r>
      <w:r w:rsidR="00AF1B13">
        <w:t xml:space="preserve"> 2018.</w:t>
      </w:r>
    </w:p>
    <w:p w:rsidRDefault="0076711B" w:rsidP="00344042" w:rsidR="0076711B">
      <w:pPr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AC0E96" w:rsidP="004C187C" w:rsidR="00AC0E96">
      <w:pPr>
        <w:jc w:val="both"/>
      </w:pPr>
    </w:p>
    <w:p w:rsidRDefault="00AC0E96" w:rsidP="004C187C" w:rsidR="00AC0E96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0A7758" w:rsidP="004C187C" w:rsidR="000A7758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5051A8">
        <w:t>0</w:t>
      </w:r>
      <w:r w:rsidR="008E0F15">
        <w:t>6</w:t>
      </w:r>
      <w:r w:rsidR="005A7C71">
        <w:t>.08.</w:t>
      </w:r>
      <w:r w:rsidR="00E15D7A">
        <w:t>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77CD" w:rsidR="00AC77CD">
      <w:r>
        <w:separator/>
      </w:r>
    </w:p>
  </w:endnote>
  <w:endnote w:id="0" w:type="continuationSeparator">
    <w:p w:rsidRDefault="00AC77CD" w:rsidR="00AC7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77CD" w:rsidR="00AC77CD">
      <w:r>
        <w:separator/>
      </w:r>
    </w:p>
  </w:footnote>
  <w:footnote w:id="0" w:type="continuationSeparator">
    <w:p w:rsidRDefault="00AC77CD" w:rsidR="00AC77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560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F35CF5" w:rsidR="00F35CF5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F35CF5">
      <w:t>7 St-559/18-13</w:t>
    </w:r>
  </w:p>
  <w:p w:rsidRDefault="00CA752E" w:rsidP="006C0DE1" w:rsidR="006C0DE1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6C0DE1">
      <w:t>7 St-562/18-17</w:t>
    </w:r>
  </w:p>
  <w:p w:rsidRDefault="009161F0" w:rsidP="000A556E" w:rsidR="009161F0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C0DE1" w:rsidR="006C0DE1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C0DE1">
      <w:t>7 St-5</w:t>
    </w:r>
    <w:r w:rsidR="00F35CF5">
      <w:t>59</w:t>
    </w:r>
    <w:r w:rsidR="006C0DE1">
      <w:t>/18-1</w:t>
    </w:r>
    <w:r w:rsidR="00F35CF5">
      <w:t>3</w:t>
    </w:r>
  </w:p>
  <w:p w:rsidRDefault="00D63FD2" w:rsidP="00D63FD2" w:rsidR="00D63FD2">
    <w:pPr>
      <w:jc w:val="right"/>
    </w:pPr>
  </w:p>
  <w:p w:rsidRDefault="00785580" w:rsidP="00D63FD2" w:rsidR="00785580">
    <w:pPr>
      <w:jc w:val="right"/>
    </w:pPr>
  </w:p>
  <w:p w:rsidRDefault="00BF3E59" w:rsidP="007574D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5F517E"/>
    <w:multiLevelType w:val="hybridMultilevel"/>
    <w:tmpl w:val="164E0A82"/>
    <w:lvl w:tplc="42D44FC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F26988"/>
    <w:multiLevelType w:val="hybridMultilevel"/>
    <w:tmpl w:val="691CCF7C"/>
    <w:lvl w:tplc="B614A71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D8A1DF8"/>
    <w:multiLevelType w:val="hybridMultilevel"/>
    <w:tmpl w:val="E89687A2"/>
    <w:lvl w:tplc="8F8C531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4"/>
  </w:num>
  <w:num w:numId="11">
    <w:abstractNumId w:val="7"/>
  </w:num>
  <w:num w:numId="12">
    <w:abstractNumId w:val="11"/>
  </w:num>
  <w:num w:numId="13">
    <w:abstractNumId w:val="10"/>
  </w:num>
  <w:num w:numId="14">
    <w:abstractNumId w:val="1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2"/>
  </w:num>
  <w:num w:numId="18">
    <w:abstractNumId w:val="2"/>
  </w:num>
  <w:num w:numId="1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379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3CF"/>
    <w:rsid w:val="00045B24"/>
    <w:rsid w:val="000471D3"/>
    <w:rsid w:val="00047817"/>
    <w:rsid w:val="00047AFD"/>
    <w:rsid w:val="00052F17"/>
    <w:rsid w:val="00053F91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77DB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58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3FE9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2EE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2B7D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05F4C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4B97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59DD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562E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A3B"/>
    <w:rsid w:val="003F451F"/>
    <w:rsid w:val="003F484F"/>
    <w:rsid w:val="003F5C83"/>
    <w:rsid w:val="003F686D"/>
    <w:rsid w:val="004001D6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0F9F"/>
    <w:rsid w:val="00481614"/>
    <w:rsid w:val="00485C6B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2FF4"/>
    <w:rsid w:val="004F3C29"/>
    <w:rsid w:val="004F422A"/>
    <w:rsid w:val="004F5315"/>
    <w:rsid w:val="004F5AF1"/>
    <w:rsid w:val="004F75B9"/>
    <w:rsid w:val="004F76B2"/>
    <w:rsid w:val="005013B9"/>
    <w:rsid w:val="00503088"/>
    <w:rsid w:val="00504C4B"/>
    <w:rsid w:val="005051A8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296B"/>
    <w:rsid w:val="005131C9"/>
    <w:rsid w:val="00513867"/>
    <w:rsid w:val="0051629B"/>
    <w:rsid w:val="00522295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7C71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3A85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632E"/>
    <w:rsid w:val="00667ECB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9F3"/>
    <w:rsid w:val="00676D81"/>
    <w:rsid w:val="00680C30"/>
    <w:rsid w:val="006813D5"/>
    <w:rsid w:val="00681497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9E9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0DE1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01A9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1ED6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574DF"/>
    <w:rsid w:val="00763AA1"/>
    <w:rsid w:val="00763E6B"/>
    <w:rsid w:val="00764642"/>
    <w:rsid w:val="00766937"/>
    <w:rsid w:val="0076711B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0B7D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104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4239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3BCB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0F15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61F0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560F"/>
    <w:rsid w:val="00937071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08B2"/>
    <w:rsid w:val="009723C8"/>
    <w:rsid w:val="00972BD4"/>
    <w:rsid w:val="009759E1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2F3A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29E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5994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0E96"/>
    <w:rsid w:val="00AC2F75"/>
    <w:rsid w:val="00AC48B9"/>
    <w:rsid w:val="00AC6C46"/>
    <w:rsid w:val="00AC7216"/>
    <w:rsid w:val="00AC771F"/>
    <w:rsid w:val="00AC77CD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937"/>
    <w:rsid w:val="00BB7CA8"/>
    <w:rsid w:val="00BB7CF0"/>
    <w:rsid w:val="00BB7E08"/>
    <w:rsid w:val="00BC27B2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0A40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39C9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16A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602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5F13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29F6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3B4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57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5CF5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4D5C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423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DE56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560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60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60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60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423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DE56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560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60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60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60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319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5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457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St-559/2018</izvorni_sadrzaj>
    <derivirana_varijabla naziv="DomainObject.Predmet.OznakaBroj_1">St-559/2018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LAINER Društvo za unutarnju i vanjsku trgovinu d.o.o.</izvorni_sadrzaj>
    <derivirana_varijabla naziv="DomainObject.Predmet.StrankaFormated_1">  LAINER Društvo za unutarnju i vanjsku trgovinu d.o.o.</derivirana_varijabla>
  </DomainObject.Predmet.StrankaFormated>
  <DomainObject.Predmet.StrankaFormatedOIB>
    <izvorni_sadrzaj>  LAINER Društvo za unutarnju i vanjsku trgovinu d.o.o., OIB 58092262416</izvorni_sadrzaj>
    <derivirana_varijabla naziv="DomainObject.Predmet.StrankaFormatedOIB_1">  LAINER Društvo za unutarnju i vanjsku trgovinu d.o.o., OIB 58092262416</derivirana_varijabla>
  </DomainObject.Predmet.StrankaFormatedOIB>
  <DomainObject.Predmet.StrankaFormatedWithAdress>
    <izvorni_sadrzaj> LAINER Društvo za unutarnju i vanjsku trgovinu d.o.o., E.Kvaternika 6, 31220 Višnjevac</izvorni_sadrzaj>
    <derivirana_varijabla naziv="DomainObject.Predmet.StrankaFormatedWithAdress_1"> LAINER Društvo za unutarnju i vanjsku trgovinu d.o.o., E.Kvaternika 6, 31220 Višnjevac</derivirana_varijabla>
  </DomainObject.Predmet.StrankaFormatedWithAdress>
  <DomainObject.Predmet.StrankaFormatedWithAdressOIB>
    <izvorni_sadrzaj> LAINER Društvo za unutarnju i vanjsku trgovinu d.o.o., OIB 58092262416, E.Kvaternika 6, 31220 Višnjevac</izvorni_sadrzaj>
    <derivirana_varijabla naziv="DomainObject.Predmet.StrankaFormatedWithAdressOIB_1"> LAINER Društvo za unutarnju i vanjsku trgovinu d.o.o., OIB 58092262416, E.Kvaternika 6, 31220 Višnjevac</derivirana_varijabla>
  </DomainObject.Predmet.StrankaFormatedWithAdressOIB>
  <DomainObject.Predmet.StrankaWithAdress>
    <izvorni_sadrzaj>LAINER Društvo za unutarnju i vanjsku trgovinu d.o.o. E.Kvaternika 6,31220 Višnjevac</izvorni_sadrzaj>
    <derivirana_varijabla naziv="DomainObject.Predmet.StrankaWithAdress_1">LAINER Društvo za unutarnju i vanjsku trgovinu d.o.o. E.Kvaternika 6,31220 Višnjevac</derivirana_varijabla>
  </DomainObject.Predmet.StrankaWithAdress>
  <DomainObject.Predmet.StrankaWithAdressOIB>
    <izvorni_sadrzaj>LAINER Društvo za unutarnju i vanjsku trgovinu d.o.o., OIB 58092262416, E.Kvaternika 6,31220 Višnjevac</izvorni_sadrzaj>
    <derivirana_varijabla naziv="DomainObject.Predmet.StrankaWithAdressOIB_1">LAINER Društvo za unutarnju i vanjsku trgovinu d.o.o., OIB 58092262416, E.Kvaternika 6,31220 Višnjevac</derivirana_varijabla>
  </DomainObject.Predmet.StrankaWithAdressOIB>
  <DomainObject.Predmet.StrankaNazivFormated>
    <izvorni_sadrzaj>LAINER Društvo za unutarnju i vanjsku trgovinu d.o.o.</izvorni_sadrzaj>
    <derivirana_varijabla naziv="DomainObject.Predmet.StrankaNazivFormated_1">LAINER Društvo za unutarnju i vanjsku trgovinu d.o.o.</derivirana_varijabla>
  </DomainObject.Predmet.StrankaNazivFormated>
  <DomainObject.Predmet.StrankaNazivFormatedOIB>
    <izvorni_sadrzaj>LAINER Društvo za unutarnju i vanjsku trgovinu d.o.o., OIB 58092262416</izvorni_sadrzaj>
    <derivirana_varijabla naziv="DomainObject.Predmet.StrankaNazivFormatedOIB_1">LAINER Društvo za unutarnju i vanjsku trgovinu d.o.o., OIB 58092262416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LAINER Društvo za unutarnju i vanjsku trgovinu d.o.o.</item>
    </izvorni_sadrzaj>
    <derivirana_varijabla naziv="DomainObject.Predmet.StrankaListFormated_1">
      <item>LAINER Društvo za unutarnju i vanjsku trgovinu d.o.o.</item>
    </derivirana_varijabla>
  </DomainObject.Predmet.StrankaListFormated>
  <DomainObject.Predmet.StrankaListFormatedOIB>
    <izvorni_sadrzaj>
      <item>LAINER Društvo za unutarnju i vanjsku trgovinu d.o.o., OIB 58092262416</item>
    </izvorni_sadrzaj>
    <derivirana_varijabla naziv="DomainObject.Predmet.StrankaListFormatedOIB_1">
      <item>LAINER Društvo za unutarnju i vanjsku trgovinu d.o.o., OIB 58092262416</item>
    </derivirana_varijabla>
  </DomainObject.Predmet.StrankaListFormatedOIB>
  <DomainObject.Predmet.StrankaListFormatedWithAdress>
    <izvorni_sadrzaj>
      <item>LAINER Društvo za unutarnju i vanjsku trgovinu d.o.o., E.Kvaternika 6, 31220 Višnjevac</item>
    </izvorni_sadrzaj>
    <derivirana_varijabla naziv="DomainObject.Predmet.StrankaListFormatedWithAdress_1">
      <item>LAINER Društvo za unutarnju i vanjsku trgovinu d.o.o., E.Kvaternika 6, 31220 Višnjevac</item>
    </derivirana_varijabla>
  </DomainObject.Predmet.StrankaListFormatedWithAdress>
  <DomainObject.Predmet.StrankaListFormatedWithAdressOIB>
    <izvorni_sadrzaj>
      <item>LAINER Društvo za unutarnju i vanjsku trgovinu d.o.o., OIB 58092262416, E.Kvaternika 6, 31220 Višnjevac</item>
    </izvorni_sadrzaj>
    <derivirana_varijabla naziv="DomainObject.Predmet.StrankaListFormatedWithAdressOIB_1">
      <item>LAINER Društvo za unutarnju i vanjsku trgovinu d.o.o., OIB 58092262416, E.Kvaternika 6, 31220 Višnjevac</item>
    </derivirana_varijabla>
  </DomainObject.Predmet.StrankaListFormatedWithAdressOIB>
  <DomainObject.Predmet.StrankaListNazivFormated>
    <izvorni_sadrzaj>
      <item>LAINER Društvo za unutarnju i vanjsku trgovinu d.o.o.</item>
    </izvorni_sadrzaj>
    <derivirana_varijabla naziv="DomainObject.Predmet.StrankaListNazivFormated_1">
      <item>LAINER Društvo za unutarnju i vanjsku trgovinu d.o.o.</item>
    </derivirana_varijabla>
  </DomainObject.Predmet.StrankaListNazivFormated>
  <DomainObject.Predmet.StrankaListNazivFormatedOIB>
    <izvorni_sadrzaj>
      <item>LAINER Društvo za unutarnju i vanjsku trgovinu d.o.o., OIB 58092262416</item>
    </izvorni_sadrzaj>
    <derivirana_varijabla naziv="DomainObject.Predmet.StrankaListNazivFormatedOIB_1">
      <item>LAINER Društvo za unutarnju i vanjsku trgovinu d.o.o., OIB 58092262416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Vlado Grepo</item>
    </izvorni_sadrzaj>
    <derivirana_varijabla naziv="DomainObject.Predmet.OstaliListFormated_1">
      <item>Vlado Grepo</item>
    </derivirana_varijabla>
  </DomainObject.Predmet.OstaliListFormated>
  <DomainObject.Predmet.OstaliListFormatedOIB>
    <izvorni_sadrzaj>
      <item>Vlado Grepo, OIB 02302172529</item>
    </izvorni_sadrzaj>
    <derivirana_varijabla naziv="DomainObject.Predmet.OstaliListFormatedOIB_1">
      <item>Vlado Grepo, OIB 02302172529</item>
    </derivirana_varijabla>
  </DomainObject.Predmet.OstaliListFormatedOIB>
  <DomainObject.Predmet.OstaliListFormatedWithAdress>
    <izvorni_sadrzaj>
      <item>Vlado Grepo, Eugena Kvaternika 6, 31220 Višnjevac</item>
    </izvorni_sadrzaj>
    <derivirana_varijabla naziv="DomainObject.Predmet.OstaliListFormatedWithAdress_1">
      <item>Vlado Grepo, Eugena Kvaternika 6, 31220 Višnjevac</item>
    </derivirana_varijabla>
  </DomainObject.Predmet.OstaliListFormatedWithAdress>
  <DomainObject.Predmet.OstaliListFormatedWithAdressOIB>
    <izvorni_sadrzaj>
      <item>Vlado Grepo, OIB 02302172529, Eugena Kvaternika 6, 31220 Višnjevac</item>
    </izvorni_sadrzaj>
    <derivirana_varijabla naziv="DomainObject.Predmet.OstaliListFormatedWithAdressOIB_1">
      <item>Vlado Grepo, OIB 02302172529, Eugena Kvaternika 6, 31220 Višnjevac</item>
    </derivirana_varijabla>
  </DomainObject.Predmet.OstaliListFormatedWithAdressOIB>
  <DomainObject.Predmet.OstaliListNazivFormated>
    <izvorni_sadrzaj>
      <item>Vlado Grepo</item>
    </izvorni_sadrzaj>
    <derivirana_varijabla naziv="DomainObject.Predmet.OstaliListNazivFormated_1">
      <item>Vlado Grepo</item>
    </derivirana_varijabla>
  </DomainObject.Predmet.OstaliListNazivFormated>
  <DomainObject.Predmet.OstaliListNazivFormatedOIB>
    <izvorni_sadrzaj>
      <item>Vlado Grepo, OIB 02302172529</item>
    </izvorni_sadrzaj>
    <derivirana_varijabla naziv="DomainObject.Predmet.OstaliListNazivFormatedOIB_1">
      <item>Vlado Grepo, OIB 02302172529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LAINER Društvo za unutarnju i vanjsku trgovinu d.o.o.</izvorni_sadrzaj>
    <derivirana_varijabla naziv="DomainObject.Predmet.StrankaIDrugi_1">LAINER Društvo za unutarnju i vanjsku trgovinu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LAINER Društvo za unutarnju i vanjsku trgovinu d.o.o., OIB 58092262416, E.Kvaternika 6, 31220 Višnjevac</izvorni_sadrzaj>
    <derivirana_varijabla naziv="DomainObject.Predmet.StrankaIDrugiAdressOIB_1">LAINER Društvo za unutarnju i vanjsku trgovinu d.o.o., OIB 58092262416, E.Kvaternika 6, 31220 Višnjevac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LAINER Društvo za unutarnju i vanjsku trgovinu d.o.o.</item>
      <item>Vlado Grepo</item>
    </izvorni_sadrzaj>
    <derivirana_varijabla naziv="DomainObject.Predmet.SudioniciListNaziv_1">
      <item>LAINER Društvo za unutarnju i vanjsku trgovinu d.o.o.</item>
      <item>Vlado Grepo</item>
    </derivirana_varijabla>
  </DomainObject.Predmet.SudioniciListNaziv>
  <DomainObject.Predmet.SudioniciListAdressOIB>
    <izvorni_sadrzaj>
      <item>LAINER Društvo za unutarnju i vanjsku trgovinu d.o.o., OIB 58092262416, E.Kvaternika 6,31220 Višnjevac</item>
      <item>Vlado Grepo, OIB 02302172529, Eugena Kvaternika 6,31220 Višnjevac</item>
    </izvorni_sadrzaj>
    <derivirana_varijabla naziv="DomainObject.Predmet.SudioniciListAdressOIB_1">
      <item>LAINER Društvo za unutarnju i vanjsku trgovinu d.o.o., OIB 58092262416, E.Kvaternika 6,31220 Višnjevac</item>
      <item>Vlado Grepo, OIB 02302172529, Eugena Kvaternika 6,31220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58092262416</item>
      <item>, OIB 02302172529</item>
    </izvorni_sadrzaj>
    <derivirana_varijabla naziv="DomainObject.Predmet.SudioniciListNazivOIB_1">
      <item>, OIB 58092262416</item>
      <item>, OIB 02302172529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38FE5E-0A79-4E1B-8B52-97CCB97B41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1025</properties:Words>
  <properties:Characters>5324</properties:Characters>
  <properties:Lines>138</properties:Lines>
  <properties:Paragraphs>40</properties:Paragraphs>
  <properties:TotalTime>1095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2018-06-04T11:39:00Z</dcterms:modified>
  <cp:revision>659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(559-17 (-13) SANELA KUČAR.docx)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