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2062" w14:paraId="9fb2062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0C1AAA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0C1AAA">
        <w:rPr>
          <w:rFonts w:hAnsi="Times New Roman" w:ascii="Times New Roman"/>
        </w:rPr>
        <w:t>ožujka</w:t>
      </w:r>
      <w:r w:rsidR="00075FF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0C1AAA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F8429D" w:rsidP="004F3811" w:rsidR="004F3811">
      <w:pPr>
        <w:jc w:val="center"/>
        <w:rPr>
          <w:rFonts w:hAnsi="Times New Roman" w:ascii="Times New Roman"/>
          <w:b/>
        </w:rPr>
      </w:pPr>
      <w:r w:rsidRPr="00F8429D">
        <w:rPr>
          <w:rFonts w:hAnsi="Times New Roman" w:ascii="Times New Roman"/>
          <w:b/>
        </w:rPr>
        <w:t>TEOREMA GLOBAL d.o.o. Buje, Digitronska 35, OIB: 98753951987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0C1AAA" w:rsidP="000C1AAA" w:rsidR="000C1AA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0C1AAA" w:rsidP="000C1AAA" w:rsidR="000C1AA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0C1AAA" w:rsidP="000C1AAA" w:rsidR="000C1AA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0C1AAA" w:rsidP="000C1AAA" w:rsidR="000C1AAA">
      <w:pPr>
        <w:jc w:val="both"/>
        <w:rPr>
          <w:rFonts w:hAnsi="Times New Roman" w:ascii="Times New Roman"/>
        </w:rPr>
      </w:pPr>
    </w:p>
    <w:p w:rsidRDefault="000C1AAA" w:rsidP="000C1AAA" w:rsidR="000C1AA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Početak u 09:00 sati</w:t>
      </w:r>
    </w:p>
    <w:p w:rsidRDefault="000C1AAA" w:rsidP="000C1AAA" w:rsidR="000C1AA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0C1AAA" w:rsidP="000C1AAA" w:rsidR="000C1AAA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0C1AAA" w:rsidP="000C1AAA" w:rsidR="000C1AAA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1/ Jasmina Lichtenberg, privremeni stečajni upravitelj,</w:t>
      </w:r>
    </w:p>
    <w:p w:rsidRDefault="000C1AAA" w:rsidP="000C1AAA" w:rsidR="000C1AAA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2/ </w:t>
      </w:r>
      <w:r w:rsidR="001158FC">
        <w:rPr>
          <w:rFonts w:hAnsi="Times New Roman" w:ascii="Times New Roman"/>
        </w:rPr>
        <w:t xml:space="preserve">Dalen Mikuljan, ŽDO u Puli, prema punomoći koju predaje u spis. </w:t>
      </w:r>
    </w:p>
    <w:p w:rsidRDefault="000C1AAA" w:rsidP="000C1AAA" w:rsidR="000C1AA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</w:p>
    <w:p w:rsidRDefault="000C1AAA" w:rsidP="000C1AAA" w:rsidR="000C1AAA">
      <w:pPr>
        <w:ind w:right="-288"/>
        <w:jc w:val="both"/>
        <w:rPr>
          <w:rFonts w:hAnsi="Times New Roman" w:ascii="Times New Roman"/>
        </w:rPr>
      </w:pPr>
    </w:p>
    <w:p w:rsidRDefault="000C1AAA" w:rsidP="000C1AAA" w:rsidR="000C1AAA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1158FC" w:rsidP="000C1AAA" w:rsidR="000C1AAA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</w:t>
      </w:r>
      <w:r w:rsidR="000C1AAA">
        <w:rPr>
          <w:rFonts w:hAnsi="Times New Roman" w:ascii="Times New Roman"/>
        </w:rPr>
        <w:t>z dužnika.</w:t>
      </w:r>
    </w:p>
    <w:p w:rsidRDefault="001158FC" w:rsidP="000C1AAA" w:rsidR="001158FC">
      <w:pPr>
        <w:ind w:right="-288" w:left="705"/>
        <w:jc w:val="both"/>
        <w:rPr>
          <w:rFonts w:hAnsi="Times New Roman" w:ascii="Times New Roman"/>
        </w:rPr>
      </w:pPr>
    </w:p>
    <w:p w:rsidRDefault="001158FC" w:rsidP="001158FC" w:rsidR="008C3929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Utvrđuje se da je odvjetnik Sanjin Jurmić podneskom koji je dostavljen sudu neposredno pred održavanje ročišta, danas u 8,49 sati otkazao punomoć dužniku. </w:t>
      </w:r>
    </w:p>
    <w:p w:rsidRDefault="008C3929" w:rsidP="001158FC" w:rsidR="008C3929">
      <w:pPr>
        <w:ind w:firstLine="705" w:right="-288"/>
        <w:jc w:val="both"/>
        <w:rPr>
          <w:rFonts w:hAnsi="Times New Roman" w:ascii="Times New Roman"/>
        </w:rPr>
      </w:pPr>
    </w:p>
    <w:p w:rsidRDefault="001158FC" w:rsidP="001158FC" w:rsidR="001158FC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Utvrđuje se da je 19. ožujka 2019. u spis zaprimljen podnesak od strane društva CONSULTING &amp; ENGINEERING STUDIO koje se predstavlja kao punomoćnik dužnika i u kojem predlaže da se odluka o otvaranju stečaja odgodi na tri mjeseca jer je u tijeku realizacija sklapanja upravnog ugovora sa RH kao jedinim preostalim vjerovnikom stečajnog dužnika, obzirom je sve svoje obveze prema drugim vjerovnicima dužnik ispunio. </w:t>
      </w:r>
    </w:p>
    <w:p w:rsidRDefault="008C3929" w:rsidP="001158FC" w:rsidR="008C3929">
      <w:pPr>
        <w:ind w:firstLine="705" w:right="-288"/>
        <w:jc w:val="both"/>
        <w:rPr>
          <w:rFonts w:hAnsi="Times New Roman" w:ascii="Times New Roman"/>
        </w:rPr>
      </w:pPr>
    </w:p>
    <w:p w:rsidRDefault="008C3929" w:rsidP="001158FC" w:rsidR="008C3929">
      <w:pPr>
        <w:ind w:firstLine="705" w:right="-288"/>
        <w:jc w:val="both"/>
        <w:rPr>
          <w:rFonts w:hAnsi="Times New Roman" w:ascii="Times New Roman"/>
        </w:rPr>
      </w:pPr>
    </w:p>
    <w:p w:rsidRDefault="008C3929" w:rsidP="008C3929" w:rsidR="008C3929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8C3929" w:rsidP="008C3929" w:rsidR="008C3929">
      <w:pPr>
        <w:ind w:right="-288"/>
        <w:jc w:val="both"/>
        <w:rPr>
          <w:rFonts w:hAnsi="Times New Roman" w:ascii="Times New Roman"/>
        </w:rPr>
      </w:pPr>
    </w:p>
    <w:p w:rsidRDefault="008C3929" w:rsidP="008C3929" w:rsidR="008C3929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8C3929" w:rsidP="008C3929" w:rsidR="008C3929">
      <w:pPr>
        <w:jc w:val="both"/>
        <w:rPr>
          <w:rFonts w:hAnsi="Times New Roman" w:ascii="Times New Roman"/>
        </w:rPr>
      </w:pPr>
    </w:p>
    <w:p w:rsidRDefault="008C3929" w:rsidP="008C3929" w:rsidR="008C39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društvo CONSULTING &amp; ENGINEERING STUDIO temeljem čl. 89. a. ZPP-a ne može zastupati dužnika u ovom postupku. </w:t>
      </w:r>
    </w:p>
    <w:p w:rsidRDefault="008C3929" w:rsidP="001158FC" w:rsidR="008C3929">
      <w:pPr>
        <w:ind w:firstLine="705" w:right="-288"/>
        <w:jc w:val="both"/>
        <w:rPr>
          <w:rFonts w:hAnsi="Times New Roman" w:ascii="Times New Roman"/>
        </w:rPr>
      </w:pPr>
    </w:p>
    <w:p w:rsidRDefault="001158FC" w:rsidP="001158FC" w:rsidR="001158FC">
      <w:pPr>
        <w:ind w:firstLine="705" w:right="-288"/>
        <w:jc w:val="both"/>
        <w:rPr>
          <w:rFonts w:hAnsi="Times New Roman" w:ascii="Times New Roman"/>
        </w:rPr>
      </w:pPr>
    </w:p>
    <w:p w:rsidRDefault="000C1AAA" w:rsidP="000C1AAA" w:rsidR="000C1AAA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15. siječnja 2019. godine, a sa oglasne ploče je skinuto 24. siječnja 2019. po proteku 8 dana, pa se dostava smatra uredno obavljenom (istekom osmog dana od dana objave), sukladno čl. 12. st. 1. Stečajnog zakona.</w:t>
      </w:r>
    </w:p>
    <w:p w:rsidRDefault="000C1AAA" w:rsidP="000C1AAA" w:rsidR="000C1AAA">
      <w:pPr>
        <w:ind w:right="-288"/>
        <w:jc w:val="both"/>
        <w:rPr>
          <w:rFonts w:hAnsi="Times New Roman" w:ascii="Times New Roman"/>
        </w:rPr>
      </w:pPr>
    </w:p>
    <w:p w:rsidRDefault="001158FC" w:rsidP="000C1AAA" w:rsidR="000C1AA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Privremena</w:t>
      </w:r>
      <w:r w:rsidR="000C1AAA">
        <w:rPr>
          <w:rFonts w:hAnsi="Times New Roman" w:ascii="Times New Roman"/>
        </w:rPr>
        <w:t xml:space="preserve"> stečajn</w:t>
      </w:r>
      <w:r>
        <w:rPr>
          <w:rFonts w:hAnsi="Times New Roman" w:ascii="Times New Roman"/>
        </w:rPr>
        <w:t>a</w:t>
      </w:r>
      <w:r w:rsidR="000C1AAA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ica dostavila</w:t>
      </w:r>
      <w:r w:rsidR="000C1AAA">
        <w:rPr>
          <w:rFonts w:hAnsi="Times New Roman" w:ascii="Times New Roman"/>
        </w:rPr>
        <w:t xml:space="preserve"> je u spis izvješće 21. veljače 2019., koje je dana 27. veljače 2019. objavljeno na e-oglasnoj ploči suda. </w:t>
      </w:r>
    </w:p>
    <w:p w:rsidRDefault="000C1AAA" w:rsidP="000C1AAA" w:rsidR="000C1AAA">
      <w:pPr>
        <w:ind w:right="-288"/>
        <w:jc w:val="both"/>
        <w:rPr>
          <w:rFonts w:hAnsi="Times New Roman" w:ascii="Times New Roman"/>
        </w:rPr>
      </w:pPr>
    </w:p>
    <w:p w:rsidRDefault="000C1AAA" w:rsidP="000C1AAA" w:rsidR="000C1AA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Privremen</w:t>
      </w:r>
      <w:r w:rsidR="001158F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stečajn</w:t>
      </w:r>
      <w:r w:rsidR="001158F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upravitelj</w:t>
      </w:r>
      <w:r w:rsidR="001158FC">
        <w:rPr>
          <w:rFonts w:hAnsi="Times New Roman" w:ascii="Times New Roman"/>
        </w:rPr>
        <w:t>ica</w:t>
      </w:r>
      <w:r>
        <w:rPr>
          <w:rFonts w:hAnsi="Times New Roman" w:ascii="Times New Roman"/>
        </w:rPr>
        <w:t xml:space="preserve"> ostaje kod svega navedenog u izvješću od 21. veljače 2019., smatra da su ispunjene pretpostavke za otvaranje stečajnog postupka i to nesposobnost za plaćanje i prezaduženost dužnika. </w:t>
      </w:r>
      <w:r w:rsidR="001158FC">
        <w:rPr>
          <w:rFonts w:hAnsi="Times New Roman" w:ascii="Times New Roman"/>
        </w:rPr>
        <w:t xml:space="preserve">U izvješću je utvrđeno da dužnik nema imovine, te da je bi podmirenje troškova vođenja stečajnog postupka bio potreban iznos od 71.500,00 kuna. </w:t>
      </w:r>
    </w:p>
    <w:p w:rsidRDefault="000C1AAA" w:rsidP="000C1AAA" w:rsidR="000C1AAA">
      <w:pPr>
        <w:ind w:right="-288"/>
        <w:jc w:val="both"/>
        <w:rPr>
          <w:rFonts w:hAnsi="Times New Roman" w:ascii="Times New Roman"/>
        </w:rPr>
      </w:pPr>
    </w:p>
    <w:p w:rsidRDefault="008C3929" w:rsidP="000C1AAA" w:rsidR="000C1AA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upit pun. RH, priv. st. upraviteljica navodi da je uvidom u bilancu utvrdila potraživanja dužnika u iznosu od 288.012,00 kn, no navodi da nema više saznanja o tim njihovim potraživanjima prema točno kojim osobama, dali su u zastari itd. Radi se o podatku kojeg je sam dužnik naveo kod izrade bilance. To se isto odnosi i na dani zajam u iznosu od 32.364,00 kn. Što se tiče procijenjenih troškova stečajnih postupka, pod st. IV. ostali troškovi navela sam iznos od 25.000,00 kn, uzevši u obzir da su primjerice samo troškovi računovodstva u najboljem slučaju 1.000,00 kn + pdv mjesečno, a za pretpostaviti je da će postupak trajati najmanje godinu dana. što se tiče odvjetničkih troškova ako se uzme u obzir parnica koje je u tijeku po tužbi dužnika protiv ATLANTIC TRADE – a gdje je vps veći od milijun kuna, tada iz već navedenog proizlazi da je procijenjeni trošak od 20.000,00 kn možda i premali. </w:t>
      </w:r>
    </w:p>
    <w:p w:rsidRDefault="008C3929" w:rsidP="000C1AAA" w:rsidR="008C3929">
      <w:pPr>
        <w:ind w:right="-288"/>
        <w:jc w:val="both"/>
        <w:rPr>
          <w:rFonts w:hAnsi="Times New Roman" w:ascii="Times New Roman"/>
        </w:rPr>
      </w:pPr>
    </w:p>
    <w:p w:rsidRDefault="008C3929" w:rsidP="000C1AAA" w:rsidR="008C3929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Vjerovnik RH ostaje kod prijedloga za otvaranje stečajnog postupka jer smatra da su za to ispunjeni svi uvjeti. </w:t>
      </w:r>
    </w:p>
    <w:p w:rsidRDefault="000C1AAA" w:rsidP="000C1AAA" w:rsidR="000C1AAA">
      <w:pPr>
        <w:ind w:firstLine="708" w:right="-288"/>
        <w:jc w:val="both"/>
        <w:rPr>
          <w:rFonts w:hAnsi="Times New Roman" w:ascii="Times New Roman"/>
        </w:rPr>
      </w:pPr>
    </w:p>
    <w:p w:rsidRDefault="000C1AAA" w:rsidP="000C1AAA" w:rsidR="000C1AAA">
      <w:pPr>
        <w:ind w:firstLine="708" w:right="-288"/>
        <w:jc w:val="both"/>
        <w:rPr>
          <w:rFonts w:hAnsi="Times New Roman" w:ascii="Times New Roman"/>
        </w:rPr>
      </w:pPr>
    </w:p>
    <w:p w:rsidRDefault="000C1AAA" w:rsidP="000C1AAA" w:rsidR="000C1AAA">
      <w:pPr>
        <w:ind w:firstLine="708" w:right="-288"/>
        <w:jc w:val="both"/>
        <w:rPr>
          <w:rFonts w:hAnsi="Times New Roman" w:ascii="Times New Roman"/>
        </w:rPr>
      </w:pPr>
    </w:p>
    <w:p w:rsidRDefault="000C1AAA" w:rsidP="000C1AAA" w:rsidR="000C1AAA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0C1AAA" w:rsidP="000C1AAA" w:rsidR="000C1AAA">
      <w:pPr>
        <w:ind w:right="-288"/>
        <w:jc w:val="both"/>
        <w:rPr>
          <w:rFonts w:hAnsi="Times New Roman" w:ascii="Times New Roman"/>
        </w:rPr>
      </w:pPr>
    </w:p>
    <w:p w:rsidRDefault="000C1AAA" w:rsidP="000C1AAA" w:rsidR="000C1AAA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8C3929" w:rsidP="000C1AAA" w:rsidR="008C3929">
      <w:pPr>
        <w:ind w:right="-288"/>
        <w:jc w:val="center"/>
        <w:rPr>
          <w:rFonts w:hAnsi="Times New Roman" w:ascii="Times New Roman"/>
        </w:rPr>
      </w:pPr>
    </w:p>
    <w:p w:rsidRDefault="008C3929" w:rsidP="000C1AAA" w:rsidR="000C1AA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Pozvat će se zainteresirane osobe sukladno čl. 132. SZ-a na uplatu predujma u iznosu od 71.500,00 kn, u roku od 15 dana. </w:t>
      </w:r>
    </w:p>
    <w:p w:rsidRDefault="008C3929" w:rsidP="000C1AAA" w:rsidR="008C3929">
      <w:pPr>
        <w:jc w:val="both"/>
        <w:rPr>
          <w:rFonts w:hAnsi="Times New Roman" w:ascii="Times New Roman"/>
        </w:rPr>
      </w:pPr>
    </w:p>
    <w:p w:rsidRDefault="008C3929" w:rsidP="000C1AAA" w:rsidR="008C39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Ako bude uplata izvršena, provest će se stečajni postupak. </w:t>
      </w:r>
    </w:p>
    <w:p w:rsidRDefault="008C3929" w:rsidP="000C1AAA" w:rsidR="008C3929">
      <w:pPr>
        <w:jc w:val="both"/>
        <w:rPr>
          <w:rFonts w:hAnsi="Times New Roman" w:ascii="Times New Roman"/>
        </w:rPr>
      </w:pPr>
    </w:p>
    <w:p w:rsidRDefault="008C3929" w:rsidP="000C1AAA" w:rsidR="008C39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Ako uplata ne bude izvršena, donijet će se rješenje o otvaranju i istodobnom zaključenju stečajnog postupka. </w:t>
      </w:r>
    </w:p>
    <w:p w:rsidRDefault="008C3929" w:rsidP="000C1AAA" w:rsidR="008C3929">
      <w:pPr>
        <w:jc w:val="both"/>
        <w:rPr>
          <w:rFonts w:hAnsi="Times New Roman" w:ascii="Times New Roman"/>
        </w:rPr>
      </w:pPr>
    </w:p>
    <w:p w:rsidRDefault="008C3929" w:rsidP="000C1AAA" w:rsidR="008C3929">
      <w:pPr>
        <w:jc w:val="both"/>
        <w:rPr>
          <w:rFonts w:hAnsi="Times New Roman" w:ascii="Times New Roman"/>
        </w:rPr>
      </w:pPr>
    </w:p>
    <w:p w:rsidRDefault="000C1AAA" w:rsidP="008C3929" w:rsidR="000C1AAA">
      <w:pPr>
        <w:jc w:val="both"/>
        <w:rPr>
          <w:rFonts w:hAnsi="Times New Roman" w:ascii="Times New Roman"/>
        </w:rPr>
      </w:pPr>
    </w:p>
    <w:p w:rsidRDefault="000C1AAA" w:rsidP="000C1AAA" w:rsidR="000C1AA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8C3929">
        <w:rPr>
          <w:rFonts w:hAnsi="Times New Roman" w:ascii="Times New Roman"/>
        </w:rPr>
        <w:t>09:21</w:t>
      </w:r>
      <w:r>
        <w:rPr>
          <w:rFonts w:hAnsi="Times New Roman" w:ascii="Times New Roman"/>
        </w:rPr>
        <w:t xml:space="preserve"> sati.</w:t>
      </w:r>
    </w:p>
    <w:p w:rsidRDefault="000C1AAA" w:rsidP="000C1AAA" w:rsidR="000C1AAA">
      <w:pPr>
        <w:jc w:val="both"/>
        <w:rPr>
          <w:rFonts w:hAnsi="Times New Roman" w:ascii="Times New Roman"/>
        </w:rPr>
      </w:pPr>
    </w:p>
    <w:p w:rsidRDefault="008C3929" w:rsidP="000C1AAA" w:rsidR="008C3929">
      <w:pPr>
        <w:jc w:val="both"/>
        <w:rPr>
          <w:rFonts w:hAnsi="Times New Roman" w:ascii="Times New Roman"/>
        </w:rPr>
      </w:pPr>
    </w:p>
    <w:p w:rsidRDefault="000C1AAA" w:rsidP="000C1AAA" w:rsidR="000C1AAA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</w:r>
    </w:p>
    <w:p w:rsidRDefault="000C1AAA" w:rsidP="000C1AAA" w:rsidR="000C1AAA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Priv. st. upravitelj </w:t>
      </w:r>
      <w:r>
        <w:rPr>
          <w:rFonts w:hAnsi="Times New Roman" w:ascii="Times New Roman"/>
        </w:rPr>
        <w:tab/>
      </w:r>
    </w:p>
    <w:p w:rsidRDefault="000C1AAA" w:rsidP="000C1AAA" w:rsidR="000C1AA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</w:t>
      </w:r>
    </w:p>
    <w:p w:rsidRDefault="000C1AAA" w:rsidP="000C1AAA" w:rsidR="000C1AA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Zapisničar</w:t>
      </w:r>
    </w:p>
    <w:p w:rsidRDefault="000C1AAA" w:rsidP="000C1AAA" w:rsidR="000C1AAA">
      <w:pPr>
        <w:tabs>
          <w:tab w:pos="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Vjerovnik</w:t>
      </w:r>
    </w:p>
    <w:p w:rsidRDefault="0097467C" w:rsidP="000C1AAA" w:rsidR="0097467C">
      <w:pPr>
        <w:jc w:val="both"/>
      </w:pPr>
    </w:p>
    <w:p w:rsidRDefault="008C3929" w:rsidP="000C1AAA" w:rsidR="008C3929">
      <w:pPr>
        <w:jc w:val="both"/>
      </w:pPr>
    </w:p>
    <w:p w:rsidRDefault="008C3929" w:rsidP="000C1AAA" w:rsidR="008C3929">
      <w:pPr>
        <w:jc w:val="both"/>
      </w:pPr>
    </w:p>
    <w:p w:rsidRDefault="008C3929" w:rsidP="000C1AAA" w:rsidR="008C3929">
      <w:pPr>
        <w:jc w:val="both"/>
      </w:pPr>
    </w:p>
    <w:sectPr w:rsidSect="008313E3" w:rsidR="008C39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B55" w:rsidR="00895B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B55" w:rsidR="00895B5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B55" w:rsidR="00895B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73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1AAA" w:rsidP="009677B9" w:rsidR="009677B9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="009677B9" w:rsidRPr="00762F0D">
      <w:rPr>
        <w:sz w:val="22"/>
        <w:szCs w:val="22"/>
      </w:rPr>
      <w:t>Posl</w:t>
    </w:r>
    <w:r w:rsidR="009677B9">
      <w:rPr>
        <w:sz w:val="22"/>
        <w:szCs w:val="22"/>
      </w:rPr>
      <w:t xml:space="preserve">. </w:t>
    </w:r>
    <w:r w:rsidR="009677B9" w:rsidRPr="00762F0D">
      <w:rPr>
        <w:sz w:val="22"/>
        <w:szCs w:val="22"/>
      </w:rPr>
      <w:t>broj</w:t>
    </w:r>
    <w:r w:rsidR="009677B9">
      <w:rPr>
        <w:sz w:val="22"/>
        <w:szCs w:val="22"/>
      </w:rPr>
      <w:t>:</w:t>
    </w:r>
    <w:r w:rsidR="009677B9" w:rsidRPr="00762F0D">
      <w:rPr>
        <w:sz w:val="22"/>
        <w:szCs w:val="22"/>
      </w:rPr>
      <w:t xml:space="preserve"> </w:t>
    </w:r>
    <w:r>
      <w:rPr>
        <w:sz w:val="22"/>
        <w:szCs w:val="22"/>
      </w:rPr>
      <w:t>4 St-59/2018-3</w:t>
    </w:r>
    <w:r w:rsidR="00895B55">
      <w:rPr>
        <w:sz w:val="22"/>
        <w:szCs w:val="22"/>
      </w:rPr>
      <w:t>5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F8429D"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 w:rsidR="00F8429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F8429D">
      <w:rPr>
        <w:sz w:val="22"/>
        <w:szCs w:val="22"/>
      </w:rPr>
      <w:t>4 St-59/2018</w:t>
    </w:r>
    <w:r w:rsidR="000C1AAA">
      <w:rPr>
        <w:sz w:val="22"/>
        <w:szCs w:val="22"/>
      </w:rPr>
      <w:t>-3</w:t>
    </w:r>
    <w:r w:rsidR="00895B55">
      <w:rPr>
        <w:sz w:val="22"/>
        <w:szCs w:val="22"/>
      </w:rPr>
      <w:t>5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4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53A24"/>
    <w:rsid w:val="00045B86"/>
    <w:rsid w:val="0006359E"/>
    <w:rsid w:val="00070A05"/>
    <w:rsid w:val="00075FF6"/>
    <w:rsid w:val="0007639B"/>
    <w:rsid w:val="000A00E1"/>
    <w:rsid w:val="000A7400"/>
    <w:rsid w:val="000C1AAA"/>
    <w:rsid w:val="000D6FEC"/>
    <w:rsid w:val="000E6670"/>
    <w:rsid w:val="001158FC"/>
    <w:rsid w:val="00117DBA"/>
    <w:rsid w:val="00126C34"/>
    <w:rsid w:val="00146FFC"/>
    <w:rsid w:val="0016483A"/>
    <w:rsid w:val="00175DF2"/>
    <w:rsid w:val="00181529"/>
    <w:rsid w:val="00185666"/>
    <w:rsid w:val="001A18A5"/>
    <w:rsid w:val="001A2D7B"/>
    <w:rsid w:val="001B5B91"/>
    <w:rsid w:val="001B69C3"/>
    <w:rsid w:val="002107A0"/>
    <w:rsid w:val="0021775B"/>
    <w:rsid w:val="00221A9B"/>
    <w:rsid w:val="002273BE"/>
    <w:rsid w:val="0024037F"/>
    <w:rsid w:val="0024367D"/>
    <w:rsid w:val="0028065B"/>
    <w:rsid w:val="00280812"/>
    <w:rsid w:val="00293650"/>
    <w:rsid w:val="00297EDB"/>
    <w:rsid w:val="002A1DBD"/>
    <w:rsid w:val="002B5CF4"/>
    <w:rsid w:val="003079B6"/>
    <w:rsid w:val="00311363"/>
    <w:rsid w:val="003313E8"/>
    <w:rsid w:val="00382C76"/>
    <w:rsid w:val="00395085"/>
    <w:rsid w:val="003D6DB3"/>
    <w:rsid w:val="003E49B3"/>
    <w:rsid w:val="0046778E"/>
    <w:rsid w:val="00471E38"/>
    <w:rsid w:val="004B2B53"/>
    <w:rsid w:val="004D73AE"/>
    <w:rsid w:val="004F3811"/>
    <w:rsid w:val="005150F7"/>
    <w:rsid w:val="00522FF7"/>
    <w:rsid w:val="005329BA"/>
    <w:rsid w:val="00561F0A"/>
    <w:rsid w:val="00576B3E"/>
    <w:rsid w:val="005901D9"/>
    <w:rsid w:val="005A3F55"/>
    <w:rsid w:val="005B4C7B"/>
    <w:rsid w:val="005D6713"/>
    <w:rsid w:val="00603281"/>
    <w:rsid w:val="00615507"/>
    <w:rsid w:val="00626B34"/>
    <w:rsid w:val="00637A2F"/>
    <w:rsid w:val="00675ED3"/>
    <w:rsid w:val="00683B28"/>
    <w:rsid w:val="00685D0D"/>
    <w:rsid w:val="00691142"/>
    <w:rsid w:val="006A31D7"/>
    <w:rsid w:val="006A334F"/>
    <w:rsid w:val="006D396B"/>
    <w:rsid w:val="006D518C"/>
    <w:rsid w:val="006F1871"/>
    <w:rsid w:val="00753A24"/>
    <w:rsid w:val="00762F0D"/>
    <w:rsid w:val="007B2E54"/>
    <w:rsid w:val="0080496E"/>
    <w:rsid w:val="008072B5"/>
    <w:rsid w:val="00813D94"/>
    <w:rsid w:val="008145B5"/>
    <w:rsid w:val="0081659F"/>
    <w:rsid w:val="008313E3"/>
    <w:rsid w:val="008357EF"/>
    <w:rsid w:val="00874813"/>
    <w:rsid w:val="008936AA"/>
    <w:rsid w:val="00895B55"/>
    <w:rsid w:val="008B3034"/>
    <w:rsid w:val="008C0427"/>
    <w:rsid w:val="008C3929"/>
    <w:rsid w:val="0091062F"/>
    <w:rsid w:val="00924A2B"/>
    <w:rsid w:val="0093737F"/>
    <w:rsid w:val="00937EFC"/>
    <w:rsid w:val="00940C4B"/>
    <w:rsid w:val="00963B1D"/>
    <w:rsid w:val="009677B9"/>
    <w:rsid w:val="009732C9"/>
    <w:rsid w:val="0097467C"/>
    <w:rsid w:val="009C512A"/>
    <w:rsid w:val="009F687B"/>
    <w:rsid w:val="00A4480E"/>
    <w:rsid w:val="00A61E53"/>
    <w:rsid w:val="00A73FBB"/>
    <w:rsid w:val="00A830AE"/>
    <w:rsid w:val="00AB50C1"/>
    <w:rsid w:val="00AC33A7"/>
    <w:rsid w:val="00AE7D77"/>
    <w:rsid w:val="00B12121"/>
    <w:rsid w:val="00B12902"/>
    <w:rsid w:val="00B16C4E"/>
    <w:rsid w:val="00B200C4"/>
    <w:rsid w:val="00B46C27"/>
    <w:rsid w:val="00B771D6"/>
    <w:rsid w:val="00BE3960"/>
    <w:rsid w:val="00C14820"/>
    <w:rsid w:val="00C22467"/>
    <w:rsid w:val="00C3038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248A0"/>
    <w:rsid w:val="00E3781E"/>
    <w:rsid w:val="00E44A2F"/>
    <w:rsid w:val="00E51C1E"/>
    <w:rsid w:val="00E9171D"/>
    <w:rsid w:val="00ED6187"/>
    <w:rsid w:val="00F40FC7"/>
    <w:rsid w:val="00F54B6C"/>
    <w:rsid w:val="00F57B77"/>
    <w:rsid w:val="00F7077F"/>
    <w:rsid w:val="00F715C6"/>
    <w:rsid w:val="00F7305D"/>
    <w:rsid w:val="00F8429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18934215-35D7-4ED3-B9E6-9F354AE9F65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3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3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3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3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18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46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023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2019.</izvorni_sadrzaj>
    <derivirana_varijabla naziv="DomainObject.StvarniPocetakDatum_1">21. ožujka 2019.</derivirana_varijabla>
  </DomainObject.StvarniPocetakDatum>
  <DomainObject.StvarniZavrsetakDatum>
    <izvorni_sadrzaj>21. ožujka 2019.</izvorni_sadrzaj>
    <derivirana_varijabla naziv="DomainObject.StvarniZavrsetakDatum_1">21. ožujka 2019.</derivirana_varijabla>
  </DomainObject.StvarniZavrsetakDatum>
  <DomainObject.PlaniraniZavrsetakDatum>
    <izvorni_sadrzaj>21. ožujka 2019.</izvorni_sadrzaj>
    <derivirana_varijabla naziv="DomainObject.PlaniraniZavrsetakDatum_1">21. ožujka 2019.</derivirana_varijabla>
  </DomainObject.PlaniraniZavrsetakDatum>
  <DomainObject.PlaniraniPocetakDatum>
    <izvorni_sadrzaj>21. ožujka 2019.</izvorni_sadrzaj>
    <derivirana_varijabla naziv="DomainObject.PlaniraniPocetakDatum_1">21. ožujka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2019.</izvorni_sadrzaj>
    <derivirana_varijabla naziv="DomainObject.Zapisnik.DatumKreiranja_1">21.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St-59/2018-35</izvorni_sadrzaj>
    <derivirana_varijabla naziv="DomainObject.Zapisnik.Oznaka_1">St-59/2018-35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TEOREMA GLOBAL d.o.o. BUJE zastupanog po punomoćniku Luciano Cancian; Sanjin Jurmić</izvorni_sadrzaj>
    <derivirana_varijabla naziv="DomainObject.Predmet.ProtustrankaFormated_1">  TEOREMA GLOBAL d.o.o. BUJE zastupanog po punomoćniku Luciano Cancian; Sanjin Jurmić</derivirana_varijabla>
  </DomainObject.Predmet.ProtustrankaFormated>
  <DomainObject.Predmet.ProtustrankaFormatedOIB>
    <izvorni_sadrzaj>  TEOREMA GLOBAL d.o.o. BUJE, OIB 98753951987 zastupanog po punomoćniku Luciano Cancian; Sanjin Jurmić</izvorni_sadrzaj>
    <derivirana_varijabla naziv="DomainObject.Predmet.ProtustrankaFormatedOIB_1">  TEOREMA GLOBAL d.o.o. BUJE, OIB 98753951987 zastupanog po punomoćniku Luciano Cancian; Sanjin Jurmić</derivirana_varijabla>
  </DomainObject.Predmet.ProtustrankaFormatedOIB>
  <DomainObject.Predmet.ProtustrankaFormatedWithAdress>
    <izvorni_sadrzaj> TEOREMA GLOBAL d.o.o. BUJE, Digitronska 35, 52460 Buje zastupanog po punomoćniku Luciano Cancian; Sanjin Jurmić</izvorni_sadrzaj>
    <derivirana_varijabla naziv="DomainObject.Predmet.ProtustrankaFormatedWithAdress_1"> TEOREMA GLOBAL d.o.o. BUJE, Digitronska 35, 52460 Buje zastupanog po punomoćniku Luciano Cancian; Sanjin Jurmić</derivirana_varijabla>
  </DomainObject.Predmet.ProtustrankaFormatedWithAdress>
  <DomainObject.Predmet.ProtustrankaFormatedWithAdressOIB>
    <izvorni_sadrzaj> TEOREMA GLOBAL d.o.o. BUJE, OIB 98753951987, Digitronska 35, 52460 Buje zastupanog po punomoćniku Luciano Cancian; Sanjin Jurmić</izvorni_sadrzaj>
    <derivirana_varijabla naziv="DomainObject.Predmet.ProtustrankaFormatedWithAdressOIB_1"> TEOREMA GLOBAL d.o.o. BUJE, OIB 98753951987, Digitronska 35, 52460 Buje zastupanog po punomoćniku Luciano Cancian; Sanjin Jurmić</derivirana_varijabla>
  </DomainObject.Predmet.ProtustrankaFormatedWithAdressOIB>
  <DomainObject.Predmet.ProtustrankaWithAdress>
    <izvorni_sadrzaj>TEOREMA GLOBAL d.o.o. BUJE Digitronska 35, 52460 Buje</izvorni_sadrzaj>
    <derivirana_varijabla naziv="DomainObject.Predmet.ProtustrankaWithAdress_1">TEOREMA GLOBAL d.o.o. BUJE Digitronska 35, 52460 Buje</derivirana_varijabla>
  </DomainObject.Predmet.ProtustrankaWithAdress>
  <DomainObject.Predmet.ProtustrankaWithAdressOIB>
    <izvorni_sadrzaj>TEOREMA GLOBAL d.o.o. BUJE, OIB 98753951987, Digitronska 35, 52460 Buje</izvorni_sadrzaj>
    <derivirana_varijabla naziv="DomainObject.Predmet.ProtustrankaWithAdressOIB_1">TEOREMA GLOBAL d.o.o. BUJE, OIB 98753951987, Digitronska 35, 52460 Buje</derivirana_varijabla>
  </DomainObject.Predmet.ProtustrankaWithAdressOIB>
  <DomainObject.Predmet.ProtustrankaNazivFormated>
    <izvorni_sadrzaj>TEOREMA GLOBAL d.o.o. BUJE</izvorni_sadrzaj>
    <derivirana_varijabla naziv="DomainObject.Predmet.ProtustrankaNazivFormated_1">TEOREMA GLOBAL d.o.o. BUJE</derivirana_varijabla>
  </DomainObject.Predmet.ProtustrankaNazivFormated>
  <DomainObject.Predmet.ProtustrankaNazivFormatedOIB>
    <izvorni_sadrzaj>TEOREMA GLOBAL d.o.o. BUJE, OIB 98753951987</izvorni_sadrzaj>
    <derivirana_varijabla naziv="DomainObject.Predmet.ProtustrankaNazivFormatedOIB_1">TEOREMA GLOBAL d.o.o. BUJE, OIB 98753951987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414172.14</izvorni_sadrzaj>
    <derivirana_varijabla naziv="DomainObject.Predmet.TrenutnaVrijednost_1">414172.14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TEOREMA GLOBAL d.o.o. BUJE zastupanog po punomoćniku Luciano Cancian; Sanjin Jurmić</item>
    </izvorni_sadrzaj>
    <derivirana_varijabla naziv="DomainObject.Predmet.ProtuStrankaListFormated_1">
      <item>TEOREMA GLOBAL d.o.o. BUJE zastupanog po punomoćniku Luciano Cancian; Sanjin Jurmić</item>
    </derivirana_varijabla>
  </DomainObject.Predmet.ProtuStrankaListFormated>
  <DomainObject.Predmet.ProtuStrankaListFormatedOIB>
    <izvorni_sadrzaj>
      <item>TEOREMA GLOBAL d.o.o. BUJE, OIB 98753951987 zastupanog po punomoćniku Luciano Cancian; Sanjin Jurmić</item>
    </izvorni_sadrzaj>
    <derivirana_varijabla naziv="DomainObject.Predmet.ProtuStrankaListFormatedOIB_1">
      <item>TEOREMA GLOBAL d.o.o. BUJE, OIB 98753951987 zastupanog po punomoćniku Luciano Cancian; Sanjin Jurmić</item>
    </derivirana_varijabla>
  </DomainObject.Predmet.ProtuStrankaListFormatedOIB>
  <DomainObject.Predmet.ProtuStrankaListFormatedWithAdress>
    <izvorni_sadrzaj>
      <item>TEOREMA GLOBAL d.o.o. BUJE, Digitronska 35, 52460 Buje zastupanog po punomoćniku Luciano Cancian; Sanjin Jurmić</item>
    </izvorni_sadrzaj>
    <derivirana_varijabla naziv="DomainObject.Predmet.ProtuStrankaListFormatedWithAdress_1">
      <item>TEOREMA GLOBAL d.o.o. BUJE, Digitronska 35, 52460 Buje zastupanog po punomoćniku Luciano Cancian; Sanjin Jurmić</item>
    </derivirana_varijabla>
  </DomainObject.Predmet.ProtuStrankaListFormatedWithAdress>
  <DomainObject.Predmet.ProtuStrankaListFormatedWithAdressOIB>
    <izvorni_sadrzaj>
      <item>TEOREMA GLOBAL d.o.o. BUJE, OIB 98753951987, Digitronska 35, 52460 Buje zastupanog po punomoćniku Luciano Cancian; Sanjin Jurmić</item>
    </izvorni_sadrzaj>
    <derivirana_varijabla naziv="DomainObject.Predmet.ProtuStrankaListFormatedWithAdressOIB_1">
      <item>TEOREMA GLOBAL d.o.o. BUJE, OIB 98753951987, Digitronska 35, 52460 Buje zastupanog po punomoćniku Luciano Cancian; Sanjin Jurmić</item>
    </derivirana_varijabla>
  </DomainObject.Predmet.ProtuStrankaListFormatedWithAdressOIB>
  <DomainObject.Predmet.ProtuStrankaListNazivFormated>
    <izvorni_sadrzaj>
      <item>TEOREMA GLOBAL d.o.o. BUJE</item>
    </izvorni_sadrzaj>
    <derivirana_varijabla naziv="DomainObject.Predmet.ProtuStrankaListNazivFormated_1">
      <item>TEOREMA GLOBAL d.o.o. BUJE</item>
    </derivirana_varijabla>
  </DomainObject.Predmet.ProtuStrankaListNazivFormated>
  <DomainObject.Predmet.ProtuStrankaListNazivFormatedOIB>
    <izvorni_sadrzaj>
      <item>TEOREMA GLOBAL d.o.o. BUJE, OIB 98753951987</item>
    </izvorni_sadrzaj>
    <derivirana_varijabla naziv="DomainObject.Predmet.ProtuStrankaListNazivFormatedOIB_1">
      <item>TEOREMA GLOBAL d.o.o. BUJE, OIB 98753951987</item>
    </derivirana_varijabla>
  </DomainObject.Predmet.ProtuStrankaListNazivFormatedOIB>
  <DomainObject.Predmet.OstaliListFormated>
    <izvorni_sadrzaj>
      <item>Luciano Cancian punomoćnik sudionika u postupku TEOREMA GLOBAL d.o.o. BUJE</item>
      <item>Sanjin Jurmić punomoćnik sudionika u postupku TEOREMA GLOBAL d.o.o. BUJE</item>
      <item>RH, Ministarstvo financija, Porezna uprava, Područni ured Pazin</item>
      <item>ŽDO PULA</item>
    </izvorni_sadrzaj>
    <derivirana_varijabla naziv="DomainObject.Predmet.OstaliListFormated_1">
      <item>Luciano Cancian punomoćnik sudionika u postupku TEOREMA GLOBAL d.o.o. BUJE</item>
      <item>Sanjin Jurmić punomoćnik sudionika u postupku TEOREMA GLOBAL d.o.o. BUJE</item>
      <item>RH, Ministarstvo financija, Porezna uprava, Područni ured Pazin</item>
      <item>ŽDO PULA</item>
    </derivirana_varijabla>
  </DomainObject.Predmet.OstaliListFormated>
  <DomainObject.Predmet.OstaliListFormatedOIB>
    <izvorni_sadrzaj>
      <item>Luciano Cancian, OIB 77974588409 punomoćnik sudionika u postupku TEOREMA GLOBAL d.o.o. BUJE</item>
      <item>Sanjin Jurmić punomoćnik sudionika u postupku TEOREMA GLOBAL d.o.o. BUJE</item>
      <item>RH, Ministarstvo financija, Porezna uprava, Područni ured Pazin, OIB 52634238587</item>
      <item>ŽDO PULA</item>
    </izvorni_sadrzaj>
    <derivirana_varijabla naziv="DomainObject.Predmet.OstaliListFormatedOIB_1">
      <item>Luciano Cancian, OIB 77974588409 punomoćnik sudionika u postupku TEOREMA GLOBAL d.o.o. BUJE</item>
      <item>Sanjin Jurmić punomoćnik sudionika u postupku TEOREMA GLOBAL d.o.o. BUJE</item>
      <item>RH, Ministarstvo financija, Porezna uprava, Područni ured Pazin, OIB 52634238587</item>
      <item>ŽDO PULA</item>
    </derivirana_varijabla>
  </DomainObject.Predmet.OstaliListFormatedOIB>
  <DomainObject.Predmet.OstaliListFormatedWithAdress>
    <izvorni_sadrzaj>
      <item>Luciano Cancian,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M. B. Rašana 2/4, 52000 Pazin</item>
      <item>ŽDO PULA, Rovinjska 2a, 52100 Pula</item>
    </izvorni_sadrzaj>
    <derivirana_varijabla naziv="DomainObject.Predmet.OstaliListFormatedWithAdress_1">
      <item>Luciano Cancian,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M. B. Rašana 2/4, 52000 Pazin</item>
      <item>ŽDO PULA, Rovinjska 2a, 52100 Pula</item>
    </derivirana_varijabla>
  </DomainObject.Predmet.OstaliListFormatedWithAdress>
  <DomainObject.Predmet.OstaliListFormatedWithAdressOIB>
    <izvorni_sadrzaj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OIB 52634238587, M. B. Rašana 2/4, 52000 Pazin</item>
      <item>ŽDO PULA, Rovinjska 2a, 52100 Pula</item>
    </izvorni_sadrzaj>
    <derivirana_varijabla naziv="DomainObject.Predmet.OstaliListFormatedWithAdressOIB_1"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OIB 52634238587, M. B. Rašana 2/4, 52000 Pazin</item>
      <item>ŽDO PULA, Rovinjska 2a, 52100 Pula</item>
    </derivirana_varijabla>
  </DomainObject.Predmet.OstaliListFormatedWithAdressOIB>
  <DomainObject.Predmet.OstaliListNazivFormated>
    <izvorni_sadrzaj>
      <item>Luciano Cancian</item>
      <item>Sanjin Jurmić</item>
      <item>RH, Ministarstvo financija, Porezna uprava, Područni ured Pazin</item>
      <item>ŽDO PULA</item>
    </izvorni_sadrzaj>
    <derivirana_varijabla naziv="DomainObject.Predmet.OstaliListNazivFormated_1">
      <item>Luciano Cancian</item>
      <item>Sanjin Jurmić</item>
      <item>RH, Ministarstvo financija, Porezna uprava, Područni ured Pazin</item>
      <item>ŽDO PULA</item>
    </derivirana_varijabla>
  </DomainObject.Predmet.OstaliListNazivFormated>
  <DomainObject.Predmet.OstaliListNazivFormatedOIB>
    <izvorni_sadrzaj>
      <item>Luciano Cancian, OIB 77974588409</item>
      <item>Sanjin Jurmić</item>
      <item>RH, Ministarstvo financija, Porezna uprava, Područni ured Pazin, OIB 52634238587</item>
      <item>ŽDO PULA</item>
    </izvorni_sadrzaj>
    <derivirana_varijabla naziv="DomainObject.Predmet.OstaliListNazivFormatedOIB_1">
      <item>Luciano Cancian, OIB 77974588409</item>
      <item>Sanjin Jurmić</item>
      <item>RH, Ministarstvo financija, Porezna uprava, Područni ured Pazin, OIB 52634238587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St-59/2018-35</izvorni_sadrzaj>
    <derivirana_varijabla naziv="DomainObject.PoslovniBrojDokumenta_1">St-59/2018-35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TEOREMA GLOBAL d.o.o. BUJE</izvorni_sadrzaj>
    <derivirana_varijabla naziv="DomainObject.Predmet.ProtustrankaIDrugi_1">TEOREMA GLOBAL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TEOREMA GLOBAL d.o.o. BUJE, OIB 98753951987, Digitronska 35, 52460 Buje</izvorni_sadrzaj>
    <derivirana_varijabla naziv="DomainObject.Predmet.ProtustrankaIDrugiAdressOIB_1">TEOREMA GLOBAL d.o.o. BUJE, OIB 98753951987, Digitronska 35,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TEOREMA GLOBAL d.o.o. BUJE</item>
      <item>Luciano Cancian</item>
      <item>Sanjin Jurmić</item>
      <item>RH, Ministarstvo financija, Porezna uprava, Područni ured Pazin</item>
      <item>ŽDO PULA</item>
    </izvorni_sadrzaj>
    <derivirana_varijabla naziv="DomainObject.Predmet.SudioniciListNaziv_1">
      <item>FINANCIJSKA AGENCIJA, RC RIJEKA, PODRUŽNICA PULA, PULA</item>
      <item>TEOREMA GLOBAL d.o.o. BUJE</item>
      <item>Luciano Cancian</item>
      <item>Sanjin Jurmić</item>
      <item>RH, Ministarstvo financija, Porezna uprava, Područni ured Pazin</item>
      <item>ŽDO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  <item>RH, Ministarstvo financija, Porezna uprava, Područni ured Pazin, OIB 52634238587, M. B. Rašana 2/4,52000 Pazin</item>
      <item>ŽDO PULA, Rovinjska 2a,52100 Pula</item>
    </izvorni_sadrzaj>
    <derivirana_varijabla naziv="DomainObject.Predmet.SudioniciListAdressOIB_1"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  <item>RH, Ministarstvo financija, Porezna uprava, Područni ured Pazin, OIB 52634238587, M. B. Rašana 2/4,52000 Pazin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98753951987</item>
      <item>, OIB 77974588409</item>
      <item>, OIB null</item>
      <item>, OIB 52634238587</item>
      <item>, OIB null</item>
    </izvorni_sadrzaj>
    <derivirana_varijabla naziv="DomainObject.Predmet.SudioniciListNazivOIB_1">
      <item>, OIB 85821130368</item>
      <item>, OIB 98753951987</item>
      <item>, OIB 77974588409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64C4F-F203-4E4A-910C-434535C82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583</properties:Words>
  <properties:Characters>3135</properties:Characters>
  <properties:Lines>100</properties:Lines>
  <properties:Paragraphs>37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3785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2019-03-21T06:59:00Z</dcterms:created>
  <dc:creator>epincin</dc:creator>
  <cp:lastModifiedBy>Sanja Prodan</cp:lastModifiedBy>
  <cp:lastPrinted>2015-12-17T09:17:00Z</cp:lastPrinted>
  <dcterms:modified xmlns:xsi="http://www.w3.org/2001/XMLSchema-instance" xsi:type="dcterms:W3CDTF">2019-03-21T09:49:00Z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St-59/2018-35 / Zapisnik - Ročište radi rasprave o uvjetima za otvaranje steč. post. (St-59-2018-34-teorema global - zapisnik -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