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e7ee6" w14:paraId="cde7ee6" w:rsidRDefault="00715134" w:rsidP="00427DF2" w:rsidR="00715134">
      <w:pPr>
        <w:pStyle w:val="Bezproreda"/>
        <w:tabs>
          <w:tab w:pos="708" w:val="left"/>
          <w:tab w:pos="6923" w:val="left"/>
        </w:tabs>
        <w15:collapsed w:val="false"/>
      </w:pPr>
      <w:bookmarkStart w:name="_GoBack" w:id="0"/>
      <w:bookmarkEnd w:id="0"/>
      <w:r>
        <w:tab/>
      </w:r>
      <w:r>
        <w:tab/>
      </w:r>
    </w:p>
    <w:p w:rsidRDefault="00715134" w:rsidR="00715134">
      <w:pPr>
        <w:pStyle w:val="Bezproreda"/>
        <w:tabs>
          <w:tab w:pos="708" w:val="left"/>
          <w:tab w:pos="6923" w:val="left"/>
        </w:tabs>
      </w:pPr>
    </w:p>
    <w:p w:rsidRDefault="00715134" w:rsidR="00715134">
      <w:pPr>
        <w:pStyle w:val="Bezproreda"/>
      </w:pPr>
    </w:p>
    <w:p w:rsidRDefault="00715134" w:rsidR="00715134">
      <w:pPr>
        <w:pStyle w:val="Bezproreda"/>
      </w:pPr>
    </w:p>
    <w:p w:rsidRDefault="00520AA8" w:rsidR="00715134">
      <w:pPr>
        <w:pStyle w:val="Bezproreda"/>
        <w:rPr>
          <w:b/>
        </w:rPr>
      </w:pPr>
      <w:r>
        <w:rPr>
          <w:noProof/>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gbTuLLACAACtBQAADgAAAAAAAAAAAAAAAAAuAgAAZHJz">
            <v:textbox inset="0,0,0,0">
              <w:txbxContent>
                <w:sdt>
                  <w:sdtPr>
                    <w:rPr>
                      <w:lang w:eastAsia="hr-HR"/>
                    </w:rPr>
                    <w:alias w:val="Grb Republike Hrvatske"/>
                    <w:tag w:val="eSPIS_GrbRH"/>
                    <w:id w:val="51893063"/>
                    <w:lock w:val="contentLocked"/>
                    <w:picture/>
                  </w:sdtPr>
                  <w:sdtEndPr/>
                  <w:sdtContent>
                    <w:p w:rsidRDefault="00715134" w:rsidR="00715134">
                      <w:pPr>
                        <w:pStyle w:val="GrbRH"/>
                      </w:pPr>
                      <w:r>
                        <w:rPr>
                          <w:rFonts w:hAnsiTheme="minorHAnsi" w:asciiTheme="minorHAnsi"/>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715134">
        <w:t>REPUBLIKA HRVATSKA</w:t>
      </w:r>
    </w:p>
    <w:p w:rsidRDefault="00715134" w:rsidR="00715134">
      <w:pPr>
        <w:pStyle w:val="Bezproreda"/>
      </w:pPr>
      <w:r>
        <w:t>TRGOVAČKI SUD U VARAŽDINU</w:t>
      </w:r>
      <w:r>
        <w:tab/>
      </w:r>
      <w:r>
        <w:tab/>
      </w:r>
      <w:r>
        <w:tab/>
      </w:r>
      <w:r>
        <w:tab/>
        <w:t>Poslovni broj: St-</w:t>
      </w:r>
      <w:r w:rsidR="009A19FA">
        <w:t>604</w:t>
      </w:r>
      <w:r w:rsidR="00AB2703">
        <w:t>/16-</w:t>
      </w:r>
      <w:r w:rsidR="009A19FA">
        <w:t>7</w:t>
      </w:r>
    </w:p>
    <w:p w:rsidRDefault="00715134" w:rsidR="00715134">
      <w:pPr>
        <w:pStyle w:val="Bezproreda"/>
        <w:rPr>
          <w:b/>
        </w:rPr>
      </w:pPr>
      <w:r>
        <w:t>42000 Varaždin, Ul. braće Radić 2</w:t>
      </w:r>
    </w:p>
    <w:p w:rsidRDefault="00715134" w:rsidR="00715134">
      <w:pPr>
        <w:spacing w:after="0"/>
        <w:jc w:val="center"/>
      </w:pPr>
      <w:r>
        <w:t>U  I M E  R E P U B L I K E  H R V A T S K E</w:t>
      </w:r>
    </w:p>
    <w:p w:rsidRDefault="002A5BB3" w:rsidR="002A5BB3">
      <w:pPr>
        <w:spacing w:after="0"/>
        <w:jc w:val="center"/>
      </w:pPr>
    </w:p>
    <w:p w:rsidRDefault="00715134" w:rsidR="00715134">
      <w:pPr>
        <w:spacing w:after="0"/>
        <w:jc w:val="center"/>
      </w:pPr>
      <w:r>
        <w:t>R J E Š E NJ E</w:t>
      </w:r>
    </w:p>
    <w:p w:rsidRDefault="00715134" w:rsidR="00715134">
      <w:pPr>
        <w:spacing w:after="0"/>
        <w:jc w:val="center"/>
      </w:pPr>
    </w:p>
    <w:p w:rsidRDefault="00715134" w:rsidP="00715134" w:rsidR="00715134">
      <w:pPr>
        <w:spacing w:after="0"/>
        <w:jc w:val="both"/>
      </w:pPr>
      <w:r>
        <w:tab/>
        <w:t>Trgovački sud u Varaždinu po sutkinji toga suda Meliti Poljanec-Bubaš, u stečajnom predmetu povodom prijedloga predlagatelja Financijska agencija, OIB: 85821130368, RC Zagreb, Podružnica Varaždin, A. Cesarca 2, 42000 Varaždin, radi otvaranja stečajnog postupka nad dužnikom</w:t>
      </w:r>
      <w:r w:rsidR="009F193A">
        <w:t xml:space="preserve"> </w:t>
      </w:r>
      <w:r w:rsidR="009F193A" w:rsidRPr="009F193A">
        <w:t>Bojana jednostavno društvo s ograničenom odgovornošću za proizvodnju, trgovinu i usluge</w:t>
      </w:r>
      <w:r w:rsidR="009F193A">
        <w:t xml:space="preserve">, OIB: </w:t>
      </w:r>
      <w:r w:rsidR="009F193A" w:rsidRPr="009F193A">
        <w:t>66367819510</w:t>
      </w:r>
      <w:r w:rsidR="009F193A">
        <w:t>, Frkanovec 109</w:t>
      </w:r>
      <w:r>
        <w:t>, dana 22. rujna 2016.</w:t>
      </w:r>
    </w:p>
    <w:p w:rsidRDefault="009D733A" w:rsidR="009D733A">
      <w:pPr>
        <w:spacing w:after="0"/>
        <w:jc w:val="center"/>
      </w:pPr>
    </w:p>
    <w:p w:rsidRDefault="00715134" w:rsidR="00715134">
      <w:pPr>
        <w:spacing w:after="0"/>
        <w:jc w:val="center"/>
      </w:pPr>
      <w:r>
        <w:t>r i j e š i o  j e</w:t>
      </w:r>
    </w:p>
    <w:p w:rsidRDefault="00715134" w:rsidR="00715134">
      <w:pPr>
        <w:spacing w:after="0"/>
      </w:pPr>
    </w:p>
    <w:p w:rsidRDefault="00715134" w:rsidR="00715134">
      <w:pPr>
        <w:spacing w:after="0"/>
        <w:jc w:val="both"/>
      </w:pPr>
      <w:r>
        <w:tab/>
        <w:t>I. Otvara se stečajni postupak nad stečajnim dužnikom</w:t>
      </w:r>
      <w:r w:rsidR="009F193A" w:rsidRPr="009F193A">
        <w:t xml:space="preserve"> Bojana jednostavno društvo s ograničenom odgovornošću za proizvodnju, trgovinu i usluge</w:t>
      </w:r>
      <w:r w:rsidR="009F193A">
        <w:t xml:space="preserve">, OIB: </w:t>
      </w:r>
      <w:r w:rsidR="009F193A" w:rsidRPr="009F193A">
        <w:t>66367819510</w:t>
      </w:r>
      <w:r w:rsidR="009F193A">
        <w:t>, Frkanovec 109</w:t>
      </w:r>
      <w:r>
        <w:rPr>
          <w:rFonts w:eastAsia="Calibri"/>
        </w:rPr>
        <w:t>,</w:t>
      </w:r>
      <w:r>
        <w:t xml:space="preserve"> s danom 22. rujna 2016. u 14,00 sati. </w:t>
      </w:r>
    </w:p>
    <w:p w:rsidRDefault="009F193A" w:rsidR="009F193A">
      <w:pPr>
        <w:spacing w:after="0"/>
        <w:jc w:val="both"/>
      </w:pPr>
    </w:p>
    <w:p w:rsidRDefault="00715134" w:rsidR="00715134">
      <w:pPr>
        <w:spacing w:after="0"/>
        <w:jc w:val="both"/>
      </w:pPr>
      <w:r>
        <w:tab/>
        <w:t>II Za stečajnog upravitelja imenuje se</w:t>
      </w:r>
      <w:r w:rsidR="009F193A">
        <w:t xml:space="preserve"> Mijo Rončević, OIB: 97146101285, iz Osijeka, Vijenac Ivana Meštrovića 74</w:t>
      </w:r>
      <w:r>
        <w:t>.</w:t>
      </w:r>
    </w:p>
    <w:p w:rsidRDefault="00715134" w:rsidR="00715134">
      <w:pPr>
        <w:spacing w:after="0"/>
        <w:jc w:val="both"/>
      </w:pPr>
    </w:p>
    <w:p w:rsidRDefault="00715134" w:rsidR="00715134">
      <w:pPr>
        <w:spacing w:after="0"/>
        <w:jc w:val="both"/>
      </w:pPr>
      <w:r>
        <w:tab/>
        <w:t>III. Zaključuje se stečajni postupak nad stečajnim dužnikom</w:t>
      </w:r>
      <w:r w:rsidR="009F193A">
        <w:t xml:space="preserve"> </w:t>
      </w:r>
      <w:r w:rsidR="009F193A" w:rsidRPr="009F193A">
        <w:t>Bojana jednostavno društvo s ograničenom odgovornošću za proizvodnju, trgovinu i usluge</w:t>
      </w:r>
      <w:r w:rsidR="009F193A">
        <w:t xml:space="preserve">, OIB: </w:t>
      </w:r>
      <w:r w:rsidR="009F193A" w:rsidRPr="009F193A">
        <w:t>66367819510</w:t>
      </w:r>
      <w:r w:rsidR="009F193A">
        <w:t>, Frkanovec 109</w:t>
      </w:r>
      <w:r w:rsidR="00817377">
        <w:t>.</w:t>
      </w:r>
    </w:p>
    <w:p w:rsidRDefault="00715134" w:rsidR="00715134">
      <w:pPr>
        <w:spacing w:after="0"/>
        <w:jc w:val="both"/>
      </w:pPr>
    </w:p>
    <w:p w:rsidRDefault="00715134" w:rsidR="00715134">
      <w:pPr>
        <w:spacing w:after="0"/>
        <w:jc w:val="both"/>
      </w:pPr>
      <w:r>
        <w:tab/>
        <w:t>IV. Ovo rješenje objavit će se na e-Oglasnoj ploči suda.</w:t>
      </w:r>
    </w:p>
    <w:p w:rsidRDefault="00715134" w:rsidR="00715134">
      <w:pPr>
        <w:spacing w:after="0"/>
        <w:jc w:val="both"/>
      </w:pPr>
    </w:p>
    <w:p w:rsidRDefault="00715134" w:rsidR="00715134">
      <w:pPr>
        <w:spacing w:after="0"/>
        <w:jc w:val="both"/>
      </w:pPr>
      <w:r>
        <w:tab/>
        <w:t>V. Po pravomoćnosti ovoga rješenja stečajni dužnik</w:t>
      </w:r>
      <w:r w:rsidR="009F193A">
        <w:t xml:space="preserve"> </w:t>
      </w:r>
      <w:r w:rsidR="009F193A" w:rsidRPr="009F193A">
        <w:t>Bojana jednostavno društvo s ograničenom odgovornošću za proizvodnju, trgovinu i usluge</w:t>
      </w:r>
      <w:r w:rsidR="009F193A">
        <w:t xml:space="preserve">, OIB: </w:t>
      </w:r>
      <w:r w:rsidR="009F193A" w:rsidRPr="009F193A">
        <w:t>66367819510</w:t>
      </w:r>
      <w:r w:rsidR="009F193A">
        <w:t>, Frkanovec 109</w:t>
      </w:r>
      <w:r w:rsidR="00817377">
        <w:t xml:space="preserve">, </w:t>
      </w:r>
      <w:r>
        <w:t>bit će brisan iz sudskog registra.</w:t>
      </w:r>
    </w:p>
    <w:p w:rsidRDefault="00715134" w:rsidR="00715134">
      <w:pPr>
        <w:spacing w:after="0"/>
        <w:jc w:val="both"/>
      </w:pPr>
    </w:p>
    <w:p w:rsidRDefault="002E052F" w:rsidR="002E052F">
      <w:pPr>
        <w:spacing w:after="0"/>
        <w:jc w:val="both"/>
      </w:pPr>
    </w:p>
    <w:p w:rsidRDefault="00715134" w:rsidR="00715134">
      <w:pPr>
        <w:spacing w:after="0"/>
        <w:jc w:val="center"/>
      </w:pPr>
      <w:r>
        <w:t>Obrazloženje</w:t>
      </w:r>
    </w:p>
    <w:p w:rsidRDefault="00715134" w:rsidR="00715134">
      <w:pPr>
        <w:spacing w:after="0"/>
      </w:pPr>
    </w:p>
    <w:p w:rsidRDefault="00715134" w:rsidR="00715134">
      <w:pPr>
        <w:spacing w:after="0"/>
        <w:jc w:val="both"/>
      </w:pPr>
      <w:r>
        <w:tab/>
        <w:t xml:space="preserve">Predlagatelj je dana </w:t>
      </w:r>
      <w:r w:rsidR="009F193A">
        <w:t>8. travnja</w:t>
      </w:r>
      <w:r>
        <w:t xml:space="preserve"> 2016. podnio ovome sudu prijedlog za otvaranje stečajnog postupka nad dužnikom, navodeći da dužnik ima evidentirane neizvršene osnove za plaćanje u neprekinutom razdoblju od </w:t>
      </w:r>
      <w:r w:rsidR="009F193A">
        <w:t>660</w:t>
      </w:r>
      <w:r>
        <w:t xml:space="preserve"> dana, u ukupnom iznosu od </w:t>
      </w:r>
      <w:r w:rsidR="009F193A">
        <w:t>7.379,64</w:t>
      </w:r>
      <w:r w:rsidR="00633F5C">
        <w:t xml:space="preserve"> </w:t>
      </w:r>
      <w:r>
        <w:t>kn i ima jednu zaposlenu osobu.</w:t>
      </w:r>
    </w:p>
    <w:p w:rsidRDefault="00715134" w:rsidR="00715134">
      <w:pPr>
        <w:spacing w:after="0"/>
        <w:jc w:val="both"/>
      </w:pPr>
    </w:p>
    <w:p w:rsidRDefault="00715134" w:rsidP="009F193A" w:rsidR="009F193A">
      <w:pPr>
        <w:spacing w:after="0"/>
        <w:ind w:firstLine="708"/>
        <w:jc w:val="both"/>
        <w:rPr>
          <w:rFonts w:cs="Times New Roman"/>
        </w:rPr>
      </w:pPr>
      <w:r>
        <w:t>Na ročištu održanom 1</w:t>
      </w:r>
      <w:r w:rsidR="009F193A">
        <w:t>9</w:t>
      </w:r>
      <w:r>
        <w:t>. srpnja 2016. radi rasprave o uvjetima za otvaranje stečajnog postupka nad dužnikom, zakonski zastupnik dužnika,</w:t>
      </w:r>
      <w:r w:rsidR="00633F5C">
        <w:t xml:space="preserve"> </w:t>
      </w:r>
      <w:r w:rsidR="009F193A">
        <w:t>Damjan Medlobi</w:t>
      </w:r>
      <w:r>
        <w:t xml:space="preserve"> izjavio je da dužnik </w:t>
      </w:r>
      <w:r w:rsidR="009F193A">
        <w:rPr>
          <w:rFonts w:cs="Times New Roman"/>
        </w:rPr>
        <w:t>nema u vlasništvu nekretnina</w:t>
      </w:r>
      <w:r w:rsidR="009F193A" w:rsidRPr="009F193A">
        <w:rPr>
          <w:rFonts w:cs="Times New Roman"/>
        </w:rPr>
        <w:t xml:space="preserve"> </w:t>
      </w:r>
      <w:r w:rsidR="009F193A">
        <w:rPr>
          <w:rFonts w:cs="Times New Roman"/>
        </w:rPr>
        <w:t xml:space="preserve">i pokretnina, imovinskih prava na tuđim stvarima, novčanih i nenovčanih potraživanja, drugih prava koja čine imovine dužnika, novčanih sredstava na računima, niti druge imovine. Nadalje, izjavio je da dužnik nema obveza unesenih u njegove </w:t>
      </w:r>
      <w:r w:rsidR="009F193A">
        <w:rPr>
          <w:rFonts w:cs="Times New Roman"/>
        </w:rPr>
        <w:lastRenderedPageBreak/>
        <w:t xml:space="preserve">poslovne knjige osim duga prema Ministarstvu financija s naslova poreza i sličnih davanja. Drugih novčanih i nenovčanih obveza dužnik nema kao niti razlučnih prava i izlučnih prava na svoj imovini. Dužnik se bavio poljoprivrednom djelatnošću i to kozarstvom no nakon požara koji se dogodio prije 4 mj. djelatnost je potpuno stala i nema mogućnosti da se dužnik oporavi. Zaposlenih osoba dužnik nema. U blokadi je oko 2 godine, jer je bilo potrebno oko 2 godine da zaživi proizvodnja mlijeka, u čemu se na kraju nije uspjelo. </w:t>
      </w:r>
    </w:p>
    <w:p w:rsidRDefault="00817377" w:rsidR="00715134">
      <w:pPr>
        <w:spacing w:after="0"/>
        <w:ind w:firstLine="708"/>
        <w:jc w:val="both"/>
        <w:rPr>
          <w:rFonts w:cs="Times New Roman"/>
        </w:rPr>
      </w:pPr>
      <w:r>
        <w:rPr>
          <w:rFonts w:cs="Times New Roman"/>
        </w:rPr>
        <w:t xml:space="preserve"> </w:t>
      </w:r>
      <w:r w:rsidR="00715134">
        <w:rPr>
          <w:rFonts w:cs="Times New Roman"/>
        </w:rPr>
        <w:t>Pod kaznenom i materijalnom odgovornošću zakonski zastupnik dužnika potv</w:t>
      </w:r>
      <w:r w:rsidR="00633F5C">
        <w:rPr>
          <w:rFonts w:cs="Times New Roman"/>
        </w:rPr>
        <w:t>rdio je pred sudom na ročištu 1</w:t>
      </w:r>
      <w:r w:rsidR="009F193A">
        <w:rPr>
          <w:rFonts w:cs="Times New Roman"/>
        </w:rPr>
        <w:t>9</w:t>
      </w:r>
      <w:r w:rsidR="00715134">
        <w:rPr>
          <w:rFonts w:cs="Times New Roman"/>
        </w:rPr>
        <w:t xml:space="preserve">. srpnja 2016. da su podaci koje je iznio točni i potpuni. </w:t>
      </w:r>
    </w:p>
    <w:p w:rsidRDefault="00715134" w:rsidR="00715134">
      <w:pPr>
        <w:spacing w:after="0"/>
        <w:jc w:val="both"/>
        <w:rPr>
          <w:rFonts w:cs="Times New Roman"/>
        </w:rPr>
      </w:pPr>
    </w:p>
    <w:p w:rsidRDefault="00715134" w:rsidR="00715134">
      <w:pPr>
        <w:spacing w:after="0"/>
        <w:jc w:val="both"/>
      </w:pPr>
      <w:r>
        <w:tab/>
        <w:t>Sud je</w:t>
      </w:r>
      <w:r w:rsidR="009D733A">
        <w:t xml:space="preserve"> tijekom postupka rješenjem St-</w:t>
      </w:r>
      <w:r w:rsidR="009F193A">
        <w:t>604</w:t>
      </w:r>
      <w:r>
        <w:t>/16-</w:t>
      </w:r>
      <w:r w:rsidR="009F193A">
        <w:t>6</w:t>
      </w:r>
      <w:r>
        <w:t xml:space="preserve"> od 22. srpnja 2016., koje je objavio na e-Oglasnoj ploči suda,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715134" w:rsidR="00715134">
      <w:pPr>
        <w:spacing w:after="0"/>
        <w:jc w:val="both"/>
      </w:pPr>
    </w:p>
    <w:p w:rsidRDefault="00715134" w:rsidR="00715134">
      <w:pPr>
        <w:spacing w:after="0"/>
        <w:jc w:val="both"/>
        <w:rPr>
          <w:color w:val="FF0000"/>
        </w:rPr>
      </w:pPr>
      <w:r>
        <w:tab/>
        <w:t xml:space="preserve">Kako dužnik ne spori da nema imovine za namirenje troškova stečajnog postupka, ispunili su se uvjeti iz odredbe čl. 132. stavak 1. i 2. Stečajnog zakona („Narodne novine“ broj 71/15,) kojom je u stavku 1. propisano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dok je  u stavku 2. propisano da "ako osobe iz stavka 1. ovoga članka ne predujme traženi iznos, sud će donijeti rješenje o otvaranju i zaključenju stečajnoga postupka". </w:t>
      </w:r>
      <w:r>
        <w:rPr>
          <w:color w:val="FF0000"/>
        </w:rPr>
        <w:t xml:space="preserve"> </w:t>
      </w:r>
    </w:p>
    <w:p w:rsidRDefault="00715134" w:rsidR="00715134">
      <w:pPr>
        <w:spacing w:after="0"/>
        <w:jc w:val="both"/>
      </w:pPr>
    </w:p>
    <w:p w:rsidRDefault="00715134" w:rsidR="00715134">
      <w:pPr>
        <w:spacing w:after="0"/>
        <w:jc w:val="both"/>
      </w:pPr>
      <w:r>
        <w:tab/>
        <w:t xml:space="preserve">Kako u ostavljenom roku, nitko od zainteresiranih osoba nije uplatio traženi predujam, to je temeljem odredbe čl. 132. st. 2. Stečajnog zakona valjalo odlučiti kao u izreci. </w:t>
      </w:r>
    </w:p>
    <w:p w:rsidRDefault="00715134" w:rsidR="00715134">
      <w:pPr>
        <w:spacing w:after="0"/>
        <w:jc w:val="both"/>
      </w:pPr>
    </w:p>
    <w:p w:rsidRDefault="00715134" w:rsidR="00715134">
      <w:pPr>
        <w:spacing w:after="0"/>
        <w:jc w:val="center"/>
      </w:pPr>
      <w:r>
        <w:t>U Varaždinu 22. rujna 2016.</w:t>
      </w:r>
    </w:p>
    <w:p w:rsidRDefault="002E052F" w:rsidR="002E052F">
      <w:pPr>
        <w:spacing w:after="0"/>
        <w:jc w:val="center"/>
      </w:pPr>
    </w:p>
    <w:p w:rsidRDefault="00715134" w:rsidR="00715134">
      <w:pPr>
        <w:spacing w:after="0"/>
        <w:jc w:val="both"/>
      </w:pPr>
      <w:r>
        <w:tab/>
      </w:r>
      <w:r>
        <w:tab/>
      </w:r>
      <w:r>
        <w:tab/>
      </w:r>
      <w:r>
        <w:tab/>
      </w:r>
      <w:r>
        <w:tab/>
      </w:r>
      <w:r>
        <w:tab/>
      </w:r>
      <w:r>
        <w:tab/>
      </w:r>
      <w:r>
        <w:tab/>
      </w:r>
      <w:r>
        <w:tab/>
        <w:t>Sutkinja</w:t>
      </w:r>
    </w:p>
    <w:p w:rsidRDefault="00862997" w:rsidR="00862997">
      <w:pPr>
        <w:spacing w:after="0"/>
        <w:jc w:val="both"/>
      </w:pPr>
    </w:p>
    <w:p w:rsidRDefault="00715134" w:rsidR="00715134">
      <w:pPr>
        <w:spacing w:after="0"/>
        <w:jc w:val="both"/>
      </w:pPr>
      <w:r>
        <w:tab/>
      </w:r>
      <w:r>
        <w:tab/>
      </w:r>
      <w:r>
        <w:tab/>
      </w:r>
      <w:r>
        <w:tab/>
      </w:r>
      <w:r>
        <w:tab/>
      </w:r>
      <w:r>
        <w:tab/>
      </w:r>
      <w:r>
        <w:tab/>
      </w:r>
      <w:r>
        <w:tab/>
        <w:t>Melita Poljanec-Bubaš</w:t>
      </w:r>
      <w:r w:rsidR="004B5B94">
        <w:t>, v.r.</w:t>
      </w:r>
    </w:p>
    <w:p w:rsidRDefault="00862997" w:rsidR="00862997">
      <w:pPr>
        <w:spacing w:after="0"/>
        <w:jc w:val="both"/>
      </w:pPr>
    </w:p>
    <w:p w:rsidRDefault="00862997" w:rsidR="00715134">
      <w:pPr>
        <w:spacing w:after="0"/>
        <w:jc w:val="both"/>
      </w:pPr>
      <w:r>
        <w:tab/>
      </w:r>
      <w:r>
        <w:tab/>
      </w:r>
      <w:r>
        <w:tab/>
      </w:r>
      <w:r>
        <w:tab/>
      </w:r>
      <w:r>
        <w:tab/>
      </w:r>
      <w:r>
        <w:tab/>
      </w:r>
      <w:r>
        <w:tab/>
      </w:r>
    </w:p>
    <w:p w:rsidRDefault="00862997" w:rsidR="00862997">
      <w:pPr>
        <w:spacing w:after="0"/>
        <w:jc w:val="both"/>
      </w:pPr>
    </w:p>
    <w:p w:rsidRDefault="00715134" w:rsidR="002A5BB3">
      <w:pPr>
        <w:spacing w:after="0"/>
      </w:pPr>
      <w:r>
        <w:tab/>
      </w:r>
      <w:r>
        <w:tab/>
      </w:r>
      <w:r>
        <w:tab/>
      </w:r>
      <w:r>
        <w:tab/>
      </w:r>
      <w:r>
        <w:tab/>
      </w:r>
      <w:r>
        <w:tab/>
      </w:r>
    </w:p>
    <w:p w:rsidRDefault="00715134" w:rsidR="00715134">
      <w:pPr>
        <w:spacing w:after="0"/>
      </w:pPr>
      <w:r>
        <w:tab/>
        <w:t>Uputa o pravnom lijeku:</w:t>
      </w:r>
    </w:p>
    <w:p w:rsidRDefault="00715134" w:rsidR="00715134">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715134" w:rsidR="00715134">
      <w:pPr>
        <w:spacing w:after="0"/>
        <w:jc w:val="both"/>
      </w:pPr>
      <w:r>
        <w:tab/>
        <w:t>Protiv točke I. ovoga rješenja žalbu može podnijeti osoba koja je bila zastupnik po zakonu dužnika pravne osobe do dana nastupanja pravnih posljedica otvaranja stečajnog postupka (čl. 128. st. 8. SZ-a).</w:t>
      </w:r>
    </w:p>
    <w:p w:rsidRDefault="00715134" w:rsidR="00715134">
      <w:pPr>
        <w:spacing w:after="0"/>
        <w:jc w:val="both"/>
      </w:pPr>
    </w:p>
    <w:p w:rsidRDefault="002E052F" w:rsidR="002E052F">
      <w:pPr>
        <w:spacing w:after="0"/>
        <w:jc w:val="both"/>
      </w:pPr>
    </w:p>
    <w:p w:rsidRDefault="002E052F" w:rsidR="002E052F">
      <w:pPr>
        <w:spacing w:after="0"/>
        <w:jc w:val="both"/>
      </w:pPr>
    </w:p>
    <w:p w:rsidRDefault="002E052F" w:rsidR="002E052F">
      <w:pPr>
        <w:spacing w:after="0"/>
        <w:jc w:val="both"/>
      </w:pPr>
    </w:p>
    <w:p w:rsidRDefault="002E052F" w:rsidR="002E052F">
      <w:pPr>
        <w:spacing w:after="0"/>
        <w:jc w:val="both"/>
      </w:pPr>
    </w:p>
    <w:p w:rsidRDefault="00715134" w:rsidR="00715134">
      <w:pPr>
        <w:spacing w:after="0"/>
      </w:pPr>
      <w:r>
        <w:t xml:space="preserve">DNA: </w:t>
      </w:r>
    </w:p>
    <w:p w:rsidRDefault="00715134" w:rsidP="00DE11EB" w:rsidR="00715134">
      <w:pPr>
        <w:pStyle w:val="Odlomakpopisa"/>
        <w:numPr>
          <w:ilvl w:val="0"/>
          <w:numId w:val="1"/>
        </w:numPr>
        <w:tabs>
          <w:tab w:pos="708" w:val="left"/>
        </w:tabs>
        <w:spacing w:after="0"/>
        <w:contextualSpacing/>
      </w:pPr>
      <w:r>
        <w:t>Financijska agencija Augusta Cesarca 2, Varaždin</w:t>
      </w:r>
    </w:p>
    <w:p w:rsidRDefault="00715134" w:rsidP="00DE11EB" w:rsidR="00715134">
      <w:pPr>
        <w:pStyle w:val="Odlomakpopisa"/>
        <w:numPr>
          <w:ilvl w:val="0"/>
          <w:numId w:val="1"/>
        </w:numPr>
        <w:tabs>
          <w:tab w:pos="708" w:val="left"/>
        </w:tabs>
        <w:spacing w:after="0"/>
        <w:contextualSpacing/>
      </w:pPr>
      <w:r>
        <w:t xml:space="preserve">Zakonski zastupnik dužnika, </w:t>
      </w:r>
      <w:r w:rsidR="009F193A">
        <w:t>Damjan Medlobi, Frkanovec 109</w:t>
      </w:r>
    </w:p>
    <w:p w:rsidRDefault="00715134" w:rsidP="00DE11EB" w:rsidR="00715134">
      <w:pPr>
        <w:pStyle w:val="Odlomakpopisa"/>
        <w:numPr>
          <w:ilvl w:val="0"/>
          <w:numId w:val="1"/>
        </w:numPr>
        <w:tabs>
          <w:tab w:pos="708" w:val="left"/>
        </w:tabs>
        <w:spacing w:after="0"/>
        <w:contextualSpacing/>
      </w:pPr>
      <w:r>
        <w:t xml:space="preserve">Stečajni upravitelj </w:t>
      </w:r>
      <w:r w:rsidR="009F193A">
        <w:t>Mijo Rončević, Osijek, Vijenac Ivana Meštrovića 74</w:t>
      </w:r>
    </w:p>
    <w:p w:rsidRDefault="00715134" w:rsidP="00DE11EB" w:rsidR="00715134">
      <w:pPr>
        <w:pStyle w:val="Odlomakpopisa"/>
        <w:numPr>
          <w:ilvl w:val="0"/>
          <w:numId w:val="1"/>
        </w:numPr>
        <w:tabs>
          <w:tab w:pos="708" w:val="left"/>
        </w:tabs>
        <w:spacing w:after="0"/>
        <w:contextualSpacing/>
      </w:pPr>
      <w:r>
        <w:t>Županijsko državno odvjetništvo u Varaždinu, Građansko upravni odjel, Ul. braće Radić 2, Varaždin</w:t>
      </w:r>
    </w:p>
    <w:p w:rsidRDefault="00715134" w:rsidP="00DE11EB" w:rsidR="00715134">
      <w:pPr>
        <w:pStyle w:val="Odlomakpopisa"/>
        <w:numPr>
          <w:ilvl w:val="0"/>
          <w:numId w:val="1"/>
        </w:numPr>
        <w:tabs>
          <w:tab w:pos="708" w:val="left"/>
        </w:tabs>
        <w:spacing w:after="0"/>
        <w:contextualSpacing/>
      </w:pPr>
      <w:r>
        <w:t xml:space="preserve">Porezna uprava, Područni ured Sjeverna Hrvatska, Ispostava </w:t>
      </w:r>
      <w:r w:rsidR="009F193A">
        <w:t>Čakovec, Otokara Keršovanija 11</w:t>
      </w:r>
    </w:p>
    <w:p w:rsidRDefault="00715134" w:rsidP="00DE11EB" w:rsidR="00715134">
      <w:pPr>
        <w:pStyle w:val="Odlomakpopisa"/>
        <w:numPr>
          <w:ilvl w:val="0"/>
          <w:numId w:val="1"/>
        </w:numPr>
        <w:tabs>
          <w:tab w:pos="708" w:val="left"/>
        </w:tabs>
        <w:spacing w:after="0"/>
        <w:contextualSpacing/>
      </w:pPr>
      <w:r>
        <w:t>Sudski registar Trgovačkog suda u Varaždinu, ovdje (odmah i nakon pravomoćnosti)</w:t>
      </w:r>
    </w:p>
    <w:p w:rsidRDefault="002A5BB3" w:rsidP="00862997" w:rsidR="0074739E">
      <w:pPr>
        <w:pStyle w:val="Bezproreda"/>
        <w:numPr>
          <w:ilvl w:val="0"/>
          <w:numId w:val="1"/>
        </w:numPr>
      </w:pPr>
      <w:r>
        <w:t>e-</w:t>
      </w:r>
      <w:r w:rsidR="00715134">
        <w:t>Oglasna ploča suda</w:t>
      </w:r>
    </w:p>
    <w:sectPr w:rsidSect="00715134" w:rsidR="0074739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7C8B" w:rsidP="00715134" w:rsidR="00587C8B">
      <w:pPr>
        <w:spacing w:after="0"/>
      </w:pPr>
      <w:r>
        <w:separator/>
      </w:r>
    </w:p>
  </w:endnote>
  <w:endnote w:id="0" w:type="continuationSeparator">
    <w:p w:rsidRDefault="00587C8B" w:rsidP="00715134" w:rsidR="00587C8B">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7C8B" w:rsidP="00715134" w:rsidR="00587C8B">
      <w:pPr>
        <w:spacing w:after="0"/>
      </w:pPr>
      <w:r>
        <w:separator/>
      </w:r>
    </w:p>
  </w:footnote>
  <w:footnote w:id="0" w:type="continuationSeparator">
    <w:p w:rsidRDefault="00587C8B" w:rsidP="00715134" w:rsidR="00587C8B">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47531715"/>
      <w:docPartObj>
        <w:docPartGallery w:val="Page Numbers (Top of Page)"/>
        <w:docPartUnique/>
      </w:docPartObj>
    </w:sdtPr>
    <w:sdtEndPr/>
    <w:sdtContent>
      <w:p w:rsidRDefault="00715134" w:rsidR="00715134">
        <w:pPr>
          <w:pStyle w:val="Zaglavlje"/>
          <w:jc w:val="center"/>
        </w:pPr>
        <w:r>
          <w:fldChar w:fldCharType="begin"/>
        </w:r>
        <w:r>
          <w:instrText>PAGE   \* MERGEFORMAT</w:instrText>
        </w:r>
        <w:r>
          <w:fldChar w:fldCharType="separate"/>
        </w:r>
        <w:r w:rsidR="00520AA8">
          <w:rPr>
            <w:noProof/>
          </w:rPr>
          <w:t>3</w:t>
        </w:r>
        <w:r>
          <w:fldChar w:fldCharType="end"/>
        </w:r>
      </w:p>
      <w:p w:rsidRDefault="00715134" w:rsidP="00715134" w:rsidR="00715134">
        <w:pPr>
          <w:pStyle w:val="Zaglavlje"/>
          <w:jc w:val="right"/>
        </w:pPr>
        <w:r>
          <w:t>Poslovni broj: St-</w:t>
        </w:r>
        <w:r w:rsidR="00817377">
          <w:t>553</w:t>
        </w:r>
        <w:r>
          <w:t>/16-</w:t>
        </w:r>
        <w:r w:rsidR="009D34FD">
          <w:t>1</w:t>
        </w:r>
        <w:r w:rsidR="00817377">
          <w:t>1</w:t>
        </w:r>
      </w:p>
      <w:p w:rsidRDefault="00520AA8" w:rsidP="00715134" w:rsidR="00715134">
        <w:pPr>
          <w:pStyle w:val="Zaglavlje"/>
          <w:jc w:val="right"/>
        </w:pPr>
      </w:p>
    </w:sdtContent>
  </w:sdt>
  <w:p w:rsidRDefault="00715134" w:rsidR="0071513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9"/>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5134"/>
    <w:rsid w:val="000E43D6"/>
    <w:rsid w:val="001A081C"/>
    <w:rsid w:val="002A5BB3"/>
    <w:rsid w:val="002E052F"/>
    <w:rsid w:val="0049692E"/>
    <w:rsid w:val="004B5B94"/>
    <w:rsid w:val="00520AA8"/>
    <w:rsid w:val="00526F62"/>
    <w:rsid w:val="00587C8B"/>
    <w:rsid w:val="006322A5"/>
    <w:rsid w:val="00633F5C"/>
    <w:rsid w:val="00715134"/>
    <w:rsid w:val="0074739E"/>
    <w:rsid w:val="00817377"/>
    <w:rsid w:val="00862997"/>
    <w:rsid w:val="009203E8"/>
    <w:rsid w:val="009A19FA"/>
    <w:rsid w:val="009D34FD"/>
    <w:rsid w:val="009D733A"/>
    <w:rsid w:val="009F193A"/>
    <w:rsid w:val="00AB2703"/>
    <w:rsid w:val="00B22F1A"/>
    <w:rsid w:val="00D50B2E"/>
    <w:rsid w:val="00E27A67"/>
    <w:rsid w:val="00F91DC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15134"/>
    <w:pPr>
      <w:spacing w:lineRule="auto" w:line="240"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715134"/>
    <w:pPr>
      <w:spacing w:lineRule="auto" w:line="240" w:after="240"/>
      <w:contextualSpacing/>
    </w:pPr>
    <w:rPr>
      <w:rFonts w:cs="Times New Roman" w:eastAsia="Times New Roman"/>
      <w:szCs w:val="24"/>
      <w:lang w:eastAsia="hr-HR"/>
    </w:rPr>
  </w:style>
  <w:style w:customStyle="true" w:styleId="OdlomakpopisaChar" w:type="character">
    <w:name w:val="Odlomak popisa Char"/>
    <w:basedOn w:val="Zadanifontodlomka"/>
    <w:link w:val="Odlomakpopisa"/>
    <w:uiPriority w:val="34"/>
    <w:locked/>
    <w:rsid w:val="00715134"/>
    <w:rPr>
      <w:rFonts w:cs="Times New Roman" w:eastAsia="Times New Roman"/>
      <w:szCs w:val="24"/>
      <w:lang w:eastAsia="hr-HR"/>
    </w:rPr>
  </w:style>
  <w:style w:styleId="Odlomakpopisa" w:type="paragraph">
    <w:name w:val="List Paragraph"/>
    <w:basedOn w:val="Normal"/>
    <w:next w:val="Normal"/>
    <w:link w:val="OdlomakpopisaChar"/>
    <w:uiPriority w:val="34"/>
    <w:qFormat/>
    <w:rsid w:val="00715134"/>
    <w:pPr>
      <w:tabs>
        <w:tab w:pos="851" w:val="left"/>
      </w:tabs>
      <w:ind w:firstLine="567"/>
      <w:jc w:val="both"/>
    </w:pPr>
    <w:rPr>
      <w:rFonts w:cs="Times New Roman" w:eastAsia="Times New Roman"/>
      <w:lang w:eastAsia="hr-HR"/>
    </w:rPr>
  </w:style>
  <w:style w:customStyle="true" w:styleId="GrbRH" w:type="paragraph">
    <w:name w:val="GrbRH"/>
    <w:basedOn w:val="Normal"/>
    <w:rsid w:val="00715134"/>
    <w:pPr>
      <w:spacing w:after="60"/>
    </w:pPr>
    <w:rPr>
      <w:noProof/>
      <w:sz w:val="16"/>
      <w:szCs w:val="16"/>
    </w:rPr>
  </w:style>
  <w:style w:styleId="Tekstbalonia" w:type="paragraph">
    <w:name w:val="Balloon Text"/>
    <w:basedOn w:val="Normal"/>
    <w:link w:val="TekstbaloniaChar"/>
    <w:uiPriority w:val="99"/>
    <w:semiHidden/>
    <w:unhideWhenUsed/>
    <w:rsid w:val="00715134"/>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15134"/>
    <w:rPr>
      <w:rFonts w:cs="Tahoma" w:hAnsi="Tahoma" w:ascii="Tahoma"/>
      <w:sz w:val="16"/>
      <w:szCs w:val="16"/>
    </w:rPr>
  </w:style>
  <w:style w:styleId="Zaglavlje" w:type="paragraph">
    <w:name w:val="header"/>
    <w:basedOn w:val="Normal"/>
    <w:link w:val="ZaglavljeChar"/>
    <w:uiPriority w:val="99"/>
    <w:unhideWhenUsed/>
    <w:rsid w:val="00715134"/>
    <w:pPr>
      <w:tabs>
        <w:tab w:pos="4536" w:val="center"/>
        <w:tab w:pos="9072" w:val="right"/>
      </w:tabs>
      <w:spacing w:after="0"/>
    </w:pPr>
  </w:style>
  <w:style w:customStyle="true" w:styleId="ZaglavljeChar" w:type="character">
    <w:name w:val="Zaglavlje Char"/>
    <w:basedOn w:val="Zadanifontodlomka"/>
    <w:link w:val="Zaglavlje"/>
    <w:uiPriority w:val="99"/>
    <w:rsid w:val="00715134"/>
    <w:rPr>
      <w:szCs w:val="24"/>
    </w:rPr>
  </w:style>
  <w:style w:styleId="Podnoje" w:type="paragraph">
    <w:name w:val="footer"/>
    <w:basedOn w:val="Normal"/>
    <w:link w:val="PodnojeChar"/>
    <w:uiPriority w:val="99"/>
    <w:unhideWhenUsed/>
    <w:rsid w:val="00715134"/>
    <w:pPr>
      <w:tabs>
        <w:tab w:pos="4536" w:val="center"/>
        <w:tab w:pos="9072" w:val="right"/>
      </w:tabs>
      <w:spacing w:after="0"/>
    </w:pPr>
  </w:style>
  <w:style w:customStyle="true" w:styleId="PodnojeChar" w:type="character">
    <w:name w:val="Podnožje Char"/>
    <w:basedOn w:val="Zadanifontodlomka"/>
    <w:link w:val="Podnoje"/>
    <w:uiPriority w:val="99"/>
    <w:rsid w:val="00715134"/>
    <w:rPr>
      <w:szCs w:val="24"/>
    </w:rPr>
  </w:style>
  <w:style w:styleId="Tekstrezerviranogmjesta" w:type="character">
    <w:name w:val="Placeholder Text"/>
    <w:basedOn w:val="Zadanifontodlomka"/>
    <w:uiPriority w:val="99"/>
    <w:semiHidden/>
    <w:rsid w:val="00D50B2E"/>
    <w:rPr>
      <w:color w:val="808080"/>
      <w:bdr w:space="0" w:sz="0" w:color="auto" w:val="none"/>
      <w:shd w:fill="auto" w:color="auto" w:val="clear"/>
    </w:rPr>
  </w:style>
  <w:style w:customStyle="true" w:styleId="eSPISCCParagraphDefaultFont" w:type="character">
    <w:name w:val="eSPIS_CC_Paragraph Default Font"/>
    <w:basedOn w:val="Zadanifontodlomka"/>
    <w:rsid w:val="00D50B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0B2E"/>
    <w:rPr>
      <w:bdr w:space="0" w:sz="0" w:color="auto" w:val="none"/>
      <w:shd w:fill="FFFFCC" w:color="auto" w:val="clear"/>
      <w:lang w:val="hr-HR"/>
    </w:rPr>
  </w:style>
  <w:style w:customStyle="true" w:styleId="PozadinaSvijetloCrvena" w:type="character">
    <w:name w:val="Pozadina_SvijetloCrvena"/>
    <w:basedOn w:val="eSPISCCParagraphDefaultFont"/>
    <w:rsid w:val="00D50B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0B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15134"/>
    <w:pPr>
      <w:spacing w:after="240" w:line="240" w:lineRule="auto"/>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715134"/>
    <w:pPr>
      <w:spacing w:after="240" w:line="240" w:lineRule="auto"/>
      <w:contextualSpacing/>
    </w:pPr>
    <w:rPr>
      <w:rFonts w:cs="Times New Roman" w:eastAsia="Times New Roman"/>
      <w:szCs w:val="24"/>
      <w:lang w:eastAsia="hr-HR"/>
    </w:rPr>
  </w:style>
  <w:style w:customStyle="1" w:styleId="OdlomakpopisaChar" w:type="character">
    <w:name w:val="Odlomak popisa Char"/>
    <w:basedOn w:val="Zadanifontodlomka"/>
    <w:link w:val="Odlomakpopisa"/>
    <w:uiPriority w:val="34"/>
    <w:locked/>
    <w:rsid w:val="00715134"/>
    <w:rPr>
      <w:rFonts w:cs="Times New Roman" w:eastAsia="Times New Roman"/>
      <w:szCs w:val="24"/>
      <w:lang w:eastAsia="hr-HR"/>
    </w:rPr>
  </w:style>
  <w:style w:styleId="Odlomakpopisa" w:type="paragraph">
    <w:name w:val="List Paragraph"/>
    <w:basedOn w:val="Normal"/>
    <w:next w:val="Normal"/>
    <w:link w:val="OdlomakpopisaChar"/>
    <w:uiPriority w:val="34"/>
    <w:qFormat/>
    <w:rsid w:val="00715134"/>
    <w:pPr>
      <w:tabs>
        <w:tab w:pos="851" w:val="left"/>
      </w:tabs>
      <w:ind w:firstLine="567"/>
      <w:jc w:val="both"/>
    </w:pPr>
    <w:rPr>
      <w:rFonts w:cs="Times New Roman" w:eastAsia="Times New Roman"/>
      <w:lang w:eastAsia="hr-HR"/>
    </w:rPr>
  </w:style>
  <w:style w:customStyle="1" w:styleId="GrbRH" w:type="paragraph">
    <w:name w:val="GrbRH"/>
    <w:basedOn w:val="Normal"/>
    <w:rsid w:val="00715134"/>
    <w:pPr>
      <w:spacing w:after="60"/>
    </w:pPr>
    <w:rPr>
      <w:noProof/>
      <w:sz w:val="16"/>
      <w:szCs w:val="16"/>
    </w:rPr>
  </w:style>
  <w:style w:styleId="Tekstbalonia" w:type="paragraph">
    <w:name w:val="Balloon Text"/>
    <w:basedOn w:val="Normal"/>
    <w:link w:val="TekstbaloniaChar"/>
    <w:uiPriority w:val="99"/>
    <w:semiHidden/>
    <w:unhideWhenUsed/>
    <w:rsid w:val="00715134"/>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15134"/>
    <w:rPr>
      <w:rFonts w:ascii="Tahoma" w:cs="Tahoma" w:hAnsi="Tahoma"/>
      <w:sz w:val="16"/>
      <w:szCs w:val="16"/>
    </w:rPr>
  </w:style>
  <w:style w:styleId="Zaglavlje" w:type="paragraph">
    <w:name w:val="header"/>
    <w:basedOn w:val="Normal"/>
    <w:link w:val="ZaglavljeChar"/>
    <w:uiPriority w:val="99"/>
    <w:unhideWhenUsed/>
    <w:rsid w:val="00715134"/>
    <w:pPr>
      <w:tabs>
        <w:tab w:pos="4536" w:val="center"/>
        <w:tab w:pos="9072" w:val="right"/>
      </w:tabs>
      <w:spacing w:after="0"/>
    </w:pPr>
  </w:style>
  <w:style w:customStyle="1" w:styleId="ZaglavljeChar" w:type="character">
    <w:name w:val="Zaglavlje Char"/>
    <w:basedOn w:val="Zadanifontodlomka"/>
    <w:link w:val="Zaglavlje"/>
    <w:uiPriority w:val="99"/>
    <w:rsid w:val="00715134"/>
    <w:rPr>
      <w:szCs w:val="24"/>
    </w:rPr>
  </w:style>
  <w:style w:styleId="Podnoje" w:type="paragraph">
    <w:name w:val="footer"/>
    <w:basedOn w:val="Normal"/>
    <w:link w:val="PodnojeChar"/>
    <w:uiPriority w:val="99"/>
    <w:unhideWhenUsed/>
    <w:rsid w:val="00715134"/>
    <w:pPr>
      <w:tabs>
        <w:tab w:pos="4536" w:val="center"/>
        <w:tab w:pos="9072" w:val="right"/>
      </w:tabs>
      <w:spacing w:after="0"/>
    </w:pPr>
  </w:style>
  <w:style w:customStyle="1" w:styleId="PodnojeChar" w:type="character">
    <w:name w:val="Podnožje Char"/>
    <w:basedOn w:val="Zadanifontodlomka"/>
    <w:link w:val="Podnoje"/>
    <w:uiPriority w:val="99"/>
    <w:rsid w:val="00715134"/>
    <w:rPr>
      <w:szCs w:val="24"/>
    </w:rPr>
  </w:style>
  <w:style w:styleId="Tekstrezerviranogmjesta" w:type="character">
    <w:name w:val="Placeholder Text"/>
    <w:basedOn w:val="Zadanifontodlomka"/>
    <w:uiPriority w:val="99"/>
    <w:semiHidden/>
    <w:rsid w:val="00D50B2E"/>
    <w:rPr>
      <w:color w:val="808080"/>
      <w:bdr w:color="auto" w:space="0" w:sz="0" w:val="none"/>
      <w:shd w:color="auto" w:fill="auto" w:val="clear"/>
    </w:rPr>
  </w:style>
  <w:style w:customStyle="1" w:styleId="eSPISCCParagraphDefaultFont" w:type="character">
    <w:name w:val="eSPIS_CC_Paragraph Default Font"/>
    <w:basedOn w:val="Zadanifontodlomka"/>
    <w:rsid w:val="00D50B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0B2E"/>
    <w:rPr>
      <w:bdr w:color="auto" w:space="0" w:sz="0" w:val="none"/>
      <w:shd w:color="auto" w:fill="FFFFCC" w:val="clear"/>
      <w:lang w:val="hr-HR"/>
    </w:rPr>
  </w:style>
  <w:style w:customStyle="1" w:styleId="PozadinaSvijetloCrvena" w:type="character">
    <w:name w:val="Pozadina_SvijetloCrvena"/>
    <w:basedOn w:val="eSPISCCParagraphDefaultFont"/>
    <w:rsid w:val="00D50B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0B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872531">
      <w:bodyDiv w:val="true"/>
      <w:marLeft w:val="0"/>
      <w:marRight w:val="0"/>
      <w:marTop w:val="0"/>
      <w:marBottom w:val="0"/>
      <w:divBdr>
        <w:top w:space="0" w:sz="0" w:color="auto" w:val="none"/>
        <w:left w:space="0" w:sz="0" w:color="auto" w:val="none"/>
        <w:bottom w:space="0" w:sz="0" w:color="auto" w:val="none"/>
        <w:right w:space="0" w:sz="0" w:color="auto" w:val="none"/>
      </w:divBdr>
    </w:div>
    <w:div w:id="535116298">
      <w:bodyDiv w:val="true"/>
      <w:marLeft w:val="0"/>
      <w:marRight w:val="0"/>
      <w:marTop w:val="0"/>
      <w:marBottom w:val="0"/>
      <w:divBdr>
        <w:top w:space="0" w:sz="0" w:color="auto" w:val="none"/>
        <w:left w:space="0" w:sz="0" w:color="auto" w:val="none"/>
        <w:bottom w:space="0" w:sz="0" w:color="auto" w:val="none"/>
        <w:right w:space="0" w:sz="0" w:color="auto" w:val="none"/>
      </w:divBdr>
    </w:div>
    <w:div w:id="857936181">
      <w:bodyDiv w:val="true"/>
      <w:marLeft w:val="0"/>
      <w:marRight w:val="0"/>
      <w:marTop w:val="0"/>
      <w:marBottom w:val="0"/>
      <w:divBdr>
        <w:top w:space="0" w:sz="0" w:color="auto" w:val="none"/>
        <w:left w:space="0" w:sz="0" w:color="auto" w:val="none"/>
        <w:bottom w:space="0" w:sz="0" w:color="auto" w:val="none"/>
        <w:right w:space="0" w:sz="0" w:color="auto" w:val="none"/>
      </w:divBdr>
    </w:div>
    <w:div w:id="1108231896">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St-604/2016-7</izvorni_sadrzaj>
    <derivirana_varijabla naziv="DomainObject.Oznaka_1">St-604/2016-7</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izvorni_sadrzaj>
    <derivirana_varijabla naziv="DomainObject.Predmet.Broj_1">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rujna 2016.</izvorni_sadrzaj>
    <derivirana_varijabla naziv="DomainObject.Predmet.DatumRjesavanja_1">22. rujna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St-604/2016</izvorni_sadrzaj>
    <derivirana_varijabla naziv="DomainObject.Predmet.OznakaBroj_1">St-604/2016</derivirana_varijabla>
  </DomainObject.Predmet.OznakaBroj>
  <DomainObject.Predmet.OznakaBrojOptuznogAkta>
    <izvorni_sadrzaj/>
    <derivirana_varijabla naziv="DomainObject.Predmet.OznakaBrojOptuznogAkta_1"/>
  </DomainObject.Predmet.OznakaBrojOptuznogAkta>
  <DomainObject.Predmet.PredmetRijesio.Ime>
    <izvorni_sadrzaj>Melita</izvorni_sadrzaj>
    <derivirana_varijabla naziv="DomainObject.Predmet.PredmetRijesio.Ime_1">Melita</derivirana_varijabla>
  </DomainObject.Predmet.PredmetRijesio.Ime>
  <DomainObject.Predmet.PredmetRijesio.Oib>
    <izvorni_sadrzaj>32735269881</izvorni_sadrzaj>
    <derivirana_varijabla naziv="DomainObject.Predmet.PredmetRijesio.Oib_1">32735269881</derivirana_varijabla>
  </DomainObject.Predmet.PredmetRijesio.Oib>
  <DomainObject.Predmet.PredmetRijesio.Prezime>
    <izvorni_sadrzaj>Poljanec-Bubaš</izvorni_sadrzaj>
    <derivirana_varijabla naziv="DomainObject.Predmet.PredmetRijesio.Prezime_1">Poljanec-Bubaš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Bojana jednostavno društvo s ograničenom odgovornošću za proizvodnju, trgovinu i usluge zastupanog po punomoćniku Damjan Medlobi</izvorni_sadrzaj>
    <derivirana_varijabla naziv="DomainObject.Predmet.ProtustrankaFormated_1">  Bojana jednostavno društvo s ograničenom odgovornošću za proizvodnju, trgovinu i usluge zastupanog po punomoćniku Damjan Medlobi</derivirana_varijabla>
  </DomainObject.Predmet.ProtustrankaFormated>
  <DomainObject.Predmet.ProtustrankaFormatedOIB>
    <izvorni_sadrzaj>  Bojana jednostavno društvo s ograničenom odgovornošću za proizvodnju, trgovinu i usluge, OIB 66367819510 zastupanog po punomoćniku Damjan Medlobi</izvorni_sadrzaj>
    <derivirana_varijabla naziv="DomainObject.Predmet.ProtustrankaFormatedOIB_1">  Bojana jednostavno društvo s ograničenom odgovornošću za proizvodnju, trgovinu i usluge, OIB 66367819510 zastupanog po punomoćniku Damjan Medlobi</derivirana_varijabla>
  </DomainObject.Predmet.ProtustrankaFormatedOIB>
  <DomainObject.Predmet.ProtustrankaFormatedWithAdress>
    <izvorni_sadrzaj> Bojana jednostavno društvo s ograničenom odgovornošću za proizvodnju, trgovinu i usluge, Frkanovec 109, 40000 Frkanovec zastupanog po punomoćniku Damjan Medlobi</izvorni_sadrzaj>
    <derivirana_varijabla naziv="DomainObject.Predmet.ProtustrankaFormatedWithAdress_1"> Bojana jednostavno društvo s ograničenom odgovornošću za proizvodnju, trgovinu i usluge, Frkanovec 109, 40000 Frkanovec zastupanog po punomoćniku Damjan Medlobi</derivirana_varijabla>
  </DomainObject.Predmet.ProtustrankaFormatedWithAdress>
  <DomainObject.Predmet.ProtustrankaFormatedWithAdressOIB>
    <izvorni_sadrzaj> Bojana jednostavno društvo s ograničenom odgovornošću za proizvodnju, trgovinu i usluge, OIB 66367819510, Frkanovec 109, 40000 Frkanovec zastupanog po punomoćniku Damjan Medlobi</izvorni_sadrzaj>
    <derivirana_varijabla naziv="DomainObject.Predmet.ProtustrankaFormatedWithAdressOIB_1"> Bojana jednostavno društvo s ograničenom odgovornošću za proizvodnju, trgovinu i usluge, OIB 66367819510, Frkanovec 109, 40000 Frkanovec zastupanog po punomoćniku Damjan Medlobi</derivirana_varijabla>
  </DomainObject.Predmet.ProtustrankaFormatedWithAdressOIB>
  <DomainObject.Predmet.ProtustrankaWithAdress>
    <izvorni_sadrzaj>Bojana jednostavno društvo s ograničenom odgovornošću za proizvodnju, trgovinu i usluge Frkanovec 109, 40000 Frkanovec</izvorni_sadrzaj>
    <derivirana_varijabla naziv="DomainObject.Predmet.ProtustrankaWithAdress_1">Bojana jednostavno društvo s ograničenom odgovornošću za proizvodnju, trgovinu i usluge Frkanovec 109, 40000 Frkanovec</derivirana_varijabla>
  </DomainObject.Predmet.ProtustrankaWithAdress>
  <DomainObject.Predmet.ProtustrankaWithAdressOIB>
    <izvorni_sadrzaj>Bojana jednostavno društvo s ograničenom odgovornošću za proizvodnju, trgovinu i usluge, OIB 66367819510, Frkanovec 109, 40000 Frkanovec</izvorni_sadrzaj>
    <derivirana_varijabla naziv="DomainObject.Predmet.ProtustrankaWithAdressOIB_1">Bojana jednostavno društvo s ograničenom odgovornošću za proizvodnju, trgovinu i usluge, OIB 66367819510, Frkanovec 109, 40000 Frkanovec</derivirana_varijabla>
  </DomainObject.Predmet.ProtustrankaWithAdressOIB>
  <DomainObject.Predmet.ProtustrankaNazivFormated>
    <izvorni_sadrzaj>Bojana jednostavno društvo s ograničenom odgovornošću za proizvodnju, trgovinu i usluge</izvorni_sadrzaj>
    <derivirana_varijabla naziv="DomainObject.Predmet.ProtustrankaNazivFormated_1">Bojana jednostavno društvo s ograničenom odgovornošću za proizvodnju, trgovinu i usluge</derivirana_varijabla>
  </DomainObject.Predmet.ProtustrankaNazivFormated>
  <DomainObject.Predmet.ProtustrankaNazivFormatedOIB>
    <izvorni_sadrzaj>Bojana jednostavno društvo s ograničenom odgovornošću za proizvodnju, trgovinu i usluge, OIB 66367819510</izvorni_sadrzaj>
    <derivirana_varijabla naziv="DomainObject.Predmet.ProtustrankaNazivFormatedOIB_1">Bojana jednostavno društvo s ograničenom odgovornošću za proizvodnju, trgovinu i usluge, OIB 66367819510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 Augusta Cesarca 2, 42000 Varaždin</izvorni_sadrzaj>
    <derivirana_varijabla naziv="DomainObject.Predmet.StrankaFormatedWithAdress_1"> Financijska agencija, Ul. Augusta Cesarca 2, 42000 Varaždin</derivirana_varijabla>
  </DomainObject.Predmet.StrankaFormatedWithAdress>
  <DomainObject.Predmet.StrankaFormatedWithAdressOIB>
    <izvorni_sadrzaj> Financijska agencija, OIB 85821130368, Ul. Augusta Cesarca 2, 42000 Varaždin</izvorni_sadrzaj>
    <derivirana_varijabla naziv="DomainObject.Predmet.StrankaFormatedWithAdressOIB_1"> Financijska agencija, OIB 85821130368, Ul. Augusta Cesarca 2, 42000 Varaždin</derivirana_varijabla>
  </DomainObject.Predmet.StrankaFormatedWithAdressOIB>
  <DomainObject.Predmet.StrankaWithAdress>
    <izvorni_sadrzaj>Financijska agencija Ul. Augusta Cesarca 2,42000 Varaždin</izvorni_sadrzaj>
    <derivirana_varijabla naziv="DomainObject.Predmet.StrankaWithAdress_1">Financijska agencija Ul. Augusta Cesarca 2,42000 Varaždin</derivirana_varijabla>
  </DomainObject.Predmet.StrankaWithAdress>
  <DomainObject.Predmet.StrankaWithAdressOIB>
    <izvorni_sadrzaj>Financijska agencija, OIB 85821130368, Ul. Augusta Cesarca 2,42000 Varaždin</izvorni_sadrzaj>
    <derivirana_varijabla naziv="DomainObject.Predmet.StrankaWithAdressOIB_1">Financijska agencija, OIB 85821130368, Ul. Augusta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7379.64</izvorni_sadrzaj>
    <derivirana_varijabla naziv="DomainObject.Predmet.TrenutnaVrijednost_1">7379.64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 Augusta Cesarca 2, 42000 Varaždin</item>
    </izvorni_sadrzaj>
    <derivirana_varijabla naziv="DomainObject.Predmet.StrankaListFormatedWithAdress_1">
      <item>Financijska agencija, Ul. Augusta Cesarca 2, 42000 Varaždin</item>
    </derivirana_varijabla>
  </DomainObject.Predmet.StrankaListFormatedWithAdress>
  <DomainObject.Predmet.StrankaListFormatedWithAdressOIB>
    <izvorni_sadrzaj>
      <item>Financijska agencija, OIB 85821130368, Ul. Augusta Cesarca 2, 42000 Varaždin</item>
    </izvorni_sadrzaj>
    <derivirana_varijabla naziv="DomainObject.Predmet.StrankaListFormatedWithAdressOIB_1">
      <item>Financijska agencija, OIB 85821130368, Ul. Augusta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Bojana jednostavno društvo s ograničenom odgovornošću za proizvodnju, trgovinu i usluge zastupanog po punomoćniku Damjan Medlobi</item>
    </izvorni_sadrzaj>
    <derivirana_varijabla naziv="DomainObject.Predmet.ProtuStrankaListFormated_1">
      <item>Bojana jednostavno društvo s ograničenom odgovornošću za proizvodnju, trgovinu i usluge zastupanog po punomoćniku Damjan Medlobi</item>
    </derivirana_varijabla>
  </DomainObject.Predmet.ProtuStrankaListFormated>
  <DomainObject.Predmet.ProtuStrankaListFormatedOIB>
    <izvorni_sadrzaj>
      <item>Bojana jednostavno društvo s ograničenom odgovornošću za proizvodnju, trgovinu i usluge, OIB 66367819510 zastupanog po punomoćniku Damjan Medlobi</item>
    </izvorni_sadrzaj>
    <derivirana_varijabla naziv="DomainObject.Predmet.ProtuStrankaListFormatedOIB_1">
      <item>Bojana jednostavno društvo s ograničenom odgovornošću za proizvodnju, trgovinu i usluge, OIB 66367819510 zastupanog po punomoćniku Damjan Medlobi</item>
    </derivirana_varijabla>
  </DomainObject.Predmet.ProtuStrankaListFormatedOIB>
  <DomainObject.Predmet.ProtuStrankaListFormatedWithAdress>
    <izvorni_sadrzaj>
      <item>Bojana jednostavno društvo s ograničenom odgovornošću za proizvodnju, trgovinu i usluge, Frkanovec 109, 40000 Frkanovec zastupanog po punomoćniku Damjan Medlobi</item>
    </izvorni_sadrzaj>
    <derivirana_varijabla naziv="DomainObject.Predmet.ProtuStrankaListFormatedWithAdress_1">
      <item>Bojana jednostavno društvo s ograničenom odgovornošću za proizvodnju, trgovinu i usluge, Frkanovec 109, 40000 Frkanovec zastupanog po punomoćniku Damjan Medlobi</item>
    </derivirana_varijabla>
  </DomainObject.Predmet.ProtuStrankaListFormatedWithAdress>
  <DomainObject.Predmet.ProtuStrankaListFormatedWithAdressOIB>
    <izvorni_sadrzaj>
      <item>Bojana jednostavno društvo s ograničenom odgovornošću za proizvodnju, trgovinu i usluge, OIB 66367819510, Frkanovec 109, 40000 Frkanovec zastupanog po punomoćniku Damjan Medlobi</item>
    </izvorni_sadrzaj>
    <derivirana_varijabla naziv="DomainObject.Predmet.ProtuStrankaListFormatedWithAdressOIB_1">
      <item>Bojana jednostavno društvo s ograničenom odgovornošću za proizvodnju, trgovinu i usluge, OIB 66367819510, Frkanovec 109, 40000 Frkanovec zastupanog po punomoćniku Damjan Medlobi</item>
    </derivirana_varijabla>
  </DomainObject.Predmet.ProtuStrankaListFormatedWithAdressOIB>
  <DomainObject.Predmet.ProtuStrankaListNazivFormated>
    <izvorni_sadrzaj>
      <item>Bojana jednostavno društvo s ograničenom odgovornošću za proizvodnju, trgovinu i usluge</item>
    </izvorni_sadrzaj>
    <derivirana_varijabla naziv="DomainObject.Predmet.ProtuStrankaListNazivFormated_1">
      <item>Bojana jednostavno društvo s ograničenom odgovornošću za proizvodnju, trgovinu i usluge</item>
    </derivirana_varijabla>
  </DomainObject.Predmet.ProtuStrankaListNazivFormated>
  <DomainObject.Predmet.ProtuStrankaListNazivFormatedOIB>
    <izvorni_sadrzaj>
      <item>Bojana jednostavno društvo s ograničenom odgovornošću za proizvodnju, trgovinu i usluge, OIB 66367819510</item>
    </izvorni_sadrzaj>
    <derivirana_varijabla naziv="DomainObject.Predmet.ProtuStrankaListNazivFormatedOIB_1">
      <item>Bojana jednostavno društvo s ograničenom odgovornošću za proizvodnju, trgovinu i usluge, OIB 66367819510</item>
    </derivirana_varijabla>
  </DomainObject.Predmet.ProtuStrankaListNazivFormatedOIB>
  <DomainObject.Predmet.OstaliListFormated>
    <izvorni_sadrzaj>
      <item>Sudski registar TS u Varaždinu</item>
      <item>Damjan Medlobi punomoćnik sudionika u postupku Bojana jednostavno društvo s ograničenom odgovornošću za proizvodnju, trgovinu i usluge</item>
      <item>ŽDO u Varaždinu, Građansko-upravni odjel</item>
      <item>Porezna uprava Sjeverna Hrvatska, Ispostava Čakovec</item>
    </izvorni_sadrzaj>
    <derivirana_varijabla naziv="DomainObject.Predmet.OstaliListFormated_1">
      <item>Sudski registar TS u Varaždinu</item>
      <item>Damjan Medlobi punomoćnik sudionika u postupku Bojana jednostavno društvo s ograničenom odgovornošću za proizvodnju, trgovinu i usluge</item>
      <item>ŽDO u Varaždinu, Građansko-upravni odjel</item>
      <item>Porezna uprava Sjeverna Hrvatska, Ispostava Čakovec</item>
    </derivirana_varijabla>
  </DomainObject.Predmet.OstaliListFormated>
  <DomainObject.Predmet.OstaliListFormatedOIB>
    <izvorni_sadrzaj>
      <item>Sudski registar TS u Varaždinu</item>
      <item>Damjan Medlobi, OIB 57959423858 punomoćnik sudionika u postupku Bojana jednostavno društvo s ograničenom odgovornošću za proizvodnju, trgovinu i usluge</item>
      <item>ŽDO u Varaždinu, Građansko-upravni odjel</item>
      <item>Porezna uprava Sjeverna Hrvatska, Ispostava Čakovec</item>
    </izvorni_sadrzaj>
    <derivirana_varijabla naziv="DomainObject.Predmet.OstaliListFormatedOIB_1">
      <item>Sudski registar TS u Varaždinu</item>
      <item>Damjan Medlobi, OIB 57959423858 punomoćnik sudionika u postupku Bojana jednostavno društvo s ograničenom odgovornošću za proizvodnju, trgovinu i usluge</item>
      <item>ŽDO u Varaždinu, Građansko-upravni odjel</item>
      <item>Porezna uprava Sjeverna Hrvatska, Ispostava Čakovec</item>
    </derivirana_varijabla>
  </DomainObject.Predmet.OstaliListFormatedOIB>
  <DomainObject.Predmet.OstaliListFormatedWithAdress>
    <izvorni_sadrzaj>
      <item>Sudski registar TS u Varaždinu, Ul. braće Radić 2, 42000 Varaždin</item>
      <item>Damjan Medlobi, Frkanovec 109, 40000 Frkanovec punomoćnik sudionika u postupku Bojana jednostavno društvo s ograničenom odgovornošću za proizvodnju, trgovinu i usluge</item>
      <item>ŽDO u Varaždinu, Građansko-upravni odjel, Ul. braće Radić 2, 42000 Varaždin</item>
      <item>Porezna uprava Sjeverna Hrvatska, Ispostava Čakovec, Otokara Keršovanija 11, 40000 Čakovec</item>
    </izvorni_sadrzaj>
    <derivirana_varijabla naziv="DomainObject.Predmet.OstaliListFormatedWithAdress_1">
      <item>Sudski registar TS u Varaždinu, Ul. braće Radić 2, 42000 Varaždin</item>
      <item>Damjan Medlobi, Frkanovec 109, 40000 Frkanovec punomoćnik sudionika u postupku Bojana jednostavno društvo s ograničenom odgovornošću za proizvodnju, trgovinu i usluge</item>
      <item>ŽDO u Varaždinu, Građansko-upravni odjel, Ul. braće Radić 2, 42000 Varaždin</item>
      <item>Porezna uprava Sjeverna Hrvatska, Ispostava Čakovec, Otokara Keršovanija 11, 40000 Čakovec</item>
    </derivirana_varijabla>
  </DomainObject.Predmet.OstaliListFormatedWithAdress>
  <DomainObject.Predmet.OstaliListFormatedWithAdressOIB>
    <izvorni_sadrzaj>
      <item>Sudski registar TS u Varaždinu, Ul. braće Radić 2, 42000 Varaždin</item>
      <item>Damjan Medlobi, OIB 57959423858, Frkanovec 109, 40000 Frkanovec punomoćnik sudionika u postupku Bojana jednostavno društvo s ograničenom odgovornošću za proizvodnju, trgovinu i usluge</item>
      <item>ŽDO u Varaždinu, Građansko-upravni odjel, Ul. braće Radić 2, 42000 Varaždin</item>
      <item>Porezna uprava Sjeverna Hrvatska, Ispostava Čakovec, Otokara Keršovanija 11, 40000 Čakovec</item>
    </izvorni_sadrzaj>
    <derivirana_varijabla naziv="DomainObject.Predmet.OstaliListFormatedWithAdressOIB_1">
      <item>Sudski registar TS u Varaždinu, Ul. braće Radić 2, 42000 Varaždin</item>
      <item>Damjan Medlobi, OIB 57959423858, Frkanovec 109, 40000 Frkanovec punomoćnik sudionika u postupku Bojana jednostavno društvo s ograničenom odgovornošću za proizvodnju, trgovinu i usluge</item>
      <item>ŽDO u Varaždinu, Građansko-upravni odjel, Ul. braće Radić 2, 42000 Varaždin</item>
      <item>Porezna uprava Sjeverna Hrvatska, Ispostava Čakovec, Otokara Keršovanija 11, 40000 Čakovec</item>
    </derivirana_varijabla>
  </DomainObject.Predmet.OstaliListFormatedWithAdressOIB>
  <DomainObject.Predmet.OstaliListNazivFormated>
    <izvorni_sadrzaj>
      <item>Sudski registar TS u Varaždinu</item>
      <item>Damjan Medlobi</item>
      <item>ŽDO u Varaždinu, Građansko-upravni odjel</item>
      <item>Porezna uprava Sjeverna Hrvatska, Ispostava Čakovec</item>
    </izvorni_sadrzaj>
    <derivirana_varijabla naziv="DomainObject.Predmet.OstaliListNazivFormated_1">
      <item>Sudski registar TS u Varaždinu</item>
      <item>Damjan Medlobi</item>
      <item>ŽDO u Varaždinu, Građansko-upravni odjel</item>
      <item>Porezna uprava Sjeverna Hrvatska, Ispostava Čakovec</item>
    </derivirana_varijabla>
  </DomainObject.Predmet.OstaliListNazivFormated>
  <DomainObject.Predmet.OstaliListNazivFormatedOIB>
    <izvorni_sadrzaj>
      <item>Sudski registar TS u Varaždinu</item>
      <item>Damjan Medlobi, OIB 57959423858</item>
      <item>ŽDO u Varaždinu, Građansko-upravni odjel</item>
      <item>Porezna uprava Sjeverna Hrvatska, Ispostava Čakovec</item>
    </izvorni_sadrzaj>
    <derivirana_varijabla naziv="DomainObject.Predmet.OstaliListNazivFormatedOIB_1">
      <item>Sudski registar TS u Varaždinu</item>
      <item>Damjan Medlobi, OIB 57959423858</item>
      <item>ŽDO u Varaždinu, Građansko-upravni odjel</item>
      <item>Porezna uprava Sjeverna Hrvatska, Ispostava Čakovec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St-604/2016-7</izvorni_sadrzaj>
    <derivirana_varijabla naziv="DomainObject.PoslovniBrojDokumenta_1">St-604/2016-7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Bojana jednostavno društvo s ograničenom odgovornošću za proizvodnju, trgovinu i usluge</izvorni_sadrzaj>
    <derivirana_varijabla naziv="DomainObject.Predmet.ProtustrankaIDrugi_1">Bojana jednostavno društvo s ograničenom odgovornošću za proizvodnju, trgovinu i usluge</derivirana_varijabla>
  </DomainObject.Predmet.ProtustrankaIDrugi>
  <DomainObject.Predmet.StrankaIDrugiAdressOIB>
    <izvorni_sadrzaj>Financijska agencija, OIB 85821130368, Ul. Augusta Cesarca 2, 42000 Varaždin</izvorni_sadrzaj>
    <derivirana_varijabla naziv="DomainObject.Predmet.StrankaIDrugiAdressOIB_1">Financijska agencija, OIB 85821130368, Ul. Augusta Cesarca 2, 42000 Varaždin</derivirana_varijabla>
  </DomainObject.Predmet.StrankaIDrugiAdressOIB>
  <DomainObject.Predmet.ProtustrankaIDrugiAdressOIB>
    <izvorni_sadrzaj>Bojana jednostavno društvo s ograničenom odgovornošću za proizvodnju, trgovinu i usluge, OIB 66367819510, Frkanovec 109, 40000 Frkanovec</izvorni_sadrzaj>
    <derivirana_varijabla naziv="DomainObject.Predmet.ProtustrankaIDrugiAdressOIB_1">Bojana jednostavno društvo s ograničenom odgovornošću za proizvodnju, trgovinu i usluge, OIB 66367819510, Frkanovec 109, 40000 Frkanovec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rujna 2016.</izvorni_sadrzaj>
    <derivirana_varijabla naziv="DomainObject.Predmet.OdlukaRjesenje.DatumDonosenjaOdluke_1">22. rujna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St-604/2016-7</izvorni_sadrzaj>
    <derivirana_varijabla naziv="DomainObject.Predmet.OdlukaRjesenje.Oznaka_1">St-604/2016-7</derivirana_varijabla>
  </DomainObject.Predmet.OdlukaRjesenje.Oznaka>
  <DomainObject.Predmet.SudioniciListNaziv>
    <izvorni_sadrzaj>
      <item>Financijska agencija</item>
      <item>Bojana jednostavno društvo s ograničenom odgovornošću za proizvodnju, trgovinu i usluge</item>
      <item>Sudski registar TS u Varaždinu</item>
      <item>Damjan Medlobi</item>
      <item>ŽDO u Varaždinu, Građansko-upravni odjel</item>
      <item>Porezna uprava Sjeverna Hrvatska, Ispostava Čakovec</item>
    </izvorni_sadrzaj>
    <derivirana_varijabla naziv="DomainObject.Predmet.SudioniciListNaziv_1">
      <item>Financijska agencija</item>
      <item>Bojana jednostavno društvo s ograničenom odgovornošću za proizvodnju, trgovinu i usluge</item>
      <item>Sudski registar TS u Varaždinu</item>
      <item>Damjan Medlobi</item>
      <item>ŽDO u Varaždinu, Građansko-upravni odjel</item>
      <item>Porezna uprava Sjeverna Hrvatska, Ispostava Čakovec</item>
    </derivirana_varijabla>
  </DomainObject.Predmet.SudioniciListNaziv>
  <DomainObject.Predmet.SudioniciListAdressOIB>
    <izvorni_sadrzaj>
      <item>Financijska agencija, OIB 85821130368, Ul. Augusta Cesarca 2,42000 Varaždin</item>
      <item>Bojana jednostavno društvo s ograničenom odgovornošću za proizvodnju, trgovinu i usluge, OIB 66367819510, Frkanovec 109,40000 Frkanovec</item>
      <item>Sudski registar TS u Varaždinu, Ul. braće Radić 2,42000 Varaždin</item>
      <item>Damjan Medlobi, OIB 57959423858, Frkanovec 109,40000 Frkanovec</item>
      <item>ŽDO u Varaždinu, Građansko-upravni odjel, Ul. braće Radić 2,42000 Varaždin</item>
      <item>Porezna uprava Sjeverna Hrvatska, Ispostava Čakovec, Otokara Keršovanija 11,40000 Čakovec</item>
    </izvorni_sadrzaj>
    <derivirana_varijabla naziv="DomainObject.Predmet.SudioniciListAdressOIB_1">
      <item>Financijska agencija, OIB 85821130368, Ul. Augusta Cesarca 2,42000 Varaždin</item>
      <item>Bojana jednostavno društvo s ograničenom odgovornošću za proizvodnju, trgovinu i usluge, OIB 66367819510, Frkanovec 109,40000 Frkanovec</item>
      <item>Sudski registar TS u Varaždinu, Ul. braće Radić 2,42000 Varaždin</item>
      <item>Damjan Medlobi, OIB 57959423858, Frkanovec 109,40000 Frkanovec</item>
      <item>ŽDO u Varaždinu, Građansko-upravni odjel, Ul. braće Radić 2,42000 Varaždin</item>
      <item>Porezna uprava Sjeverna Hrvatska, Ispostava Čakovec, Otokara Keršovanija 11,40000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66367819510</item>
      <item>, OIB null</item>
      <item>, OIB 57959423858</item>
      <item>, OIB null</item>
      <item>, OIB null</item>
    </izvorni_sadrzaj>
    <derivirana_varijabla naziv="DomainObject.Predmet.SudioniciListNazivOIB_1">
      <item>, OIB 85821130368</item>
      <item>, OIB 66367819510</item>
      <item>, OIB null</item>
      <item>, OIB 57959423858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Mijo Rončević, OIB 97146101285, Vijenac Ivana Meštrovića 74, 31000 Osijek</item>
    </izvorni_sadrzaj>
    <derivirana_varijabla naziv="DomainObject.Predmet.StecajniUpraviteljiListAddressOIB_1">
      <item>Mijo Rončević, OIB 97146101285, Vijenac Ivana Meštrovića 74,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FCCAC5-D2DB-4BE7-950D-97F264EF44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804</properties:Words>
  <properties:Characters>4388</properties:Characters>
  <properties:Lines>109</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2016-09-22T08:29:00Z</dcterms:created>
  <dc:creator>Ljubica Makovec</dc:creator>
  <cp:lastModifiedBy>Ljubica Makovec</cp:lastModifiedBy>
  <cp:lastPrinted>2016-09-22T08:26:00Z</cp:lastPrinted>
  <dcterms:modified xmlns:xsi="http://www.w3.org/2001/XMLSchema-instance" xsi:type="dcterms:W3CDTF">2016-09-22T12:01:00Z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St-604/2016-7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