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ca78" w14:paraId="3c5ca78" w:rsidRDefault="00195D2C" w:rsidP="009E592A" w:rsidR="009E592A" w:rsidRPr="00C41074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1C18" w:rsidP="00B01C18" w:rsidR="00B01C18">
      <w:pPr>
        <w:jc w:val="both"/>
      </w:pPr>
    </w:p>
    <w:p w:rsidRDefault="00B01C18" w:rsidP="00B01C18" w:rsidR="00B01C18">
      <w:pPr>
        <w:jc w:val="both"/>
      </w:pPr>
      <w:r>
        <w:t>REPUBLIKA HRVATSKA</w:t>
      </w:r>
    </w:p>
    <w:p w:rsidRDefault="00B01C18" w:rsidP="00B01C18" w:rsidR="00B01C18">
      <w:pPr>
        <w:jc w:val="both"/>
      </w:pPr>
      <w:r>
        <w:t>TRGOVAČKI SUD U OSIJEKU</w:t>
      </w:r>
    </w:p>
    <w:p w:rsidRDefault="00B01C18" w:rsidP="00B01C18" w:rsidR="00B01C18">
      <w:pPr>
        <w:jc w:val="both"/>
      </w:pPr>
      <w:r>
        <w:t xml:space="preserve">STALNA SLUŽBA  </w:t>
      </w:r>
      <w:r w:rsidR="00195D2C">
        <w:t>U SLAVONSKOM BRODU</w:t>
      </w:r>
    </w:p>
    <w:p w:rsidRDefault="00B01C18" w:rsidP="00B01C18" w:rsidR="00B01C18">
      <w:pPr>
        <w:jc w:val="both"/>
      </w:pPr>
      <w:r>
        <w:t>Trg pobjede 13</w:t>
      </w:r>
    </w:p>
    <w:p w:rsidRDefault="00B01C18" w:rsidP="00B01C18" w:rsidR="00B01C18">
      <w:pPr>
        <w:jc w:val="both"/>
      </w:pPr>
      <w:r>
        <w:t xml:space="preserve">35000 Slavonski Brod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St-172/2014-</w:t>
      </w:r>
      <w:r w:rsidR="00597E71">
        <w:t>55</w:t>
      </w:r>
    </w:p>
    <w:p w:rsidRDefault="00B01C18" w:rsidP="00B01C18" w:rsidR="00B01C18">
      <w:pPr>
        <w:jc w:val="both"/>
      </w:pPr>
      <w:r>
        <w:t xml:space="preserve">                                                                               </w:t>
      </w:r>
    </w:p>
    <w:p w:rsidRDefault="00B01C18" w:rsidP="00B01C18" w:rsidR="00B01C18">
      <w:pPr>
        <w:jc w:val="center"/>
      </w:pPr>
    </w:p>
    <w:p w:rsidRDefault="00B01C18" w:rsidP="00B01C18" w:rsidR="00B01C18">
      <w:pPr>
        <w:jc w:val="center"/>
      </w:pPr>
      <w:r>
        <w:t>Z A K L J U Č A K</w:t>
      </w: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 xml:space="preserve">TRGOVAČKI SUD U OSIJEKU, STALNA SLUŽBA </w:t>
      </w:r>
      <w:r w:rsidR="00195D2C">
        <w:t>U SLAVONSKOM BRODU</w:t>
      </w:r>
      <w:r>
        <w:t xml:space="preserve">, po stečajnoj sutkinji Danijeli Martini Maoduš, u postupku prodaje imovine koja je stečajna masa dužnika - </w:t>
      </w:r>
      <w:r w:rsidRPr="000E5A10">
        <w:rPr>
          <w:b/>
        </w:rPr>
        <w:t xml:space="preserve">Stečajna masa </w:t>
      </w:r>
      <w:r w:rsidR="000E5A10" w:rsidRPr="000E5A10">
        <w:rPr>
          <w:b/>
        </w:rPr>
        <w:t>DEKAGON GRUPA d.o.o., Slavonski Brod</w:t>
      </w:r>
      <w:r>
        <w:t xml:space="preserve">, zastupan po upraviteljici stečajne mase </w:t>
      </w:r>
      <w:r w:rsidRPr="000E5A10">
        <w:rPr>
          <w:b/>
        </w:rPr>
        <w:t>Almi Opačak iz Slavonskog Broda</w:t>
      </w:r>
      <w:r>
        <w:t xml:space="preserve">,  </w:t>
      </w:r>
      <w:r w:rsidR="00597E71">
        <w:t>12</w:t>
      </w:r>
      <w:r w:rsidR="00195D2C">
        <w:t xml:space="preserve">. </w:t>
      </w:r>
      <w:r w:rsidR="00597E71">
        <w:t xml:space="preserve">rujna </w:t>
      </w:r>
      <w:r>
        <w:t>2016.</w:t>
      </w:r>
    </w:p>
    <w:p w:rsidRDefault="00B01C18" w:rsidP="00B01C18" w:rsidR="00B01C18">
      <w:pPr>
        <w:jc w:val="both"/>
      </w:pPr>
    </w:p>
    <w:p w:rsidRDefault="00B01C18" w:rsidP="00B01C18" w:rsidR="00B01C18">
      <w:pPr>
        <w:jc w:val="both"/>
      </w:pPr>
    </w:p>
    <w:p w:rsidRDefault="00B01C18" w:rsidP="000E5A10" w:rsidR="00B01C18">
      <w:pPr>
        <w:jc w:val="center"/>
      </w:pPr>
      <w:r>
        <w:t>z a k l j u č i o   j e</w:t>
      </w:r>
    </w:p>
    <w:p w:rsidRDefault="00B01C18" w:rsidP="00B01C18" w:rsidR="00B01C18">
      <w:pPr>
        <w:jc w:val="both"/>
      </w:pPr>
    </w:p>
    <w:p w:rsidRDefault="00B01C18" w:rsidP="000E5A10" w:rsidR="00B01C18" w:rsidRPr="00597E71">
      <w:pPr>
        <w:ind w:firstLine="708"/>
        <w:jc w:val="both"/>
        <w:rPr>
          <w:b/>
          <w:u w:val="single"/>
        </w:rPr>
      </w:pPr>
      <w:r>
        <w:t xml:space="preserve">I. Ročište za </w:t>
      </w:r>
      <w:r w:rsidR="00597E71">
        <w:rPr>
          <w:b/>
        </w:rPr>
        <w:t>četvrtu</w:t>
      </w:r>
      <w:r w:rsidRPr="000E5A10">
        <w:rPr>
          <w:b/>
        </w:rPr>
        <w:t xml:space="preserve"> javnu dražbu</w:t>
      </w:r>
      <w:r>
        <w:t xml:space="preserve"> određuje se za dan </w:t>
      </w:r>
      <w:r w:rsidR="00597E71" w:rsidRPr="00597E71">
        <w:rPr>
          <w:b/>
          <w:u w:val="single"/>
        </w:rPr>
        <w:t>27</w:t>
      </w:r>
      <w:r w:rsidR="00195D2C" w:rsidRPr="00597E71">
        <w:rPr>
          <w:b/>
          <w:u w:val="single"/>
        </w:rPr>
        <w:t xml:space="preserve">. </w:t>
      </w:r>
      <w:r w:rsidR="00597E71" w:rsidRPr="00597E71">
        <w:rPr>
          <w:b/>
          <w:u w:val="single"/>
        </w:rPr>
        <w:t>listopada</w:t>
      </w:r>
      <w:r w:rsidR="000E5A10" w:rsidRPr="00597E71">
        <w:rPr>
          <w:b/>
          <w:u w:val="single"/>
        </w:rPr>
        <w:t xml:space="preserve"> 2016. u  </w:t>
      </w:r>
      <w:r w:rsidR="006C5A37">
        <w:rPr>
          <w:b/>
          <w:u w:val="single"/>
        </w:rPr>
        <w:t>12,</w:t>
      </w:r>
      <w:r w:rsidR="00597E71" w:rsidRPr="00597E71">
        <w:rPr>
          <w:b/>
          <w:u w:val="single"/>
        </w:rPr>
        <w:t xml:space="preserve">40 </w:t>
      </w:r>
      <w:r w:rsidRPr="00597E71">
        <w:rPr>
          <w:b/>
          <w:u w:val="single"/>
        </w:rPr>
        <w:t>sati, sudnica 73/III, u Slavonskom Brodu, Trg pobjede 13.</w:t>
      </w:r>
    </w:p>
    <w:p w:rsidRDefault="00B01C18" w:rsidP="00B01C18" w:rsidR="00B01C18" w:rsidRPr="000E5A10">
      <w:pPr>
        <w:jc w:val="both"/>
        <w:rPr>
          <w:b/>
        </w:rPr>
      </w:pPr>
    </w:p>
    <w:p w:rsidRDefault="00B01C18" w:rsidP="000E5A10" w:rsidR="00B01C18">
      <w:pPr>
        <w:ind w:firstLine="708"/>
        <w:jc w:val="both"/>
      </w:pPr>
      <w:r>
        <w:t xml:space="preserve">II. Predmet prodaje na </w:t>
      </w:r>
      <w:r w:rsidR="00597E71">
        <w:rPr>
          <w:b/>
        </w:rPr>
        <w:t>četvrtoj</w:t>
      </w:r>
      <w:r w:rsidR="00195D2C">
        <w:rPr>
          <w:b/>
        </w:rPr>
        <w:t xml:space="preserve"> javnoj</w:t>
      </w:r>
      <w:r w:rsidRPr="000E5A10">
        <w:rPr>
          <w:b/>
        </w:rPr>
        <w:t xml:space="preserve"> dražbi</w:t>
      </w:r>
      <w:r>
        <w:t xml:space="preserve"> uz odgovarajuću primjenu propisa o ovrsi su slijedeće nekretnine:</w:t>
      </w:r>
    </w:p>
    <w:p w:rsidRDefault="00B01C18" w:rsidP="00B01C18" w:rsidR="00B01C18">
      <w:pPr>
        <w:jc w:val="both"/>
      </w:pPr>
    </w:p>
    <w:p w:rsidRDefault="00B01C18" w:rsidP="00195D2C" w:rsidR="00B01C18">
      <w:pPr>
        <w:ind w:firstLine="708"/>
        <w:jc w:val="both"/>
      </w:pPr>
      <w:r>
        <w:t xml:space="preserve">- </w:t>
      </w:r>
      <w:r w:rsidR="000E5A10" w:rsidRPr="000E5A10">
        <w:t>upis</w:t>
      </w:r>
      <w:r w:rsidR="000E5A10">
        <w:t xml:space="preserve">anim u z. k. ul. broj 1289  k.o. </w:t>
      </w:r>
      <w:r w:rsidR="000E5A10" w:rsidRPr="000E5A10">
        <w:t>Brodsko Vinogorje , k. č. br. 1289 VOĆNJAK ČAPLJA površine 3999  m2</w:t>
      </w:r>
      <w:r w:rsidR="000E5A10">
        <w:t xml:space="preserve">, </w:t>
      </w:r>
      <w:r>
        <w:t xml:space="preserve">a koja nekretnina se prodaje na zakazanoj dražbi za cijenu koja ne može biti manja od </w:t>
      </w:r>
      <w:r w:rsidR="00597E71">
        <w:rPr>
          <w:b/>
        </w:rPr>
        <w:t>113.371,20</w:t>
      </w:r>
      <w:r w:rsidRPr="000E5A10">
        <w:rPr>
          <w:b/>
        </w:rPr>
        <w:t xml:space="preserve"> kn</w:t>
      </w:r>
      <w:r>
        <w:t>.</w:t>
      </w: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 xml:space="preserve">III. Pravo sudjelovanja na </w:t>
      </w:r>
      <w:r w:rsidR="00597E71">
        <w:rPr>
          <w:b/>
        </w:rPr>
        <w:t>četvrtoj</w:t>
      </w:r>
      <w:r w:rsidR="00195D2C">
        <w:rPr>
          <w:b/>
        </w:rPr>
        <w:t xml:space="preserve"> javnoj</w:t>
      </w:r>
      <w:r w:rsidRPr="000E5A10">
        <w:rPr>
          <w:b/>
        </w:rPr>
        <w:t xml:space="preserve"> dražbi</w:t>
      </w:r>
      <w:r>
        <w:t xml:space="preserve">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 w:rsidR="000E5A10" w:rsidRPr="000E5A10">
        <w:rPr>
          <w:b/>
        </w:rPr>
        <w:t>172</w:t>
      </w:r>
      <w:r w:rsidRPr="000E5A10">
        <w:rPr>
          <w:b/>
        </w:rPr>
        <w:t>-201</w:t>
      </w:r>
      <w:r w:rsidR="000E5A10" w:rsidRPr="000E5A10">
        <w:rPr>
          <w:b/>
        </w:rPr>
        <w:t>4</w:t>
      </w:r>
      <w:r>
        <w:t xml:space="preserve"> dokaz (potvrda banke o izvršenoj transakciji) o tome predoče stečajnom sucu prije početka dražbe. </w:t>
      </w:r>
    </w:p>
    <w:p w:rsidRDefault="00B01C18" w:rsidP="000E5A10" w:rsidR="00B01C18">
      <w:pPr>
        <w:ind w:firstLine="708"/>
        <w:jc w:val="both"/>
      </w:pPr>
      <w:r>
        <w:t>Punomoćnici ponuditelja mogu sudjelovati na dražbi samo uz ovjerenu specijalnu punomoć.</w:t>
      </w:r>
    </w:p>
    <w:p w:rsidRDefault="00B01C18" w:rsidP="000E5A10" w:rsidR="00B01C18">
      <w:pPr>
        <w:ind w:firstLine="708"/>
        <w:jc w:val="both"/>
      </w:pPr>
      <w: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B01C18" w:rsidP="000E5A10" w:rsidR="00B01C18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B01C18" w:rsidP="000E5A10" w:rsidR="00B01C18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AD6A7E" w:rsidP="000E5A10" w:rsidR="00AD6A7E">
      <w:pPr>
        <w:ind w:firstLine="708"/>
        <w:jc w:val="both"/>
      </w:pPr>
    </w:p>
    <w:p w:rsidRDefault="00B01C18" w:rsidP="00B01C18" w:rsidR="00B01C18">
      <w:pPr>
        <w:jc w:val="both"/>
      </w:pPr>
    </w:p>
    <w:p w:rsidRDefault="00597E71" w:rsidP="000E5A10" w:rsidR="00597E71">
      <w:pPr>
        <w:ind w:firstLine="708" w:left="6372"/>
        <w:jc w:val="both"/>
      </w:pPr>
    </w:p>
    <w:p w:rsidRDefault="000E5A10" w:rsidP="000E5A10" w:rsidR="00B01C18">
      <w:pPr>
        <w:ind w:firstLine="708" w:left="6372"/>
        <w:jc w:val="both"/>
      </w:pPr>
      <w:r>
        <w:lastRenderedPageBreak/>
        <w:t xml:space="preserve">   3 St-172/2014-</w:t>
      </w:r>
      <w:r w:rsidR="00597E71">
        <w:t>55</w:t>
      </w:r>
    </w:p>
    <w:p w:rsidRDefault="00B01C18" w:rsidP="00B01C18" w:rsidR="00B01C18">
      <w:pPr>
        <w:jc w:val="both"/>
      </w:pP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 xml:space="preserve">IV. Kupac je dužan uplatiti razliku između jamčevine i postignute kupovnine u roku od 90 dana po  zaključenju javne dražbe. </w:t>
      </w: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B01C18" w:rsidP="00B01C18" w:rsidR="00B01C18">
      <w:pPr>
        <w:jc w:val="both"/>
      </w:pPr>
      <w:r>
        <w:t>Ponuditeljima čija ponuda ne bude prihvaćena, vratit će se iznos jamčevine po zaključenju ročišta za dražbu.</w:t>
      </w: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>VI. Imovina će se rješenjem dosuditi kupcu koji ponudi najvišu cijenu.</w:t>
      </w: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>VII. Porez na promet nekretnina plaća kupac.</w:t>
      </w: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>IX. Prodaja se obavlja po načelu "viđeno kupljeno" što isključuje sve naknadne prigovore kupca.</w:t>
      </w: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>X. Zainteresirane osobe mogu razgledati nekretnine i dokumentaciju vezanu za iste, u vrijeme dogovoreno sa upraviteljicom stečajne mase Almom Opačak kojoj se mogu obratiti na telefon broj 0915318154.</w:t>
      </w:r>
    </w:p>
    <w:p w:rsidRDefault="00B01C18" w:rsidP="00B01C18" w:rsidR="00B01C18">
      <w:pPr>
        <w:jc w:val="both"/>
      </w:pPr>
    </w:p>
    <w:p w:rsidRDefault="00B01C18" w:rsidP="00B01C18" w:rsidR="00B01C18">
      <w:pPr>
        <w:jc w:val="both"/>
      </w:pPr>
    </w:p>
    <w:p w:rsidRDefault="00B01C18" w:rsidP="000E5A10" w:rsidR="00B01C18">
      <w:pPr>
        <w:jc w:val="center"/>
      </w:pPr>
      <w:r>
        <w:t>Obrazloženje</w:t>
      </w:r>
    </w:p>
    <w:p w:rsidRDefault="00B01C18" w:rsidP="00B01C18" w:rsidR="00B01C18">
      <w:pPr>
        <w:jc w:val="both"/>
      </w:pPr>
    </w:p>
    <w:p w:rsidRDefault="00B01C18" w:rsidP="00B01C18" w:rsidR="00B01C18">
      <w:pPr>
        <w:jc w:val="both"/>
      </w:pPr>
      <w:r>
        <w:t xml:space="preserve">             Na prijedlog upraviteljice stečajne mase, a sukladno čl. 164 st. 1. Stečajnog zakona (NN br. 44/96, 29/99, 129/00, 123/03, 82/06, 116/10, 25/12 i 133/12), sud je odlučio da se navedene nekretnine označeno u toč. I</w:t>
      </w:r>
      <w:r w:rsidR="00195D2C">
        <w:t>.</w:t>
      </w:r>
      <w:r>
        <w:t xml:space="preserve">  zaključka izlože prodaji uz odgovarajuću primjenu pravila ovrhe u toč. I ovog rješenja uz  utvrđenje vrijednosti nekretnina za potrebe prodaje u stečajnom postupku., jer su radnje prodaje započele već donošenjem rješenja o otvaranju stečajnog postupka, kojim rješenjem je naložena zabilježba prodaje u stečajnom postupku, prije stupanja na snagu  Stečajnog zakona (NN 75/15). </w:t>
      </w:r>
    </w:p>
    <w:p w:rsidRDefault="00597E71" w:rsidP="00B01C18" w:rsidR="00B01C18">
      <w:pPr>
        <w:jc w:val="both"/>
      </w:pPr>
      <w:r>
        <w:tab/>
        <w:t>Na prethodnoj dražbi sud je donio odluku o smanjenju najniže cijene za koju se mogu prodati nekretnine za 15 % u odnosu na cijenu s prethodne dražbe.</w:t>
      </w:r>
    </w:p>
    <w:p w:rsidRDefault="00597E71" w:rsidP="00B01C18" w:rsidR="00597E71">
      <w:pPr>
        <w:jc w:val="both"/>
      </w:pPr>
      <w:r>
        <w:tab/>
        <w:t>Iz razloga što se radi o nekretninama koje zbog lokacije nemaju zainteresiranih kupaca, s obzirom da nije bilo zainteresiranih kupaca na prethodnoj dražbi, a stečajna upraviteljica se izjasnila da se nitko nije raspitivao o kupnji predmetne nekretnine.</w:t>
      </w: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 xml:space="preserve">U Slavonskom Brodu </w:t>
      </w:r>
      <w:r w:rsidR="00195D2C">
        <w:t>1</w:t>
      </w:r>
      <w:r w:rsidR="00597E71">
        <w:t>2</w:t>
      </w:r>
      <w:r w:rsidR="00195D2C">
        <w:t xml:space="preserve">. </w:t>
      </w:r>
      <w:r w:rsidR="00597E71">
        <w:t>rujna</w:t>
      </w:r>
      <w:r>
        <w:t xml:space="preserve"> 2016.                                                   </w:t>
      </w:r>
    </w:p>
    <w:p w:rsidRDefault="00B01C18" w:rsidP="00B01C18" w:rsidR="00B01C18">
      <w:pPr>
        <w:jc w:val="both"/>
      </w:pPr>
    </w:p>
    <w:p w:rsidRDefault="00B01C18" w:rsidP="00B01C18" w:rsidR="00B01C18">
      <w:pPr>
        <w:jc w:val="both"/>
      </w:pPr>
      <w:r>
        <w:t xml:space="preserve">            </w:t>
      </w:r>
      <w:r w:rsidR="000E5A10">
        <w:tab/>
      </w:r>
      <w:r w:rsidR="000E5A10">
        <w:tab/>
      </w:r>
      <w:r w:rsidR="000E5A10">
        <w:tab/>
      </w:r>
      <w:r w:rsidR="000E5A10">
        <w:tab/>
      </w:r>
      <w:r w:rsidR="000E5A10">
        <w:tab/>
      </w:r>
      <w:r w:rsidR="000E5A10">
        <w:tab/>
      </w:r>
      <w:r w:rsidR="000E5A10">
        <w:tab/>
      </w:r>
      <w:r w:rsidR="000E5A10">
        <w:tab/>
      </w:r>
      <w:r w:rsidR="000E5A10">
        <w:tab/>
      </w:r>
      <w:r>
        <w:t xml:space="preserve">  Sudac:</w:t>
      </w:r>
    </w:p>
    <w:p w:rsidRDefault="00B01C18" w:rsidP="00B01C18" w:rsidR="00B01C18">
      <w:pPr>
        <w:jc w:val="both"/>
      </w:pPr>
      <w:r>
        <w:t xml:space="preserve"> </w:t>
      </w:r>
    </w:p>
    <w:p w:rsidRDefault="00B01C18" w:rsidP="00B01C18" w:rsidR="00B01C18">
      <w:pPr>
        <w:jc w:val="both"/>
      </w:pPr>
      <w:r>
        <w:t xml:space="preserve">                                                                                                       Daniela Martini Maoduš</w:t>
      </w:r>
    </w:p>
    <w:p w:rsidRDefault="00B01C18" w:rsidP="00B01C18" w:rsidR="00B01C18">
      <w:pPr>
        <w:jc w:val="both"/>
      </w:pPr>
      <w:r>
        <w:t xml:space="preserve"> </w:t>
      </w:r>
    </w:p>
    <w:p w:rsidRDefault="00B01C18" w:rsidP="00B01C18" w:rsidR="00B01C18" w:rsidRPr="00597E71">
      <w:pPr>
        <w:jc w:val="both"/>
        <w:rPr>
          <w:sz w:val="16"/>
          <w:szCs w:val="16"/>
        </w:rPr>
      </w:pPr>
      <w:r w:rsidRPr="00597E71">
        <w:rPr>
          <w:sz w:val="16"/>
          <w:szCs w:val="16"/>
        </w:rPr>
        <w:t>Rj. - oglasna ploča suda, E oglasna ploča– 17 dana</w:t>
      </w:r>
    </w:p>
    <w:p w:rsidRDefault="00195D2C" w:rsidP="00B01C18" w:rsidR="003560A3" w:rsidRPr="00597E71">
      <w:pPr>
        <w:jc w:val="both"/>
        <w:rPr>
          <w:sz w:val="16"/>
          <w:szCs w:val="16"/>
        </w:rPr>
      </w:pPr>
      <w:r w:rsidRPr="00597E71">
        <w:rPr>
          <w:sz w:val="16"/>
          <w:szCs w:val="16"/>
        </w:rPr>
        <w:t>- VTSRH-Stečaj putem e-maila</w:t>
      </w:r>
      <w:r w:rsidR="00B01C18" w:rsidRPr="00597E71">
        <w:rPr>
          <w:sz w:val="16"/>
          <w:szCs w:val="16"/>
        </w:rPr>
        <w:t xml:space="preserve"> </w:t>
      </w:r>
    </w:p>
    <w:sectPr w:rsidR="003560A3" w:rsidRPr="00597E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5B238E"/>
    <w:multiLevelType w:val="hybridMultilevel"/>
    <w:tmpl w:val="6980D5D4"/>
    <w:lvl w:tplc="AA0040E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B94BAA"/>
    <w:multiLevelType w:val="hybridMultilevel"/>
    <w:tmpl w:val="069010B4"/>
    <w:lvl w:tplc="660068D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E5A10"/>
    <w:rsid w:val="00195D2C"/>
    <w:rsid w:val="002A579D"/>
    <w:rsid w:val="0030221E"/>
    <w:rsid w:val="00323158"/>
    <w:rsid w:val="00347150"/>
    <w:rsid w:val="003560A3"/>
    <w:rsid w:val="005718D0"/>
    <w:rsid w:val="0059180E"/>
    <w:rsid w:val="00597E71"/>
    <w:rsid w:val="00636136"/>
    <w:rsid w:val="006C5A37"/>
    <w:rsid w:val="00782C1D"/>
    <w:rsid w:val="00802D01"/>
    <w:rsid w:val="008E0E44"/>
    <w:rsid w:val="009130E7"/>
    <w:rsid w:val="009B093C"/>
    <w:rsid w:val="009E592A"/>
    <w:rsid w:val="00A2572B"/>
    <w:rsid w:val="00AB1642"/>
    <w:rsid w:val="00AD6A7E"/>
    <w:rsid w:val="00AF1515"/>
    <w:rsid w:val="00B01C18"/>
    <w:rsid w:val="00B84BEB"/>
    <w:rsid w:val="00BD5A14"/>
    <w:rsid w:val="00C41074"/>
    <w:rsid w:val="00C76C5C"/>
    <w:rsid w:val="00D703C1"/>
    <w:rsid w:val="00E3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2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C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C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C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C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2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C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C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C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C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St-172/2014-55</izvorni_sadrzaj>
    <derivirana_varijabla naziv="DomainObject.Oznaka_1">St-172/2014-55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Formated>
  <DomainObject.Predmet.OstaliList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FormatedOIB>
  <DomainObject.Predmet.OstaliListFormatedWithAdress>
    <izvorni_sadrzaj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_1"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>
  <DomainObject.Predmet.OstaliListFormatedWithAdressOIB>
    <izvorni_sadrzaj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OIB_1"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OIB>
  <DomainObject.Predmet.OstaliListNaziv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NazivFormated>
  <DomainObject.Predmet.OstaliListNaziv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St-172/2014-55</izvorni_sadrzaj>
    <derivirana_varijabla naziv="DomainObject.PoslovniBrojDokumenta_1">St-172/2014-55</derivirana_varijabla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St-172/2014-40</izvorni_sadrzaj>
    <derivirana_varijabla naziv="DomainObject.Predmet.OdlukaRjesenje.Oznaka_1">St-172/2014-40</derivirana_varijabla>
  </DomainObject.Predmet.OdlukaRjesenje.Oznaka>
  <DomainObject.Predmet.SudioniciListNaziv>
    <izvorni_sadrzaj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SudioniciListNaziv_1"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derivirana_varijabla>
  </DomainObject.Predmet.SudioniciListNaziv>
  <DomainObject.Predmet.SudioniciListAdressOIB>
    <izvorni_sadrzaj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izvorni_sadrzaj>
    <derivirana_varijabla naziv="DomainObject.Predmet.SudioniciListAdressOIB_1"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43671769015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43671769015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663</properties:Words>
  <properties:Characters>3587</properties:Characters>
  <properties:Lines>98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2016-09-12T08:58:00Z</dcterms:created>
  <dc:creator>mjankovic3</dc:creator>
  <cp:lastModifiedBy>wsadmin</cp:lastModifiedBy>
  <cp:lastPrinted>2016-09-12T08:58:00Z</cp:lastPrinted>
  <dcterms:modified xmlns:xsi="http://www.w3.org/2001/XMLSchema-instance" xsi:type="dcterms:W3CDTF">2016-09-12T09:01:00Z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St-172/2014-55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