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387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387E" w:rsidP="00A134CF" w:rsidR="00AB387E" w:rsidRPr="00A134C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f0617e4" w14:paraId="f0617e4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1433B1">
        <w:rPr>
          <w:rFonts w:hAnsi="Times New Roman" w:ascii="Times New Roman"/>
          <w:sz w:val="24"/>
        </w:rPr>
        <w:t>9105/16</w:t>
      </w:r>
      <w:r w:rsidR="00A134CF">
        <w:rPr>
          <w:rFonts w:hAnsi="Times New Roman" w:ascii="Times New Roman"/>
          <w:sz w:val="24"/>
        </w:rPr>
        <w:t>-6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AB387E" w:rsidP="00AB387E" w:rsidR="002F5054">
      <w:pPr>
        <w:tabs>
          <w:tab w:pos="284" w:val="left"/>
          <w:tab w:pos="568" w:val="left"/>
          <w:tab w:pos="852" w:val="left"/>
          <w:tab w:pos="1136" w:val="left"/>
          <w:tab w:pos="1420" w:val="left"/>
          <w:tab w:pos="1704" w:val="left"/>
          <w:tab w:pos="1988" w:val="left"/>
          <w:tab w:pos="2272" w:val="left"/>
          <w:tab w:pos="2556" w:val="left"/>
          <w:tab w:pos="2840" w:val="left"/>
          <w:tab w:pos="3124" w:val="left"/>
          <w:tab w:pos="3408" w:val="left"/>
          <w:tab w:pos="3692" w:val="left"/>
          <w:tab w:pos="3976" w:val="left"/>
          <w:tab w:pos="4549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BA2398" w:rsidP="00AB387E" w:rsidR="00992C5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</w:t>
      </w:r>
      <w:r w:rsidR="00BD6497">
        <w:rPr>
          <w:rFonts w:hAnsi="Times New Roman" w:ascii="Times New Roman"/>
          <w:sz w:val="24"/>
        </w:rPr>
        <w:t xml:space="preserve">skraćenom </w:t>
      </w:r>
      <w:r w:rsidRPr="002F5054">
        <w:rPr>
          <w:rFonts w:hAnsi="Times New Roman" w:ascii="Times New Roman"/>
          <w:sz w:val="24"/>
        </w:rPr>
        <w:t xml:space="preserve">stečajnom postupku nad dužnikom </w:t>
      </w:r>
      <w:r w:rsidR="001433B1" w:rsidRPr="001433B1">
        <w:rPr>
          <w:rFonts w:hAnsi="Times New Roman" w:ascii="Times New Roman"/>
          <w:sz w:val="24"/>
        </w:rPr>
        <w:t>PROJEKT A.A. d.o.o. Zagreb, Jadranska avenija bb, OIB: 92256331760</w:t>
      </w:r>
      <w:r w:rsidR="001433B1">
        <w:rPr>
          <w:rFonts w:hAnsi="Times New Roman" w:ascii="Times New Roman"/>
          <w:sz w:val="24"/>
        </w:rPr>
        <w:t xml:space="preserve">, </w:t>
      </w:r>
      <w:r w:rsidR="00AB387E">
        <w:rPr>
          <w:rFonts w:hAnsi="Times New Roman" w:ascii="Times New Roman"/>
          <w:sz w:val="24"/>
        </w:rPr>
        <w:t xml:space="preserve">pokrenutom temeljem prijedloga </w:t>
      </w:r>
      <w:r w:rsidR="00BD6497">
        <w:rPr>
          <w:rFonts w:hAnsi="Times New Roman" w:ascii="Times New Roman"/>
          <w:sz w:val="24"/>
        </w:rPr>
        <w:t xml:space="preserve">Financijske agencije, </w:t>
      </w:r>
      <w:r w:rsidR="001433B1">
        <w:rPr>
          <w:rFonts w:hAnsi="Times New Roman" w:ascii="Times New Roman"/>
          <w:sz w:val="24"/>
        </w:rPr>
        <w:t>20. prosinca</w:t>
      </w:r>
      <w:r w:rsidR="00BD6497">
        <w:rPr>
          <w:rFonts w:hAnsi="Times New Roman" w:ascii="Times New Roman"/>
          <w:sz w:val="24"/>
        </w:rPr>
        <w:t xml:space="preserve"> </w:t>
      </w:r>
      <w:r w:rsidR="007D7EB8">
        <w:rPr>
          <w:rFonts w:hAnsi="Times New Roman" w:ascii="Times New Roman"/>
          <w:sz w:val="24"/>
        </w:rPr>
        <w:t>2016.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BA2398" w:rsidP="00CD011C" w:rsidR="00CD011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i je š i o   </w:t>
      </w:r>
      <w:r w:rsidR="00E27F3C" w:rsidRPr="002F5054">
        <w:rPr>
          <w:rFonts w:hAnsi="Times New Roman" w:ascii="Times New Roman"/>
          <w:sz w:val="24"/>
        </w:rPr>
        <w:t>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BA2398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 xml:space="preserve">Obustavlja se skraćeni stečajni postupak nad dužnikom </w:t>
      </w:r>
      <w:r w:rsidR="001433B1" w:rsidRPr="001433B1">
        <w:rPr>
          <w:rFonts w:hAnsi="Times New Roman" w:ascii="Times New Roman"/>
          <w:sz w:val="24"/>
        </w:rPr>
        <w:t>PROJEKT A.A. d.o.o. Zagreb, Jadranska avenija bb, OIB: 92256331760</w:t>
      </w:r>
      <w:r w:rsidR="001433B1">
        <w:rPr>
          <w:rFonts w:hAnsi="Times New Roman" w:ascii="Times New Roman"/>
          <w:sz w:val="24"/>
        </w:rPr>
        <w:t>.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BA2398" w:rsidP="00BA2398" w:rsidR="00BA239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946056" w:rsidP="00CD011C" w:rsidR="00BA239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 xml:space="preserve">Skraćeni stečajni postupak nad dužnikom pokrenut je temeljem prijedloga Financijske agencije </w:t>
      </w:r>
      <w:r>
        <w:rPr>
          <w:rFonts w:hAnsi="Times New Roman" w:ascii="Times New Roman"/>
          <w:sz w:val="24"/>
        </w:rPr>
        <w:t xml:space="preserve">podnesenog temeljem </w:t>
      </w:r>
      <w:r w:rsidR="00BA2398">
        <w:rPr>
          <w:rFonts w:hAnsi="Times New Roman" w:ascii="Times New Roman"/>
          <w:sz w:val="24"/>
        </w:rPr>
        <w:t>člank</w:t>
      </w:r>
      <w:r>
        <w:rPr>
          <w:rFonts w:hAnsi="Times New Roman" w:ascii="Times New Roman"/>
          <w:sz w:val="24"/>
        </w:rPr>
        <w:t>a</w:t>
      </w:r>
      <w:r w:rsidR="00BA2398">
        <w:rPr>
          <w:rFonts w:hAnsi="Times New Roman" w:ascii="Times New Roman"/>
          <w:sz w:val="24"/>
        </w:rPr>
        <w:t xml:space="preserve"> 42</w:t>
      </w:r>
      <w:r>
        <w:rPr>
          <w:rFonts w:hAnsi="Times New Roman" w:ascii="Times New Roman"/>
          <w:sz w:val="24"/>
        </w:rPr>
        <w:t>9</w:t>
      </w:r>
      <w:r w:rsidR="00BA2398">
        <w:rPr>
          <w:rFonts w:hAnsi="Times New Roman" w:ascii="Times New Roman"/>
          <w:sz w:val="24"/>
        </w:rPr>
        <w:t>. stavak 1. Stečajnog zakona (NN 71/15; nastavno: SZ)</w:t>
      </w:r>
      <w:r>
        <w:rPr>
          <w:rFonts w:hAnsi="Times New Roman" w:ascii="Times New Roman"/>
          <w:sz w:val="24"/>
        </w:rPr>
        <w:t xml:space="preserve"> a sukladno i po ispunjenju pretpostavki iz članka 428. SZ. 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BA2398" w:rsidP="00CD011C" w:rsid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46056">
        <w:rPr>
          <w:rFonts w:hAnsi="Times New Roman" w:ascii="Times New Roman"/>
          <w:sz w:val="24"/>
        </w:rPr>
        <w:tab/>
        <w:t xml:space="preserve">Budući da nisu ispunjene pretpostavke za istodobno otvaranje i zaključenje ovog skraćenog stečajnog postupka iz članka 431. SZ jer je vjerovnik </w:t>
      </w:r>
      <w:r w:rsidR="001433B1" w:rsidRPr="001433B1">
        <w:rPr>
          <w:rFonts w:hAnsi="Times New Roman" w:ascii="Times New Roman"/>
          <w:sz w:val="24"/>
        </w:rPr>
        <w:t>NAVA BANKA d.d. u stečaju, Zagreb, Tratinska 27, OIB: 07492912398</w:t>
      </w:r>
      <w:r w:rsidR="001433B1">
        <w:rPr>
          <w:rFonts w:hAnsi="Times New Roman" w:ascii="Times New Roman"/>
          <w:sz w:val="24"/>
        </w:rPr>
        <w:t xml:space="preserve"> </w:t>
      </w:r>
      <w:r w:rsidR="00946056">
        <w:rPr>
          <w:rFonts w:hAnsi="Times New Roman" w:ascii="Times New Roman"/>
          <w:sz w:val="24"/>
        </w:rPr>
        <w:t>predložio otvaranje stečajnog postupka i predujmio sredstva</w:t>
      </w:r>
      <w:r w:rsidR="00BF3710">
        <w:rPr>
          <w:rFonts w:hAnsi="Times New Roman" w:ascii="Times New Roman"/>
          <w:sz w:val="24"/>
        </w:rPr>
        <w:t xml:space="preserve"> za namirenje troškova toga postupka</w:t>
      </w:r>
      <w:r w:rsidR="00946056">
        <w:rPr>
          <w:rFonts w:hAnsi="Times New Roman" w:ascii="Times New Roman"/>
          <w:sz w:val="24"/>
        </w:rPr>
        <w:t>,</w:t>
      </w:r>
      <w:r w:rsidR="00BF3710">
        <w:rPr>
          <w:rFonts w:hAnsi="Times New Roman" w:ascii="Times New Roman"/>
          <w:sz w:val="24"/>
        </w:rPr>
        <w:t xml:space="preserve"> temeljem članka 433. stavak 1. SZ riješeno je kao u izreci.</w:t>
      </w:r>
    </w:p>
    <w:p w:rsidRDefault="00BF3710" w:rsidP="00CD011C" w:rsidR="00BF3710">
      <w:pPr>
        <w:rPr>
          <w:rFonts w:hAnsi="Times New Roman" w:ascii="Times New Roman"/>
          <w:sz w:val="24"/>
        </w:rPr>
      </w:pPr>
    </w:p>
    <w:p w:rsidRDefault="00BF3710" w:rsidP="00BF3710" w:rsidR="00BF3710" w:rsidRP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Po pravomoćnost</w:t>
      </w:r>
      <w:r w:rsidR="0094605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ovog rješenja sud će </w:t>
      </w:r>
      <w:r w:rsidRPr="00BF3710">
        <w:rPr>
          <w:rFonts w:hAnsi="Times New Roman" w:ascii="Times New Roman"/>
          <w:sz w:val="24"/>
        </w:rPr>
        <w:t xml:space="preserve">odgovarajućom primjenom općih odredbi </w:t>
      </w:r>
      <w:r>
        <w:rPr>
          <w:rFonts w:hAnsi="Times New Roman" w:ascii="Times New Roman"/>
          <w:sz w:val="24"/>
        </w:rPr>
        <w:t xml:space="preserve">Stečajnog zakona </w:t>
      </w:r>
      <w:r w:rsidRPr="00BF3710">
        <w:rPr>
          <w:rFonts w:hAnsi="Times New Roman" w:ascii="Times New Roman"/>
          <w:sz w:val="24"/>
        </w:rPr>
        <w:t>donijeti rješenje o pokretanju prethodnoga postupka odnosno otvaranju stečajnoga postupka.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F7385D" w:rsidP="002872CB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1433B1">
        <w:rPr>
          <w:rFonts w:hAnsi="Times New Roman" w:ascii="Times New Roman"/>
          <w:sz w:val="24"/>
        </w:rPr>
        <w:t>20. prosinca</w:t>
      </w:r>
      <w:r w:rsidR="00BD69EE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7D7EB8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>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A134CF">
        <w:rPr>
          <w:rFonts w:cs="Tahoma" w:hAnsi="Times New Roman" w:ascii="Times New Roman"/>
          <w:sz w:val="24"/>
        </w:rPr>
        <w:t>, v.r.</w:t>
      </w:r>
    </w:p>
    <w:p w:rsidRDefault="00A134CF" w:rsidP="00F7385D" w:rsidR="00A134CF">
      <w:pPr>
        <w:rPr>
          <w:rFonts w:cs="Tahoma" w:hAnsi="Times New Roman" w:ascii="Times New Roman"/>
          <w:sz w:val="24"/>
        </w:rPr>
      </w:pPr>
    </w:p>
    <w:p w:rsidRDefault="00A134CF" w:rsidP="00F7385D" w:rsidR="00A134C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134CF" w:rsidP="00F7385D" w:rsidR="00A134CF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sectPr w:rsidSect="00EA52A1" w:rsidR="00A134CF" w:rsidRPr="002F5054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33B1"/>
    <w:rsid w:val="00011653"/>
    <w:rsid w:val="000A046A"/>
    <w:rsid w:val="000A6C23"/>
    <w:rsid w:val="000D010B"/>
    <w:rsid w:val="000D3598"/>
    <w:rsid w:val="001241C1"/>
    <w:rsid w:val="00142794"/>
    <w:rsid w:val="001433B1"/>
    <w:rsid w:val="00160488"/>
    <w:rsid w:val="00176FF7"/>
    <w:rsid w:val="00177A30"/>
    <w:rsid w:val="0018315B"/>
    <w:rsid w:val="0021717B"/>
    <w:rsid w:val="002872CB"/>
    <w:rsid w:val="00291F97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95F6B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5DE"/>
    <w:rsid w:val="006E39E7"/>
    <w:rsid w:val="0070227B"/>
    <w:rsid w:val="007766DE"/>
    <w:rsid w:val="007D7EB8"/>
    <w:rsid w:val="007E0A65"/>
    <w:rsid w:val="007E3B92"/>
    <w:rsid w:val="008217D5"/>
    <w:rsid w:val="008479A8"/>
    <w:rsid w:val="008B6BCE"/>
    <w:rsid w:val="008F7361"/>
    <w:rsid w:val="00940D76"/>
    <w:rsid w:val="00946056"/>
    <w:rsid w:val="00971434"/>
    <w:rsid w:val="00971D49"/>
    <w:rsid w:val="00973546"/>
    <w:rsid w:val="00992C5C"/>
    <w:rsid w:val="009C05D1"/>
    <w:rsid w:val="00A134CF"/>
    <w:rsid w:val="00AB387E"/>
    <w:rsid w:val="00AC30C2"/>
    <w:rsid w:val="00B36118"/>
    <w:rsid w:val="00B36163"/>
    <w:rsid w:val="00B52117"/>
    <w:rsid w:val="00BA2398"/>
    <w:rsid w:val="00BD6497"/>
    <w:rsid w:val="00BD69EE"/>
    <w:rsid w:val="00BE0762"/>
    <w:rsid w:val="00BF3710"/>
    <w:rsid w:val="00C32C1D"/>
    <w:rsid w:val="00C74832"/>
    <w:rsid w:val="00CD011C"/>
    <w:rsid w:val="00CD639D"/>
    <w:rsid w:val="00DB2DB9"/>
    <w:rsid w:val="00DB5644"/>
    <w:rsid w:val="00E066CE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387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D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DB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D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D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387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DB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9105</izvorni_sadrzaj>
    <derivirana_varijabla naziv="DomainObject.Predmet.Broj_1">9105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St-9105/2015</izvorni_sadrzaj>
    <derivirana_varijabla naziv="DomainObject.Predmet.OznakaBroj_1">St-9105/2015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A.A. d.o.o.</izvorni_sadrzaj>
    <derivirana_varijabla naziv="DomainObject.Predmet.ProtustrankaFormated_1">  PROJEKT A.A. d.o.o.</derivirana_varijabla>
  </DomainObject.Predmet.ProtustrankaFormated>
  <DomainObject.Predmet.ProtustrankaFormatedOIB>
    <izvorni_sadrzaj>  PROJEKT A.A. d.o.o., OIB 92256331760</izvorni_sadrzaj>
    <derivirana_varijabla naziv="DomainObject.Predmet.ProtustrankaFormatedOIB_1">  PROJEKT A.A. d.o.o., OIB 92256331760</derivirana_varijabla>
  </DomainObject.Predmet.ProtustrankaFormatedOIB>
  <DomainObject.Predmet.ProtustrankaFormatedWithAdress>
    <izvorni_sadrzaj> PROJEKT A.A. d.o.o., Jadranska avenija/bb, 10000 Zagreb</izvorni_sadrzaj>
    <derivirana_varijabla naziv="DomainObject.Predmet.ProtustrankaFormatedWithAdress_1"> PROJEKT A.A. d.o.o., Jadranska avenija/bb, 10000 Zagreb</derivirana_varijabla>
  </DomainObject.Predmet.ProtustrankaFormatedWithAdress>
  <DomainObject.Predmet.ProtustrankaFormatedWithAdressOIB>
    <izvorni_sadrzaj> PROJEKT A.A. d.o.o., OIB 92256331760, Jadranska avenija/bb, 10000 Zagreb</izvorni_sadrzaj>
    <derivirana_varijabla naziv="DomainObject.Predmet.ProtustrankaFormatedWithAdressOIB_1"> PROJEKT A.A. d.o.o., OIB 92256331760, Jadranska avenija/bb, 10000 Zagreb</derivirana_varijabla>
  </DomainObject.Predmet.ProtustrankaFormatedWithAdressOIB>
  <DomainObject.Predmet.ProtustrankaWithAdress>
    <izvorni_sadrzaj>PROJEKT A.A. d.o.o. Jadranska avenija/bb, 10000 Zagreb</izvorni_sadrzaj>
    <derivirana_varijabla naziv="DomainObject.Predmet.ProtustrankaWithAdress_1">PROJEKT A.A. d.o.o. Jadranska avenija/bb, 10000 Zagreb</derivirana_varijabla>
  </DomainObject.Predmet.ProtustrankaWithAdress>
  <DomainObject.Predmet.ProtustrankaWithAdressOIB>
    <izvorni_sadrzaj>PROJEKT A.A. d.o.o., OIB 92256331760, Jadranska avenija/bb, 10000 Zagreb</izvorni_sadrzaj>
    <derivirana_varijabla naziv="DomainObject.Predmet.ProtustrankaWithAdressOIB_1">PROJEKT A.A. d.o.o., OIB 92256331760, Jadranska avenija/bb, 10000 Zagreb</derivirana_varijabla>
  </DomainObject.Predmet.ProtustrankaWithAdressOIB>
  <DomainObject.Predmet.ProtustrankaNazivFormated>
    <izvorni_sadrzaj>PROJEKT A.A. d.o.o.</izvorni_sadrzaj>
    <derivirana_varijabla naziv="DomainObject.Predmet.ProtustrankaNazivFormated_1">PROJEKT A.A. d.o.o.</derivirana_varijabla>
  </DomainObject.Predmet.ProtustrankaNazivFormated>
  <DomainObject.Predmet.ProtustrankaNazivFormatedOIB>
    <izvorni_sadrzaj>PROJEKT A.A. d.o.o., OIB 92256331760</izvorni_sadrzaj>
    <derivirana_varijabla naziv="DomainObject.Predmet.ProtustrankaNazivFormatedOIB_1">PROJEKT A.A. d.o.o., OIB 92256331760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PROJEKT A.A. d.o.o.</item>
    </izvorni_sadrzaj>
    <derivirana_varijabla naziv="DomainObject.Predmet.ProtuStrankaListFormated_1">
      <item>PROJEKT A.A. d.o.o.</item>
    </derivirana_varijabla>
  </DomainObject.Predmet.ProtuStrankaListFormated>
  <DomainObject.Predmet.ProtuStrankaListFormatedOIB>
    <izvorni_sadrzaj>
      <item>PROJEKT A.A. d.o.o., OIB 92256331760</item>
    </izvorni_sadrzaj>
    <derivirana_varijabla naziv="DomainObject.Predmet.ProtuStrankaListFormatedOIB_1">
      <item>PROJEKT A.A. d.o.o., OIB 92256331760</item>
    </derivirana_varijabla>
  </DomainObject.Predmet.ProtuStrankaListFormatedOIB>
  <DomainObject.Predmet.ProtuStrankaListFormatedWithAdress>
    <izvorni_sadrzaj>
      <item>PROJEKT A.A. d.o.o., Jadranska avenija/bb, 10000 Zagreb</item>
    </izvorni_sadrzaj>
    <derivirana_varijabla naziv="DomainObject.Predmet.ProtuStrankaListFormatedWithAdress_1">
      <item>PROJEKT A.A. d.o.o., Jadranska avenija/bb, 10000 Zagreb</item>
    </derivirana_varijabla>
  </DomainObject.Predmet.ProtuStrankaListFormatedWithAdress>
  <DomainObject.Predmet.ProtuStrankaListFormatedWithAdressOIB>
    <izvorni_sadrzaj>
      <item>PROJEKT A.A. d.o.o., OIB 92256331760, Jadranska avenija/bb, 10000 Zagreb</item>
    </izvorni_sadrzaj>
    <derivirana_varijabla naziv="DomainObject.Predmet.ProtuStrankaListFormatedWithAdressOIB_1">
      <item>PROJEKT A.A. d.o.o., OIB 92256331760, Jadranska avenija/bb, 10000 Zagreb</item>
    </derivirana_varijabla>
  </DomainObject.Predmet.ProtuStrankaListFormatedWithAdressOIB>
  <DomainObject.Predmet.ProtuStrankaListNazivFormated>
    <izvorni_sadrzaj>
      <item>PROJEKT A.A. d.o.o.</item>
    </izvorni_sadrzaj>
    <derivirana_varijabla naziv="DomainObject.Predmet.ProtuStrankaListNazivFormated_1">
      <item>PROJEKT A.A. d.o.o.</item>
    </derivirana_varijabla>
  </DomainObject.Predmet.ProtuStrankaListNazivFormated>
  <DomainObject.Predmet.ProtuStrankaListNazivFormatedOIB>
    <izvorni_sadrzaj>
      <item>PROJEKT A.A. d.o.o., OIB 92256331760</item>
    </izvorni_sadrzaj>
    <derivirana_varijabla naziv="DomainObject.Predmet.ProtuStrankaListNazivFormatedOIB_1">
      <item>PROJEKT A.A. d.o.o., OIB 92256331760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A.A. d.o.o.</izvorni_sadrzaj>
    <derivirana_varijabla naziv="DomainObject.Predmet.ProtustrankaIDrugi_1">PROJEKT A.A.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PROJEKT A.A. d.o.o., OIB 92256331760, Jadranska avenija/bb, 10000 Zagreb</izvorni_sadrzaj>
    <derivirana_varijabla naziv="DomainObject.Predmet.ProtustrankaIDrugiAdressOIB_1">PROJEKT A.A. d.o.o., OIB 92256331760,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A.A. d.o.o.</item>
      <item>NAVA BANKA dioničko društvo u stečaju</item>
    </izvorni_sadrzaj>
    <derivirana_varijabla naziv="DomainObject.Predmet.SudioniciListNaziv_1">
      <item>FINA Regionalni centar Zagreb</item>
      <item>PROJEKT A.A. d.o.o.</item>
      <item>NAVA BANKA dioničko društvo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 A.A. d.o.o., OIB 92256331760, Jadranska avenija/bb,10000 Zagreb</item>
      <item>NAVA BANKA dioničko društvo u stečaju, OIB 07492912398, Tratinska 27,10000 Zagreb</item>
    </izvorni_sadrzaj>
    <derivirana_varijabla naziv="DomainObject.Predmet.SudioniciListAdressOIB_1">
      <item>FINA Regionalni centar Zagreb, OIB 85821130368, Trg svibanjskih žrtava 1995. 1,10000 Zagreb</item>
      <item>PROJEKT A.A. d.o.o., OIB 92256331760, Jadranska avenija/bb,10000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92256331760</item>
      <item>, OIB 07492912398</item>
    </izvorni_sadrzaj>
    <derivirana_varijabla naziv="DomainObject.Predmet.SudioniciListNazivOIB_1">
      <item>, OIB 85821130368</item>
      <item>, OIB 92256331760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1197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2016-12-21T10:47:00Z</dcterms:created>
  <dc:creator>MK</dc:creator>
  <cp:lastModifiedBy>Sonja Pilić</cp:lastModifiedBy>
  <cp:lastPrinted>2016-12-21T10:49:00Z</cp:lastPrinted>
  <dcterms:modified xmlns:xsi="http://www.w3.org/2001/XMLSchema-instance" xsi:type="dcterms:W3CDTF">2016-12-21T10:50:00Z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