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50b95" w14:paraId="b450b95" w:rsidRDefault="00CC327E" w:rsidP="00CC327E" w:rsidR="00CC327E">
      <w:pPr>
        <w15:collapsed w:val="false"/>
      </w:pPr>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 xml:space="preserve">Zagreb, </w:t>
      </w:r>
      <w:proofErr w:type="spellStart"/>
      <w:r w:rsidRPr="00CC327E">
        <w:rPr>
          <w:sz w:val="24"/>
          <w:szCs w:val="24"/>
        </w:rPr>
        <w:t>Amruševa</w:t>
      </w:r>
      <w:proofErr w:type="spellEnd"/>
      <w:r w:rsidRPr="00CC327E">
        <w:rPr>
          <w:sz w:val="24"/>
          <w:szCs w:val="24"/>
        </w:rPr>
        <w:t xml:space="preserve"> 2/II</w:t>
      </w:r>
      <w:r w:rsidR="00C8555E">
        <w:rPr>
          <w:sz w:val="24"/>
          <w:szCs w:val="24"/>
        </w:rPr>
        <w:t xml:space="preserve">                                                                                    </w:t>
      </w:r>
      <w:r w:rsidR="00BD4C41">
        <w:rPr>
          <w:sz w:val="24"/>
          <w:szCs w:val="24"/>
        </w:rPr>
        <w:t>70. St-113</w:t>
      </w:r>
      <w:r w:rsidR="00750D7A">
        <w:rPr>
          <w:sz w:val="24"/>
          <w:szCs w:val="24"/>
        </w:rPr>
        <w:t>/</w:t>
      </w:r>
      <w:r w:rsidR="00BD4C41">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4D410C" w:rsidP="002F244B" w:rsidR="00F42373">
      <w:pPr>
        <w:jc w:val="both"/>
        <w:rPr>
          <w:sz w:val="24"/>
          <w:szCs w:val="24"/>
        </w:rPr>
      </w:pPr>
      <w:r w:rsidRPr="004D410C">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596490" w:rsidRPr="00596490">
        <w:rPr>
          <w:sz w:val="24"/>
          <w:szCs w:val="24"/>
        </w:rPr>
        <w:t>T.</w:t>
      </w:r>
      <w:r w:rsidR="00842416">
        <w:rPr>
          <w:sz w:val="24"/>
          <w:szCs w:val="24"/>
        </w:rPr>
        <w:t xml:space="preserve"> </w:t>
      </w:r>
      <w:r w:rsidR="00596490" w:rsidRPr="00596490">
        <w:rPr>
          <w:sz w:val="24"/>
          <w:szCs w:val="24"/>
        </w:rPr>
        <w:t>Z. - PROM d.o.o.</w:t>
      </w:r>
      <w:r w:rsidR="00596490">
        <w:rPr>
          <w:sz w:val="24"/>
          <w:szCs w:val="24"/>
        </w:rPr>
        <w:t xml:space="preserve"> </w:t>
      </w:r>
      <w:r w:rsidRPr="004D410C">
        <w:rPr>
          <w:sz w:val="24"/>
          <w:szCs w:val="24"/>
        </w:rPr>
        <w:t>OIB:</w:t>
      </w:r>
      <w:r w:rsidR="00596490" w:rsidRPr="00596490">
        <w:t xml:space="preserve"> </w:t>
      </w:r>
      <w:r w:rsidR="00596490" w:rsidRPr="00596490">
        <w:rPr>
          <w:sz w:val="24"/>
          <w:szCs w:val="24"/>
        </w:rPr>
        <w:t>02844887128</w:t>
      </w:r>
      <w:r w:rsidR="00842416">
        <w:rPr>
          <w:sz w:val="24"/>
          <w:szCs w:val="24"/>
        </w:rPr>
        <w:t>,</w:t>
      </w:r>
      <w:r w:rsidR="00596490">
        <w:rPr>
          <w:sz w:val="24"/>
          <w:szCs w:val="24"/>
        </w:rPr>
        <w:t xml:space="preserve"> Velika Gorica, Kralja Tomislava 33</w:t>
      </w:r>
      <w:r w:rsidR="006D713C">
        <w:rPr>
          <w:sz w:val="24"/>
          <w:szCs w:val="24"/>
        </w:rPr>
        <w:t>,</w:t>
      </w:r>
      <w:r w:rsidRPr="004D410C">
        <w:rPr>
          <w:sz w:val="24"/>
          <w:szCs w:val="24"/>
        </w:rPr>
        <w:t xml:space="preserve"> dana</w:t>
      </w:r>
      <w:r w:rsidR="006D713C">
        <w:rPr>
          <w:sz w:val="24"/>
          <w:szCs w:val="24"/>
        </w:rPr>
        <w:t xml:space="preserve"> </w:t>
      </w:r>
      <w:r w:rsidR="00842416">
        <w:rPr>
          <w:sz w:val="24"/>
          <w:szCs w:val="24"/>
        </w:rPr>
        <w:t>1</w:t>
      </w:r>
      <w:r w:rsidR="00605CDD">
        <w:rPr>
          <w:sz w:val="24"/>
          <w:szCs w:val="24"/>
        </w:rPr>
        <w:t>4</w:t>
      </w:r>
      <w:r w:rsidR="0023512B" w:rsidRPr="0023512B">
        <w:rPr>
          <w:sz w:val="24"/>
          <w:szCs w:val="24"/>
        </w:rPr>
        <w:t>. veljače 2018.</w:t>
      </w:r>
    </w:p>
    <w:p w:rsidRDefault="004D410C" w:rsidP="002F244B" w:rsidR="004D410C"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6D713C" w:rsidRPr="009071A3">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A12FA2" w:rsidRPr="009071A3">
        <w:rPr>
          <w:sz w:val="24"/>
          <w:szCs w:val="24"/>
        </w:rPr>
        <w:t xml:space="preserve"> </w:t>
      </w:r>
      <w:r w:rsidR="00BD4C41">
        <w:rPr>
          <w:sz w:val="24"/>
          <w:szCs w:val="24"/>
        </w:rPr>
        <w:t>T</w:t>
      </w:r>
      <w:r w:rsidR="00842416" w:rsidRPr="00842416">
        <w:rPr>
          <w:sz w:val="24"/>
          <w:szCs w:val="24"/>
        </w:rPr>
        <w:t>. Z. - PROM d.o.o. OIB: 02844887128, Velika Gorica, Kralja Tomislava 33</w:t>
      </w:r>
      <w:r w:rsidR="00842416">
        <w:rPr>
          <w:sz w:val="24"/>
          <w:szCs w:val="24"/>
        </w:rPr>
        <w:t>.</w:t>
      </w:r>
    </w:p>
    <w:p w:rsidRDefault="007B593F" w:rsidP="007B593F" w:rsidR="007B593F" w:rsidRPr="00375FFC">
      <w:pPr>
        <w:jc w:val="center"/>
        <w:rPr>
          <w:sz w:val="24"/>
          <w:szCs w:val="24"/>
        </w:rPr>
      </w:pPr>
      <w:r w:rsidRPr="00375FFC">
        <w:rPr>
          <w:sz w:val="24"/>
          <w:szCs w:val="24"/>
        </w:rPr>
        <w:t xml:space="preserve">z a k </w:t>
      </w:r>
      <w:proofErr w:type="spellStart"/>
      <w:r w:rsidRPr="00375FFC">
        <w:rPr>
          <w:sz w:val="24"/>
          <w:szCs w:val="24"/>
        </w:rPr>
        <w:t>lj</w:t>
      </w:r>
      <w:proofErr w:type="spellEnd"/>
      <w:r w:rsidRPr="00375FFC">
        <w:rPr>
          <w:sz w:val="24"/>
          <w:szCs w:val="24"/>
        </w:rPr>
        <w:t xml:space="preserve">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842416">
        <w:rPr>
          <w:sz w:val="24"/>
          <w:szCs w:val="24"/>
        </w:rPr>
        <w:t xml:space="preserve">Tomislavu Vuk </w:t>
      </w:r>
      <w:r w:rsidR="000F4E25" w:rsidRPr="000F4E25">
        <w:rPr>
          <w:sz w:val="24"/>
          <w:szCs w:val="24"/>
        </w:rPr>
        <w:t>OIB:</w:t>
      </w:r>
      <w:r w:rsidR="006115D4">
        <w:rPr>
          <w:sz w:val="24"/>
          <w:szCs w:val="24"/>
        </w:rPr>
        <w:t xml:space="preserve">35412404611 </w:t>
      </w:r>
      <w:r w:rsidR="00BD4C41" w:rsidRPr="00BD4C41">
        <w:rPr>
          <w:sz w:val="24"/>
          <w:szCs w:val="24"/>
        </w:rPr>
        <w:t>Velika Gorica, Kralja Tomislava 33</w:t>
      </w:r>
      <w:r w:rsidR="00F1714F">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0451F">
        <w:rPr>
          <w:b/>
          <w:sz w:val="24"/>
          <w:szCs w:val="24"/>
        </w:rPr>
        <w:t>22</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60451F">
        <w:rPr>
          <w:b/>
          <w:sz w:val="24"/>
          <w:szCs w:val="24"/>
        </w:rPr>
        <w:t>11</w:t>
      </w:r>
      <w:r w:rsidR="000F4E25">
        <w:rPr>
          <w:b/>
          <w:sz w:val="24"/>
          <w:szCs w:val="24"/>
        </w:rPr>
        <w:t>,0</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A908AE">
      <w:pPr>
        <w:jc w:val="both"/>
        <w:rPr>
          <w:sz w:val="24"/>
          <w:szCs w:val="24"/>
        </w:rPr>
      </w:pPr>
      <w:r>
        <w:rPr>
          <w:sz w:val="24"/>
          <w:szCs w:val="24"/>
        </w:rPr>
        <w:t xml:space="preserve">- </w:t>
      </w:r>
      <w:r w:rsidR="005C4F8E">
        <w:rPr>
          <w:sz w:val="24"/>
          <w:szCs w:val="24"/>
        </w:rPr>
        <w:t>Z</w:t>
      </w:r>
      <w:r w:rsidR="00AE44A5">
        <w:rPr>
          <w:sz w:val="24"/>
          <w:szCs w:val="24"/>
        </w:rPr>
        <w:t xml:space="preserve">agrebačka </w:t>
      </w:r>
      <w:r w:rsidR="000F4E25">
        <w:rPr>
          <w:sz w:val="24"/>
          <w:szCs w:val="24"/>
        </w:rPr>
        <w:t xml:space="preserve">banka </w:t>
      </w:r>
      <w:r w:rsidR="003A30B1" w:rsidRPr="003A30B1">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9D0896">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0725B6" w:rsidRPr="009D0896">
        <w:rPr>
          <w:sz w:val="24"/>
          <w:szCs w:val="24"/>
        </w:rPr>
        <w:t>T. Z. - PROM d.o.o. OIB: 02844887128, Velika Gorica, Kralja Tomislava 33.</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9D0896">
        <w:rPr>
          <w:sz w:val="24"/>
          <w:szCs w:val="24"/>
        </w:rPr>
        <w:t>10</w:t>
      </w:r>
      <w:r w:rsidR="005B330D">
        <w:rPr>
          <w:sz w:val="24"/>
          <w:szCs w:val="24"/>
        </w:rPr>
        <w:t>.</w:t>
      </w:r>
      <w:r w:rsidR="009D0896">
        <w:rPr>
          <w:sz w:val="24"/>
          <w:szCs w:val="24"/>
        </w:rPr>
        <w:t>01.2018</w:t>
      </w:r>
      <w:r w:rsidR="007C3B99" w:rsidRPr="007C3B99">
        <w:rPr>
          <w:sz w:val="24"/>
          <w:szCs w:val="24"/>
        </w:rPr>
        <w:t xml:space="preserve">. u Očevidniku redoslijeda osnova za plaćanje ima evidentirane neizvršene osnove za plaćanje u neprekinutom razdoblju od </w:t>
      </w:r>
      <w:r w:rsidR="00EB34D5">
        <w:rPr>
          <w:sz w:val="24"/>
          <w:szCs w:val="24"/>
        </w:rPr>
        <w:t>120</w:t>
      </w:r>
      <w:r w:rsidR="00FB2734">
        <w:rPr>
          <w:sz w:val="24"/>
          <w:szCs w:val="24"/>
        </w:rPr>
        <w:t xml:space="preserve"> </w:t>
      </w:r>
      <w:r w:rsidR="007E098A">
        <w:rPr>
          <w:sz w:val="24"/>
          <w:szCs w:val="24"/>
        </w:rPr>
        <w:t>dan</w:t>
      </w:r>
      <w:r w:rsidR="004D173F">
        <w:rPr>
          <w:sz w:val="24"/>
          <w:szCs w:val="24"/>
        </w:rPr>
        <w:t>a</w:t>
      </w:r>
      <w:r w:rsidR="007C3B99" w:rsidRPr="007C3B99">
        <w:rPr>
          <w:sz w:val="24"/>
          <w:szCs w:val="24"/>
        </w:rPr>
        <w:t xml:space="preserve">, u ukupnom iznosu od </w:t>
      </w:r>
      <w:r w:rsidR="009D0896">
        <w:rPr>
          <w:sz w:val="24"/>
          <w:szCs w:val="24"/>
        </w:rPr>
        <w:t xml:space="preserve">64.657,98 </w:t>
      </w:r>
      <w:r w:rsidR="00FB6908">
        <w:rPr>
          <w:sz w:val="24"/>
          <w:szCs w:val="24"/>
        </w:rPr>
        <w:t xml:space="preserve">kn, kao i </w:t>
      </w:r>
      <w:r w:rsidR="00FB6C65">
        <w:rPr>
          <w:sz w:val="24"/>
          <w:szCs w:val="24"/>
        </w:rPr>
        <w:t xml:space="preserve">da dužnik ima </w:t>
      </w:r>
      <w:r w:rsidR="009D0896">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9D0896">
        <w:rPr>
          <w:sz w:val="24"/>
          <w:szCs w:val="24"/>
        </w:rPr>
        <w:t>1</w:t>
      </w:r>
      <w:r w:rsidR="00605CDD">
        <w:rPr>
          <w:sz w:val="24"/>
          <w:szCs w:val="24"/>
        </w:rPr>
        <w:t>4</w:t>
      </w:r>
      <w:r w:rsidR="00B0441B">
        <w:rPr>
          <w:sz w:val="24"/>
          <w:szCs w:val="24"/>
        </w:rPr>
        <w:t xml:space="preserve">. veljače </w:t>
      </w:r>
      <w:r w:rsidR="00EA0A0E" w:rsidRPr="00EA0A0E">
        <w:rPr>
          <w:sz w:val="24"/>
          <w:szCs w:val="24"/>
        </w:rPr>
        <w:t>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D64C27">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bookmarkStart w:name="_GoBack" w:id="0"/>
      <w:bookmarkEnd w:id="0"/>
    </w:p>
    <w:p w:rsidRDefault="00D64C27" w:rsidP="008C5BAA" w:rsidR="00D64C27" w:rsidRPr="00D64C27">
      <w:pPr>
        <w:jc w:val="right"/>
        <w:rPr>
          <w:sz w:val="24"/>
          <w:szCs w:val="24"/>
        </w:rPr>
      </w:pPr>
      <w:r w:rsidRPr="00D64C27">
        <w:rPr>
          <w:sz w:val="24"/>
          <w:szCs w:val="24"/>
        </w:rPr>
        <w:t xml:space="preserve">Za točnost </w:t>
      </w:r>
      <w:proofErr w:type="spellStart"/>
      <w:r w:rsidRPr="00D64C27">
        <w:rPr>
          <w:sz w:val="24"/>
          <w:szCs w:val="24"/>
        </w:rPr>
        <w:t>otpravka</w:t>
      </w:r>
      <w:proofErr w:type="spellEnd"/>
      <w:r w:rsidRPr="00D64C27">
        <w:rPr>
          <w:sz w:val="24"/>
          <w:szCs w:val="24"/>
        </w:rPr>
        <w:t>-ovlašteni službenik:</w:t>
      </w:r>
    </w:p>
    <w:p w:rsidRDefault="00D64C27" w:rsidP="008C5BAA" w:rsidR="00D64C27" w:rsidRPr="00D64C27">
      <w:pPr>
        <w:jc w:val="right"/>
        <w:rPr>
          <w:sz w:val="24"/>
          <w:szCs w:val="24"/>
        </w:rPr>
      </w:pPr>
      <w:r w:rsidRPr="00D64C27">
        <w:rPr>
          <w:sz w:val="24"/>
          <w:szCs w:val="24"/>
        </w:rPr>
        <w:t>Gordana Cvitković</w:t>
      </w:r>
    </w:p>
    <w:p w:rsidRDefault="00EB34D5" w:rsidP="00CA7A8A" w:rsidR="00EB34D5" w:rsidRPr="00CA7A8A">
      <w:pPr>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587C" w:rsidR="00CC587C">
      <w:r>
        <w:separator/>
      </w:r>
    </w:p>
  </w:endnote>
  <w:endnote w:id="0" w:type="continuationSeparator">
    <w:p w:rsidRDefault="00CC587C" w:rsidR="00CC58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587C" w:rsidR="00CC587C">
      <w:r>
        <w:separator/>
      </w:r>
    </w:p>
  </w:footnote>
  <w:footnote w:id="0" w:type="continuationSeparator">
    <w:p w:rsidRDefault="00CC587C" w:rsidR="00CC58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64C27">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D4C41">
      <w:rPr>
        <w:sz w:val="24"/>
        <w:szCs w:val="24"/>
      </w:rPr>
      <w:t>St-113</w:t>
    </w:r>
    <w:r w:rsidR="00EB6EFC" w:rsidRPr="00EB6EFC">
      <w:rPr>
        <w:sz w:val="24"/>
        <w:szCs w:val="24"/>
      </w:rPr>
      <w:t>/</w:t>
    </w:r>
    <w:r w:rsidR="00BC29E9">
      <w:rPr>
        <w:sz w:val="24"/>
        <w:szCs w:val="24"/>
      </w:rPr>
      <w:t>20</w:t>
    </w:r>
    <w:r w:rsidR="00BD4C4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1C1"/>
    <w:rsid w:val="00016C56"/>
    <w:rsid w:val="00017839"/>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25B6"/>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67221"/>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1E74C4"/>
    <w:rsid w:val="00206055"/>
    <w:rsid w:val="00206C15"/>
    <w:rsid w:val="00220341"/>
    <w:rsid w:val="00221CBA"/>
    <w:rsid w:val="002239B8"/>
    <w:rsid w:val="00224BB0"/>
    <w:rsid w:val="002275D2"/>
    <w:rsid w:val="0023512B"/>
    <w:rsid w:val="00236CC4"/>
    <w:rsid w:val="002431C4"/>
    <w:rsid w:val="00243582"/>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A30B1"/>
    <w:rsid w:val="003A4463"/>
    <w:rsid w:val="003B45C0"/>
    <w:rsid w:val="003C0854"/>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2B7"/>
    <w:rsid w:val="00494E63"/>
    <w:rsid w:val="004A009E"/>
    <w:rsid w:val="004A1284"/>
    <w:rsid w:val="004A16A8"/>
    <w:rsid w:val="004A2DF1"/>
    <w:rsid w:val="004A6C25"/>
    <w:rsid w:val="004A6EF4"/>
    <w:rsid w:val="004C6919"/>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96490"/>
    <w:rsid w:val="005A0A17"/>
    <w:rsid w:val="005A734E"/>
    <w:rsid w:val="005A7B0A"/>
    <w:rsid w:val="005B01C4"/>
    <w:rsid w:val="005B25EA"/>
    <w:rsid w:val="005B330D"/>
    <w:rsid w:val="005B3F73"/>
    <w:rsid w:val="005B5A8A"/>
    <w:rsid w:val="005B5C24"/>
    <w:rsid w:val="005C2454"/>
    <w:rsid w:val="005C3413"/>
    <w:rsid w:val="005C41A3"/>
    <w:rsid w:val="005C423C"/>
    <w:rsid w:val="005C4F8E"/>
    <w:rsid w:val="005C58A4"/>
    <w:rsid w:val="005C59C1"/>
    <w:rsid w:val="005C5E15"/>
    <w:rsid w:val="005C5E8C"/>
    <w:rsid w:val="005C5F41"/>
    <w:rsid w:val="005D255B"/>
    <w:rsid w:val="005E34A3"/>
    <w:rsid w:val="005E7EFF"/>
    <w:rsid w:val="005F13A2"/>
    <w:rsid w:val="005F41EA"/>
    <w:rsid w:val="005F42DA"/>
    <w:rsid w:val="00601987"/>
    <w:rsid w:val="0060451F"/>
    <w:rsid w:val="00604EFE"/>
    <w:rsid w:val="00605CDD"/>
    <w:rsid w:val="006115D4"/>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13C"/>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42416"/>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0896"/>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E44A5"/>
    <w:rsid w:val="00AF1B1A"/>
    <w:rsid w:val="00AF4C01"/>
    <w:rsid w:val="00B00EB0"/>
    <w:rsid w:val="00B01169"/>
    <w:rsid w:val="00B0441B"/>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4C41"/>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587C"/>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4C27"/>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4AE8"/>
    <w:rsid w:val="00ED5AEE"/>
    <w:rsid w:val="00ED5B51"/>
    <w:rsid w:val="00ED6CF3"/>
    <w:rsid w:val="00EE3646"/>
    <w:rsid w:val="00EE6AB4"/>
    <w:rsid w:val="00EF671B"/>
    <w:rsid w:val="00F113ED"/>
    <w:rsid w:val="00F1259F"/>
    <w:rsid w:val="00F13968"/>
    <w:rsid w:val="00F1714F"/>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64C27"/>
    <w:rPr>
      <w:color w:val="808080"/>
      <w:bdr w:space="0" w:sz="0" w:color="auto" w:val="none"/>
      <w:shd w:fill="CCFFFF" w:color="auto" w:val="clear"/>
    </w:rPr>
  </w:style>
  <w:style w:customStyle="true" w:styleId="eSPISCCParagraphDefaultFont" w:type="character">
    <w:name w:val="eSPIS_CC_Paragraph Default Font"/>
    <w:basedOn w:val="Zadanifontodlomka"/>
    <w:rsid w:val="00D64C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4C27"/>
    <w:rPr>
      <w:bdr w:space="0" w:sz="0" w:color="auto" w:val="none"/>
      <w:shd w:fill="FFFFCC" w:color="auto" w:val="clear"/>
      <w:lang w:val="hr-HR"/>
    </w:rPr>
  </w:style>
  <w:style w:customStyle="true" w:styleId="PozadinaSvijetloCrvena" w:type="character">
    <w:name w:val="Pozadina_SvijetloCrvena"/>
    <w:basedOn w:val="eSPISCCParagraphDefaultFont"/>
    <w:rsid w:val="00D64C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4C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64C27"/>
    <w:rPr>
      <w:color w:val="808080"/>
      <w:bdr w:color="auto" w:space="0" w:sz="0" w:val="none"/>
      <w:shd w:color="auto" w:fill="CCFFFF" w:val="clear"/>
    </w:rPr>
  </w:style>
  <w:style w:customStyle="1" w:styleId="eSPISCCParagraphDefaultFont" w:type="character">
    <w:name w:val="eSPIS_CC_Paragraph Default Font"/>
    <w:basedOn w:val="Zadanifontodlomka"/>
    <w:rsid w:val="00D64C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4C27"/>
    <w:rPr>
      <w:bdr w:color="auto" w:space="0" w:sz="0" w:val="none"/>
      <w:shd w:color="auto" w:fill="FFFFCC" w:val="clear"/>
      <w:lang w:val="hr-HR"/>
    </w:rPr>
  </w:style>
  <w:style w:customStyle="1" w:styleId="PozadinaSvijetloCrvena" w:type="character">
    <w:name w:val="Pozadina_SvijetloCrvena"/>
    <w:basedOn w:val="eSPISCCParagraphDefaultFont"/>
    <w:rsid w:val="00D64C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4C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2018.</izvorni_sadrzaj>
    <derivirana_varijabla naziv="DomainObject.Predmet.DatumOsnivanja_1">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St-113/2018</izvorni_sadrzaj>
    <derivirana_varijabla naziv="DomainObject.Predmet.OznakaBroj_1">St-113/2018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T.Z. - PROM d.o.o.</izvorni_sadrzaj>
    <derivirana_varijabla naziv="DomainObject.Predmet.ProtustrankaFormated_1">  T.Z. - PROM d.o.o.</derivirana_varijabla>
  </DomainObject.Predmet.ProtustrankaFormated>
  <DomainObject.Predmet.ProtustrankaFormatedOIB>
    <izvorni_sadrzaj>  T.Z. - PROM d.o.o., OIB 02844887128</izvorni_sadrzaj>
    <derivirana_varijabla naziv="DomainObject.Predmet.ProtustrankaFormatedOIB_1">  T.Z. - PROM d.o.o., OIB 02844887128</derivirana_varijabla>
  </DomainObject.Predmet.ProtustrankaFormatedOIB>
  <DomainObject.Predmet.ProtustrankaFormatedWithAdress>
    <izvorni_sadrzaj> T.Z. - PROM d.o.o., Tgr Kralja Tomislava 33, 10410 Velika Gorica</izvorni_sadrzaj>
    <derivirana_varijabla naziv="DomainObject.Predmet.ProtustrankaFormatedWithAdress_1"> T.Z. - PROM d.o.o., Tgr Kralja Tomislava 33, 10410 Velika Gorica</derivirana_varijabla>
  </DomainObject.Predmet.ProtustrankaFormatedWithAdress>
  <DomainObject.Predmet.ProtustrankaFormatedWithAdressOIB>
    <izvorni_sadrzaj> T.Z. - PROM d.o.o., OIB 02844887128, Tgr Kralja Tomislava 33, 10410 Velika Gorica</izvorni_sadrzaj>
    <derivirana_varijabla naziv="DomainObject.Predmet.ProtustrankaFormatedWithAdressOIB_1"> T.Z. - PROM d.o.o., OIB 02844887128, Tgr Kralja Tomislava 33, 10410 Velika Gorica</derivirana_varijabla>
  </DomainObject.Predmet.ProtustrankaFormatedWithAdressOIB>
  <DomainObject.Predmet.ProtustrankaWithAdress>
    <izvorni_sadrzaj>T.Z. - PROM d.o.o. Tgr Kralja Tomislava 33, 10410 Velika Gorica</izvorni_sadrzaj>
    <derivirana_varijabla naziv="DomainObject.Predmet.ProtustrankaWithAdress_1">T.Z. - PROM d.o.o. Tgr Kralja Tomislava 33, 10410 Velika Gorica</derivirana_varijabla>
  </DomainObject.Predmet.ProtustrankaWithAdress>
  <DomainObject.Predmet.ProtustrankaWithAdressOIB>
    <izvorni_sadrzaj>T.Z. - PROM d.o.o., OIB 02844887128, Tgr Kralja Tomislava 33, 10410 Velika Gorica</izvorni_sadrzaj>
    <derivirana_varijabla naziv="DomainObject.Predmet.ProtustrankaWithAdressOIB_1">T.Z. - PROM d.o.o., OIB 02844887128, Tgr Kralja Tomislava 33, 10410 Velika Gorica</derivirana_varijabla>
  </DomainObject.Predmet.ProtustrankaWithAdressOIB>
  <DomainObject.Predmet.ProtustrankaNazivFormated>
    <izvorni_sadrzaj>T.Z. - PROM d.o.o.</izvorni_sadrzaj>
    <derivirana_varijabla naziv="DomainObject.Predmet.ProtustrankaNazivFormated_1">T.Z. - PROM d.o.o.</derivirana_varijabla>
  </DomainObject.Predmet.ProtustrankaNazivFormated>
  <DomainObject.Predmet.ProtustrankaNazivFormatedOIB>
    <izvorni_sadrzaj>T.Z. - PROM d.o.o., OIB 02844887128</izvorni_sadrzaj>
    <derivirana_varijabla naziv="DomainObject.Predmet.ProtustrankaNazivFormatedOIB_1">T.Z. - PROM d.o.o., OIB 02844887128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T.Z. - PROM d.o.o.</item>
    </izvorni_sadrzaj>
    <derivirana_varijabla naziv="DomainObject.Predmet.ProtuStrankaListFormated_1">
      <item>T.Z. - PROM d.o.o.</item>
    </derivirana_varijabla>
  </DomainObject.Predmet.ProtuStrankaListFormated>
  <DomainObject.Predmet.ProtuStrankaListFormatedOIB>
    <izvorni_sadrzaj>
      <item>T.Z. - PROM d.o.o., OIB 02844887128</item>
    </izvorni_sadrzaj>
    <derivirana_varijabla naziv="DomainObject.Predmet.ProtuStrankaListFormatedOIB_1">
      <item>T.Z. - PROM d.o.o., OIB 02844887128</item>
    </derivirana_varijabla>
  </DomainObject.Predmet.ProtuStrankaListFormatedOIB>
  <DomainObject.Predmet.ProtuStrankaListFormatedWithAdress>
    <izvorni_sadrzaj>
      <item>T.Z. - PROM d.o.o., Tgr Kralja Tomislava 33, 10410 Velika Gorica</item>
    </izvorni_sadrzaj>
    <derivirana_varijabla naziv="DomainObject.Predmet.ProtuStrankaListFormatedWithAdress_1">
      <item>T.Z. - PROM d.o.o., Tgr Kralja Tomislava 33, 10410 Velika Gorica</item>
    </derivirana_varijabla>
  </DomainObject.Predmet.ProtuStrankaListFormatedWithAdress>
  <DomainObject.Predmet.ProtuStrankaListFormatedWithAdressOIB>
    <izvorni_sadrzaj>
      <item>T.Z. - PROM d.o.o., OIB 02844887128, Tgr Kralja Tomislava 33, 10410 Velika Gorica</item>
    </izvorni_sadrzaj>
    <derivirana_varijabla naziv="DomainObject.Predmet.ProtuStrankaListFormatedWithAdressOIB_1">
      <item>T.Z. - PROM d.o.o., OIB 02844887128, Tgr Kralja Tomislava 33, 10410 Velika Gorica</item>
    </derivirana_varijabla>
  </DomainObject.Predmet.ProtuStrankaListFormatedWithAdressOIB>
  <DomainObject.Predmet.ProtuStrankaListNazivFormated>
    <izvorni_sadrzaj>
      <item>T.Z. - PROM d.o.o.</item>
    </izvorni_sadrzaj>
    <derivirana_varijabla naziv="DomainObject.Predmet.ProtuStrankaListNazivFormated_1">
      <item>T.Z. - PROM d.o.o.</item>
    </derivirana_varijabla>
  </DomainObject.Predmet.ProtuStrankaListNazivFormated>
  <DomainObject.Predmet.ProtuStrankaListNazivFormatedOIB>
    <izvorni_sadrzaj>
      <item>T.Z. - PROM d.o.o., OIB 02844887128</item>
    </izvorni_sadrzaj>
    <derivirana_varijabla naziv="DomainObject.Predmet.ProtuStrankaListNazivFormatedOIB_1">
      <item>T.Z. - PROM d.o.o., OIB 02844887128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T.Z. - PROM d.o.o.</izvorni_sadrzaj>
    <derivirana_varijabla naziv="DomainObject.Predmet.ProtustrankaIDrugi_1">T.Z. - 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T.Z. - PROM d.o.o., OIB 02844887128, Tgr Kralja Tomislava 33, 10410 Velika Gorica</izvorni_sadrzaj>
    <derivirana_varijabla naziv="DomainObject.Predmet.ProtustrankaIDrugiAdressOIB_1">T.Z. - PROM d.o.o., OIB 02844887128, Tgr Kralja Tomislava 33,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T.Z. - PROM d.o.o.</item>
      <item>FINA Regionalni centar Zagreb</item>
    </izvorni_sadrzaj>
    <derivirana_varijabla naziv="DomainObject.Predmet.SudioniciListNaziv_1">
      <item>T.Z. - PROM d.o.o.</item>
      <item>FINA Regionalni centar Zagreb</item>
    </derivirana_varijabla>
  </DomainObject.Predmet.SudioniciListNaziv>
  <DomainObject.Predmet.SudioniciListAdressOIB>
    <izvorni_sadrzaj>
      <item>T.Z. - PROM d.o.o., OIB 02844887128, Tgr Kralja Tomislava 33,10410 Velika Gorica</item>
      <item>FINA Regionalni centar Zagreb, OIB 85821130368, Trg svibanjskih žrtava 1995. 1,10000 Zagreb</item>
    </izvorni_sadrzaj>
    <derivirana_varijabla naziv="DomainObject.Predmet.SudioniciListAdressOIB_1">
      <item>T.Z. - PROM d.o.o., OIB 02844887128, Tgr Kralja Tomislava 33,10410 Velika Gorica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02844887128</item>
      <item>, OIB 85821130368</item>
    </izvorni_sadrzaj>
    <derivirana_varijabla naziv="DomainObject.Predmet.SudioniciListNazivOIB_1">
      <item>, OIB 02844887128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F14C19-0E2C-49D0-8C6D-43344CFFE5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5396</properties:Characters>
  <properties:Lines>131</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2018-02-13T10:48:00Z</dcterms:created>
  <dc:creator>Unknown</dc:creator>
  <cp:lastModifiedBy>Gordana Cvitković</cp:lastModifiedBy>
  <cp:lastPrinted>2018-02-09T07:37:00Z</cp:lastPrinted>
  <dcterms:modified xmlns:xsi="http://www.w3.org/2001/XMLSchema-instance" xsi:type="dcterms:W3CDTF">2018-02-14T10:16:00Z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