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4498" w14:paraId="5414498" w:rsidRDefault="0037533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649605</wp:posOffset>
            </wp:positionV>
            <wp:extent cy="854075" cx="6400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54075" cx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533C" w:rsidP="0037533C" w:rsidR="0037533C">
      <w:pPr>
        <w:spacing w:after="0"/>
        <w:jc w:val="both"/>
      </w:pPr>
      <w:r>
        <w:t xml:space="preserve">           Republika Hrvatska</w:t>
      </w:r>
    </w:p>
    <w:p w:rsidRDefault="0037533C" w:rsidP="0037533C" w:rsidR="0037533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7533C" w:rsidP="0037533C" w:rsidR="00AE649C" w:rsidRPr="00B76F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37533C">
        <w:rPr>
          <w:rFonts w:cs="Times New Roman" w:eastAsia="Times New Roman"/>
          <w:szCs w:val="20"/>
          <w:lang w:eastAsia="hr-HR" w:val="en-GB"/>
        </w:rPr>
        <w:t xml:space="preserve">          </w:t>
      </w:r>
      <w:r w:rsidRPr="0037533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Poslovni broj: 5. St-246/2016-29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7533C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37533C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533C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37533C">
        <w:rPr>
          <w:rFonts w:cs="Times New Roman" w:eastAsia="Times New Roman"/>
          <w:szCs w:val="20"/>
          <w:lang w:eastAsia="hr-HR"/>
        </w:rPr>
        <w:t xml:space="preserve">u stečajnom postupku nad dužnikom BLAŽEKOVIĆ društvo s ograničenom odgovornošću za proizvodnju, trgovinu i usluge, </w:t>
      </w:r>
      <w:proofErr w:type="spellStart"/>
      <w:r w:rsidRPr="0037533C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37533C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37533C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37533C">
        <w:rPr>
          <w:rFonts w:cs="Times New Roman" w:eastAsia="Times New Roman"/>
          <w:szCs w:val="20"/>
          <w:lang w:eastAsia="hr-HR"/>
        </w:rPr>
        <w:t xml:space="preserve"> 76, MBS: 010071725, OIB: 38650457920, temeljem odredbe čl.283. Stečajnog zakona </w:t>
      </w:r>
      <w:r w:rsidRPr="0037533C">
        <w:rPr>
          <w:rFonts w:cs="Times New Roman" w:eastAsia="Times New Roman"/>
          <w:noProof/>
          <w:szCs w:val="20"/>
          <w:lang w:eastAsia="hr-HR"/>
        </w:rPr>
        <w:t>("Narodne novine" broj 71/15 i 104/17)</w:t>
      </w:r>
      <w:r w:rsidRPr="0037533C">
        <w:rPr>
          <w:rFonts w:cs="Times New Roman" w:eastAsia="Times New Roman"/>
          <w:szCs w:val="20"/>
          <w:lang w:eastAsia="hr-HR"/>
        </w:rPr>
        <w:t>, 24. kolovoza 2018.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7533C">
        <w:rPr>
          <w:rFonts w:cs="Times New Roman" w:eastAsia="Times New Roman"/>
          <w:szCs w:val="20"/>
          <w:lang w:eastAsia="hr-HR"/>
        </w:rPr>
        <w:t xml:space="preserve">r </w:t>
      </w:r>
      <w:r w:rsidRPr="0037533C">
        <w:rPr>
          <w:rFonts w:cs="Times New Roman" w:eastAsia="Times New Roman"/>
          <w:noProof/>
          <w:szCs w:val="20"/>
          <w:lang w:eastAsia="hr-HR"/>
        </w:rPr>
        <w:t>i j e š i o  j e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533C">
        <w:rPr>
          <w:rFonts w:cs="Times New Roman" w:eastAsia="Times New Roman"/>
          <w:szCs w:val="20"/>
          <w:lang w:eastAsia="hr-HR"/>
        </w:rPr>
        <w:t xml:space="preserve">1. Određuje se završno ročište za dan 13. rujna 2018. u 9,15 sati u ovome sudu u Bjelovaru, Šetalište dr. </w:t>
      </w:r>
      <w:proofErr w:type="spellStart"/>
      <w:r w:rsidRPr="0037533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7533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7533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7533C">
        <w:rPr>
          <w:rFonts w:cs="Times New Roman" w:eastAsia="Times New Roman"/>
          <w:szCs w:val="20"/>
          <w:lang w:eastAsia="hr-HR"/>
        </w:rPr>
        <w:t xml:space="preserve"> 42, sudnica br. 1, na kojem će se raspravljati o završnom računu stečajnog upravitelja. 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533C">
        <w:rPr>
          <w:rFonts w:cs="Times New Roman" w:eastAsia="Times New Roman"/>
          <w:szCs w:val="20"/>
          <w:lang w:eastAsia="hr-HR"/>
        </w:rPr>
        <w:t xml:space="preserve">2. Na ročište se pozivaju stečajni vjerovnici i stečajna upraviteljica </w:t>
      </w:r>
      <w:proofErr w:type="spellStart"/>
      <w:r w:rsidRPr="0037533C">
        <w:rPr>
          <w:rFonts w:cs="Times New Roman" w:eastAsia="Times New Roman"/>
          <w:szCs w:val="20"/>
          <w:lang w:eastAsia="hr-HR"/>
        </w:rPr>
        <w:t>Daša</w:t>
      </w:r>
      <w:proofErr w:type="spellEnd"/>
      <w:r w:rsidRPr="0037533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7533C">
        <w:rPr>
          <w:rFonts w:cs="Times New Roman" w:eastAsia="Times New Roman"/>
          <w:szCs w:val="20"/>
          <w:lang w:eastAsia="hr-HR"/>
        </w:rPr>
        <w:t>Panjaković</w:t>
      </w:r>
      <w:proofErr w:type="spellEnd"/>
      <w:r w:rsidRPr="0037533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7533C">
        <w:rPr>
          <w:rFonts w:cs="Times New Roman" w:eastAsia="Times New Roman"/>
          <w:szCs w:val="20"/>
          <w:lang w:eastAsia="hr-HR"/>
        </w:rPr>
        <w:t>Senjić</w:t>
      </w:r>
      <w:proofErr w:type="spellEnd"/>
      <w:r w:rsidRPr="0037533C">
        <w:rPr>
          <w:rFonts w:cs="Times New Roman" w:eastAsia="Times New Roman"/>
          <w:szCs w:val="20"/>
          <w:lang w:eastAsia="hr-HR"/>
        </w:rPr>
        <w:t xml:space="preserve">.  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533C">
        <w:rPr>
          <w:rFonts w:cs="Times New Roman" w:eastAsia="Times New Roman"/>
          <w:szCs w:val="20"/>
          <w:lang w:eastAsia="hr-HR"/>
        </w:rPr>
        <w:t>3. Ovo rješenje objaviti će se na e-oglasnoj ploči ovoga suda.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7533C">
        <w:rPr>
          <w:rFonts w:cs="Times New Roman" w:eastAsia="Times New Roman"/>
          <w:noProof/>
          <w:szCs w:val="20"/>
          <w:lang w:eastAsia="hr-HR" w:val="en-GB"/>
        </w:rPr>
        <w:t xml:space="preserve">U Bjelovaru 24. kolovoza 2018. 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7533C">
        <w:rPr>
          <w:rFonts w:cs="Times New Roman" w:eastAsia="Times New Roman"/>
          <w:noProof/>
          <w:szCs w:val="20"/>
          <w:lang w:eastAsia="hr-HR" w:val="en-GB"/>
        </w:rPr>
        <w:t xml:space="preserve">            Sutkinja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7533C">
        <w:rPr>
          <w:rFonts w:cs="Times New Roman" w:eastAsia="Times New Roman"/>
          <w:noProof/>
          <w:szCs w:val="20"/>
          <w:lang w:eastAsia="hr-HR" w:val="en-GB"/>
        </w:rPr>
        <w:t xml:space="preserve">      Marija Petrina Kubica v.r.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 w:rsidRPr="0037533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7533C" w:rsidP="0037533C" w:rsidR="0037533C" w:rsidRPr="0037533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37533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firstLine="4962" w:left="482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7533C">
        <w:rPr>
          <w:rFonts w:cs="Times New Roman" w:eastAsia="Times New Roman"/>
          <w:noProof/>
          <w:szCs w:val="20"/>
          <w:lang w:eastAsia="hr-HR" w:val="en-GB"/>
        </w:rPr>
        <w:t>Uputa o pravnom lijeku: Protiv ovog rješenja nije dopuštena posebna žalba.</w:t>
      </w:r>
    </w:p>
    <w:p w:rsidRDefault="0037533C" w:rsidP="0037533C" w:rsidR="0037533C" w:rsidRPr="003753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33C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63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4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St-246/2016-29</izvorni_sadrzaj>
    <derivirana_varijabla naziv="DomainObject.Oznaka_1">St-246/2016-29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BLAŽEKOVIĆ društvo s ograničenom odgovornošću za proizvodnju, trgovinu i usluge, Jakopovac</izvorni_sadrzaj>
    <derivirana_varijabla naziv="DomainObject.Predmet.ProtustrankaFormated_1">  BLAŽEKOVIĆ društvo s ograničenom odgovornošću za proizvodnju, trgovinu i usluge, Jakopovac</derivirana_varijabla>
  </DomainObject.Predmet.ProtustrankaFormated>
  <DomainObject.Predmet.ProtustrankaFormatedOIB>
    <izvorni_sadrzaj>  BLAŽEKOVIĆ društvo s ograničenom odgovornošću za proizvodnju, trgovinu i usluge, Jakopovac, OIB 38650457920</izvorni_sadrzaj>
    <derivirana_varijabla naziv="DomainObject.Predmet.ProtustrankaFormatedOIB_1">  BLAŽEKOVIĆ društvo s ograničenom odgovornošću za proizvodnju, trgovinu i usluge, Jakopovac, OIB 38650457920</derivirana_varijabla>
  </DomainObject.Predmet.ProtustrankaFormatedOIB>
  <DomainObject.Predmet.ProtustrankaFormatedWithAdress>
    <izvorni_sadrzaj> BLAŽEKOVIĆ društvo s ograničenom odgovornošću za proizvodnju, trgovinu i usluge, Jakopovac, Jakopovac 76, 43000 Jakopovac</izvorni_sadrzaj>
    <derivirana_varijabla naziv="DomainObject.Predmet.ProtustrankaFormatedWithAdress_1"> BLAŽEKOVIĆ društvo s ograničenom odgovornošću za proizvodnju, trgovinu i usluge, Jakopovac, Jakopovac 76, 43000 Jakopovac</derivirana_varijabla>
  </DomainObject.Predmet.ProtustrankaFormatedWithAdress>
  <DomainObject.Predmet.ProtustrankaFormatedWithAdressOIB>
    <izvorni_sadrzaj> BLAŽEKOVIĆ društvo s ograničenom odgovornošću za proizvodnju, trgovinu i usluge, Jakopovac, OIB 38650457920, Jakopovac 76, 43000 Jakopovac</izvorni_sadrzaj>
    <derivirana_varijabla naziv="DomainObject.Predmet.ProtustrankaFormatedWithAdressOIB_1"> BLAŽEKOVIĆ društvo s ograničenom odgovornošću za proizvodnju, trgovinu i usluge, Jakopovac, OIB 38650457920, Jakopovac 76, 43000 Jakopovac</derivirana_varijabla>
  </DomainObject.Predmet.ProtustrankaFormatedWithAdressOIB>
  <DomainObject.Predmet.ProtustrankaWithAdress>
    <izvorni_sadrzaj>BLAŽEKOVIĆ društvo s ograničenom odgovornošću za proizvodnju, trgovinu i usluge, Jakopovac Jakopovac 76, 43000 Jakopovac</izvorni_sadrzaj>
    <derivirana_varijabla naziv="DomainObject.Predmet.ProtustrankaWithAdress_1">BLAŽEKOVIĆ društvo s ograničenom odgovornošću za proizvodnju, trgovinu i usluge, Jakopovac Jakopovac 76, 43000 Jakopovac</derivirana_varijabla>
  </DomainObject.Predmet.ProtustrankaWithAdress>
  <DomainObject.Predmet.ProtustrankaWithAdressOIB>
    <izvorni_sadrzaj>BLAŽEKOVIĆ društvo s ograničenom odgovornošću za proizvodnju, trgovinu i usluge, Jakopovac, OIB 38650457920, Jakopovac 76, 43000 Jakopovac</izvorni_sadrzaj>
    <derivirana_varijabla naziv="DomainObject.Predmet.ProtustrankaWithAdressOIB_1">BLAŽEKOVIĆ društvo s ograničenom odgovornošću za proizvodnju, trgovinu i usluge, Jakopovac, OIB 38650457920, Jakopovac 76, 43000 Jakopovac</derivirana_varijabla>
  </DomainObject.Predmet.ProtustrankaWithAdressOIB>
  <DomainObject.Predmet.ProtustrankaNazivFormated>
    <izvorni_sadrzaj>BLAŽEKOVIĆ društvo s ograničenom odgovornošću za proizvodnju, trgovinu i usluge, Jakopovac</izvorni_sadrzaj>
    <derivirana_varijabla naziv="DomainObject.Predmet.ProtustrankaNazivFormated_1">BLAŽEKOVIĆ društvo s ograničenom odgovornošću za proizvodnju, trgovinu i usluge, Jakopovac</derivirana_varijabla>
  </DomainObject.Predmet.ProtustrankaNazivFormated>
  <DomainObject.Predmet.ProtustrankaNazivFormatedOIB>
    <izvorni_sadrzaj>BLAŽEKOVIĆ društvo s ograničenom odgovornošću za proizvodnju, trgovinu i usluge, Jakopovac, OIB 38650457920</izvorni_sadrzaj>
    <derivirana_varijabla naziv="DomainObject.Predmet.ProtustrankaNazivFormatedOIB_1">BLAŽEKOVIĆ društvo s ograničenom odgovornošću za proizvodnju, trgovinu i usluge, Jakopovac, OIB 38650457920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BLAŽEKOVIĆ društvo s ograničenom odgovornošću za proizvodnju, trgovinu i usluge, Jakopovac</item>
    </izvorni_sadrzaj>
    <derivirana_varijabla naziv="DomainObject.Predmet.ProtuStrankaListFormated_1">
      <item>BLAŽEKOVIĆ društvo s ograničenom odgovornošću za proizvodnju, trgovinu i usluge, Jakopovac</item>
    </derivirana_varijabla>
  </DomainObject.Predmet.ProtuStrankaListFormated>
  <DomainObject.Predmet.ProtuStrankaListFormatedOIB>
    <izvorni_sadrzaj>
      <item>BLAŽEKOVIĆ društvo s ograničenom odgovornošću za proizvodnju, trgovinu i usluge, Jakopovac, OIB 38650457920</item>
    </izvorni_sadrzaj>
    <derivirana_varijabla naziv="DomainObject.Predmet.ProtuStrankaListFormatedOIB_1">
      <item>BLAŽEKOVIĆ društvo s ograničenom odgovornošću za proizvodnju, trgovinu i usluge, Jakopovac, OIB 38650457920</item>
    </derivirana_varijabla>
  </DomainObject.Predmet.ProtuStrankaListFormatedOIB>
  <DomainObject.Predmet.ProtuStrankaListFormatedWithAdress>
    <izvorni_sadrzaj>
      <item>BLAŽEKOVIĆ društvo s ograničenom odgovornošću za proizvodnju, trgovinu i usluge, Jakopovac, Jakopovac 76, 43000 Jakopovac</item>
    </izvorni_sadrzaj>
    <derivirana_varijabla naziv="DomainObject.Predmet.ProtuStrankaListFormatedWithAdress_1">
      <item>BLAŽEKOVIĆ društvo s ograničenom odgovornošću za proizvodnju, trgovinu i usluge, Jakopovac, Jakopovac 76, 43000 Jakopovac</item>
    </derivirana_varijabla>
  </DomainObject.Predmet.ProtuStrankaListFormatedWithAdress>
  <DomainObject.Predmet.ProtuStrankaListFormatedWithAdressOIB>
    <izvorni_sadrzaj>
      <item>BLAŽEKOVIĆ društvo s ograničenom odgovornošću za proizvodnju, trgovinu i usluge, Jakopovac, OIB 38650457920, Jakopovac 76, 43000 Jakopovac</item>
    </izvorni_sadrzaj>
    <derivirana_varijabla naziv="DomainObject.Predmet.ProtuStrankaListFormatedWithAdressOIB_1">
      <item>BLAŽEKOVIĆ društvo s ograničenom odgovornošću za proizvodnju, trgovinu i usluge, Jakopovac, OIB 38650457920, Jakopovac 76, 43000 Jakopovac</item>
    </derivirana_varijabla>
  </DomainObject.Predmet.ProtuStrankaListFormatedWithAdressOIB>
  <DomainObject.Predmet.ProtuStrankaListNazivFormated>
    <izvorni_sadrzaj>
      <item>BLAŽEKOVIĆ društvo s ograničenom odgovornošću za proizvodnju, trgovinu i usluge, Jakopovac</item>
    </izvorni_sadrzaj>
    <derivirana_varijabla naziv="DomainObject.Predmet.ProtuStrankaListNazivFormated_1">
      <item>BLAŽEKOVIĆ društvo s ograničenom odgovornošću za proizvodnju, trgovinu i usluge, Jakopovac</item>
    </derivirana_varijabla>
  </DomainObject.Predmet.ProtuStrankaListNazivFormated>
  <DomainObject.Predmet.ProtuStrankaListNazivFormatedOIB>
    <izvorni_sadrzaj>
      <item>BLAŽEKOVIĆ društvo s ograničenom odgovornošću za proizvodnju, trgovinu i usluge, Jakopovac, OIB 38650457920</item>
    </izvorni_sadrzaj>
    <derivirana_varijabla naziv="DomainObject.Predmet.ProtuStrankaListNazivFormatedOIB_1">
      <item>BLAŽEKOVIĆ društvo s ograničenom odgovornošću za proizvodnju, trgovinu i usluge, Jakopovac, OIB 38650457920</item>
    </derivirana_varijabla>
  </DomainObject.Predmet.ProtuStrankaListNazivFormatedOIB>
  <DomainObject.Predmet.OstaliListFormated>
    <izvorni_sadrzaj>
      <item>Mario Blažeković</item>
      <item>Daša Panjaković Senjić</item>
    </izvorni_sadrzaj>
    <derivirana_varijabla naziv="DomainObject.Predmet.OstaliListFormated_1">
      <item>Mario Blažeković</item>
      <item>Daša Panjaković Senjić</item>
    </derivirana_varijabla>
  </DomainObject.Predmet.OstaliListFormated>
  <DomainObject.Predmet.OstaliListFormatedOIB>
    <izvorni_sadrzaj>
      <item>Mario Blažeković, OIB 57794957699</item>
      <item>Daša Panjaković Senjić, OIB 39849053592</item>
    </izvorni_sadrzaj>
    <derivirana_varijabla naziv="DomainObject.Predmet.OstaliListFormatedOIB_1">
      <item>Mario Blažeković, OIB 57794957699</item>
      <item>Daša Panjaković Senjić, OIB 39849053592</item>
    </derivirana_varijabla>
  </DomainObject.Predmet.OstaliListFormatedOIB>
  <DomainObject.Predmet.OstaliListFormatedWithAdress>
    <izvorni_sadrzaj>
      <item>Mario Blažeković, Jakopovac 76, 43202 Jakopovac</item>
      <item>Daša Panjaković Senjić, Gornjodravska obala 89a, 31000 Osijek</item>
    </izvorni_sadrzaj>
    <derivirana_varijabla naziv="DomainObject.Predmet.OstaliListFormatedWithAdress_1">
      <item>Mario Blažeković, Jakopovac 76, 43202 Jakopovac</item>
      <item>Daša Panjaković Senjić, Gornjodravska obala 89a, 31000 Osijek</item>
    </derivirana_varijabla>
  </DomainObject.Predmet.OstaliListFormatedWithAdress>
  <DomainObject.Predmet.OstaliListFormatedWithAdressOIB>
    <izvorni_sadrzaj>
      <item>Mario Blažeković, OIB 57794957699, Jakopovac 76, 43202 Jakopovac</item>
      <item>Daša Panjaković Senjić, OIB 39849053592, Gornjodravska obala 89a, 31000 Osijek</item>
    </izvorni_sadrzaj>
    <derivirana_varijabla naziv="DomainObject.Predmet.OstaliListFormatedWithAdressOIB_1">
      <item>Mario Blažeković, OIB 57794957699, Jakopovac 76, 43202 Jakopovac</item>
      <item>Daša Panjaković Senjić, OIB 39849053592, Gornjodravska obala 89a, 31000 Osijek</item>
    </derivirana_varijabla>
  </DomainObject.Predmet.OstaliListFormatedWithAdressOIB>
  <DomainObject.Predmet.OstaliListNazivFormated>
    <izvorni_sadrzaj>
      <item>Mario Blažeković</item>
      <item>Daša Panjaković Senjić</item>
    </izvorni_sadrzaj>
    <derivirana_varijabla naziv="DomainObject.Predmet.OstaliListNazivFormated_1">
      <item>Mario Blažeković</item>
      <item>Daša Panjaković Senjić</item>
    </derivirana_varijabla>
  </DomainObject.Predmet.OstaliListNazivFormated>
  <DomainObject.Predmet.OstaliListNazivFormatedOIB>
    <izvorni_sadrzaj>
      <item>Mario Blažeković, OIB 57794957699</item>
      <item>Daša Panjaković Senjić, OIB 39849053592</item>
    </izvorni_sadrzaj>
    <derivirana_varijabla naziv="DomainObject.Predmet.OstaliListNazivFormatedOIB_1">
      <item>Mario Blažeković, OIB 57794957699</item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St-246/2016-29</izvorni_sadrzaj>
    <derivirana_varijabla naziv="DomainObject.PoslovniBrojDokumenta_1">St-246/2016-29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BLAŽEKOVIĆ društvo s ograničenom odgovornošću za proizvodnju, trgovinu i usluge, Jakopovac</izvorni_sadrzaj>
    <derivirana_varijabla naziv="DomainObject.Predmet.ProtustrankaIDrugi_1">BLAŽEKOVIĆ društvo s ograničenom odgovornošću za proizvodnju, trgovinu i usluge, Jakopovac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BLAŽEKOVIĆ društvo s ograničenom odgovornošću za proizvodnju, trgovinu i usluge, Jakopovac, OIB 38650457920, Jakopovac 76, 43000 Jakopovac</izvorni_sadrzaj>
    <derivirana_varijabla naziv="DomainObject.Predmet.ProtustrankaIDrugiAdressOIB_1">BLAŽEKOVIĆ društvo s ograničenom odgovornošću za proizvodnju, trgovinu i usluge, Jakopovac, OIB 38650457920, Jakopovac 76, 43000 Jakopovac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BLAŽEKOVIĆ društvo s ograničenom odgovornošću za proizvodnju, trgovinu i usluge, Jakopovac</item>
      <item>Mario Blažeković</item>
      <item>Daša Panjaković Senjić</item>
    </izvorni_sadrzaj>
    <derivirana_varijabla naziv="DomainObject.Predmet.SudioniciListNaziv_1">
      <item>FINA, RC ZAGREB, Podružnica Bjelovar</item>
      <item>BLAŽEKOVIĆ društvo s ograničenom odgovornošću za proizvodnju, trgovinu i usluge, Jakopovac</item>
      <item>Mario Blažeković</item>
      <item>Daša Panjaković Senjić</item>
    </derivirana_varijabla>
  </DomainObject.Predmet.SudioniciListNaziv>
  <DomainObject.Predmet.SudioniciListAdressOIB>
    <izvorni_sadrzaj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  <item>Daša Panjaković Senjić, OIB 39849053592, Gornjodravska obala 89a,31000 Osijek</item>
    </izvorni_sadrzaj>
    <derivirana_varijabla naziv="DomainObject.Predmet.SudioniciListAdressOIB_1"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D0442-87D3-443E-A91F-364DEBBAF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901</properties:Characters>
  <properties:Lines>41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2018-08-24T10:32:00Z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St-246/2016-29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