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597f" w14:paraId="931597f" w:rsidRDefault="00864C77" w:rsidP="00864C77" w:rsidR="00864C77" w:rsidRPr="000603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9A3A0A">
        <w:rPr>
          <w:sz w:val="24"/>
          <w:szCs w:val="24"/>
        </w:rPr>
        <w:t>8 St-935/13-91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64C77" w:rsidP="000A28F2" w:rsidR="00864C77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A3A0A" w:rsidP="000A28F2" w:rsidR="009A3A0A">
      <w:pPr>
        <w:jc w:val="center"/>
        <w:rPr>
          <w:b/>
          <w:sz w:val="24"/>
          <w:szCs w:val="24"/>
        </w:rPr>
      </w:pPr>
    </w:p>
    <w:p w:rsidRDefault="009A3A0A" w:rsidP="009A3A0A" w:rsidR="009A3A0A" w:rsidRPr="009A3A0A">
      <w:pPr>
        <w:jc w:val="both"/>
        <w:rPr>
          <w:sz w:val="24"/>
          <w:szCs w:val="24"/>
        </w:rPr>
      </w:pPr>
      <w:r w:rsidRPr="009A3A0A">
        <w:rPr>
          <w:sz w:val="24"/>
          <w:szCs w:val="24"/>
        </w:rPr>
        <w:t xml:space="preserve">                Trgovački sud u Rijeci po stečajnoj sutkinji Emi Brdovčak, u stečajnom postupku nad dužnikom DRD INTERNATIONAL d.o.o. Umag, u stečaju, Šetalište Vladimira Gortana 38, OIB:</w:t>
      </w:r>
      <w:r>
        <w:rPr>
          <w:sz w:val="24"/>
          <w:szCs w:val="24"/>
        </w:rPr>
        <w:t xml:space="preserve"> 27636389809, MBS: 040142251, 17. studenoga</w:t>
      </w:r>
      <w:r w:rsidRPr="009A3A0A">
        <w:rPr>
          <w:sz w:val="24"/>
          <w:szCs w:val="24"/>
        </w:rPr>
        <w:t xml:space="preserve"> 2016.,</w:t>
      </w:r>
    </w:p>
    <w:p w:rsidRDefault="00E84A8F" w:rsidP="009A3A0A" w:rsidR="00E84A8F" w:rsidRPr="00E84A8F">
      <w:pPr>
        <w:tabs>
          <w:tab w:pos="2032" w:val="left"/>
        </w:tabs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9A3A0A" w:rsidP="0095233C" w:rsidR="009A3A0A">
      <w:pPr>
        <w:jc w:val="center"/>
        <w:rPr>
          <w:b/>
          <w:sz w:val="24"/>
          <w:szCs w:val="24"/>
        </w:rPr>
      </w:pPr>
    </w:p>
    <w:p w:rsidRDefault="009A3A0A" w:rsidP="009A3A0A" w:rsidR="009A3A0A" w:rsidRPr="009A3A0A">
      <w:pPr>
        <w:pStyle w:val="Odlomakpopisa"/>
        <w:numPr>
          <w:ilvl w:val="0"/>
          <w:numId w:val="8"/>
        </w:numPr>
        <w:rPr>
          <w:b/>
        </w:rPr>
      </w:pPr>
      <w:r w:rsidRPr="009A3A0A">
        <w:rPr>
          <w:b/>
        </w:rPr>
        <w:t xml:space="preserve"> Utvrđene su tražbine višeg isplatnog reda:</w:t>
      </w:r>
    </w:p>
    <w:p w:rsidRDefault="009A3A0A" w:rsidP="009A3A0A" w:rsidR="009A3A0A" w:rsidRPr="009A3A0A">
      <w:pPr>
        <w:jc w:val="center"/>
        <w:rPr>
          <w:b/>
          <w:sz w:val="24"/>
          <w:szCs w:val="24"/>
        </w:rPr>
      </w:pPr>
    </w:p>
    <w:p w:rsidRDefault="009A3A0A" w:rsidP="009A3A0A" w:rsidR="009A3A0A" w:rsidRPr="009A3A0A">
      <w:pPr>
        <w:ind w:firstLine="720" w:left="360"/>
        <w:rPr>
          <w:sz w:val="24"/>
          <w:szCs w:val="24"/>
        </w:rPr>
      </w:pPr>
      <w:r w:rsidRPr="009A3A0A">
        <w:rPr>
          <w:sz w:val="24"/>
          <w:szCs w:val="24"/>
        </w:rPr>
        <w:t>Drugi viši isplatni red:</w:t>
      </w:r>
    </w:p>
    <w:p w:rsidRDefault="009A3A0A" w:rsidP="009A3A0A" w:rsidR="009A3A0A" w:rsidRPr="009A3A0A">
      <w:pPr>
        <w:ind w:firstLine="720" w:left="360"/>
        <w:rPr>
          <w:sz w:val="24"/>
          <w:szCs w:val="24"/>
        </w:rPr>
      </w:pPr>
    </w:p>
    <w:p w:rsidRDefault="009A3A0A" w:rsidP="009A3A0A" w:rsidR="009A3A0A" w:rsidRPr="009A3A0A">
      <w:pPr>
        <w:ind w:left="1080"/>
        <w:rPr>
          <w:sz w:val="24"/>
          <w:szCs w:val="24"/>
        </w:rPr>
      </w:pPr>
      <w:r w:rsidRPr="009A3A0A">
        <w:rPr>
          <w:sz w:val="24"/>
          <w:szCs w:val="24"/>
        </w:rPr>
        <w:t xml:space="preserve">GRAD UMAG, Umag, G. Garibaldi 6, OIB: 84097228497, u iznosu od 2.153.109,02 kn. </w:t>
      </w:r>
    </w:p>
    <w:p w:rsidRDefault="009A3A0A" w:rsidP="009A3A0A" w:rsidR="009A3A0A" w:rsidRPr="009A3A0A">
      <w:pPr>
        <w:rPr>
          <w:sz w:val="24"/>
          <w:szCs w:val="24"/>
        </w:rPr>
      </w:pPr>
    </w:p>
    <w:p w:rsidRDefault="009A3A0A" w:rsidP="009A3A0A" w:rsidR="009A3A0A">
      <w:pPr>
        <w:pStyle w:val="Odlomakpopisa"/>
        <w:numPr>
          <w:ilvl w:val="0"/>
          <w:numId w:val="8"/>
        </w:numPr>
        <w:rPr>
          <w:b/>
        </w:rPr>
      </w:pPr>
      <w:r>
        <w:rPr>
          <w:b/>
        </w:rPr>
        <w:t>Osporene su tražbine</w:t>
      </w:r>
      <w:r w:rsidRPr="009A3A0A">
        <w:rPr>
          <w:b/>
        </w:rPr>
        <w:t xml:space="preserve"> višeg isplatnog reda:</w:t>
      </w:r>
    </w:p>
    <w:p w:rsidRDefault="009A3A0A" w:rsidP="009A3A0A" w:rsidR="009A3A0A">
      <w:pPr>
        <w:rPr>
          <w:b/>
        </w:rPr>
      </w:pPr>
    </w:p>
    <w:p w:rsidRDefault="009A3A0A" w:rsidP="009A3A0A" w:rsidR="009A3A0A">
      <w:pPr>
        <w:ind w:firstLine="720" w:left="360"/>
        <w:rPr>
          <w:sz w:val="24"/>
          <w:szCs w:val="24"/>
        </w:rPr>
      </w:pPr>
      <w:r w:rsidRPr="009A3A0A">
        <w:rPr>
          <w:sz w:val="24"/>
          <w:szCs w:val="24"/>
        </w:rPr>
        <w:t>Drug</w:t>
      </w:r>
      <w:r>
        <w:rPr>
          <w:sz w:val="24"/>
          <w:szCs w:val="24"/>
        </w:rPr>
        <w:t>i viši isplatni red</w:t>
      </w:r>
    </w:p>
    <w:p w:rsidRDefault="009A3A0A" w:rsidP="009A3A0A" w:rsidR="009A3A0A">
      <w:pPr>
        <w:ind w:firstLine="720" w:left="360"/>
        <w:rPr>
          <w:sz w:val="24"/>
          <w:szCs w:val="24"/>
        </w:rPr>
      </w:pPr>
    </w:p>
    <w:p w:rsidRDefault="009A3A0A" w:rsidP="009A3A0A" w:rsidR="009A3A0A" w:rsidRPr="009A3A0A">
      <w:pPr>
        <w:ind w:firstLine="720" w:left="360"/>
        <w:rPr>
          <w:sz w:val="24"/>
          <w:szCs w:val="24"/>
        </w:rPr>
      </w:pPr>
      <w:r>
        <w:rPr>
          <w:sz w:val="24"/>
          <w:szCs w:val="24"/>
        </w:rPr>
        <w:t>Stečajni upravitelj je osporio tražbinu stečajnog vjerovnika:</w:t>
      </w:r>
    </w:p>
    <w:p w:rsidRDefault="009A3A0A" w:rsidP="009A3A0A" w:rsidR="009A3A0A" w:rsidRPr="009A3A0A">
      <w:pPr>
        <w:rPr>
          <w:sz w:val="24"/>
          <w:szCs w:val="24"/>
        </w:rPr>
      </w:pPr>
    </w:p>
    <w:p w:rsidRDefault="009A3A0A" w:rsidP="009A3A0A" w:rsidR="009A3A0A" w:rsidRPr="009A3A0A">
      <w:pPr>
        <w:ind w:left="1080"/>
        <w:rPr>
          <w:sz w:val="24"/>
          <w:szCs w:val="24"/>
        </w:rPr>
      </w:pPr>
      <w:r w:rsidRPr="009A3A0A">
        <w:rPr>
          <w:sz w:val="24"/>
          <w:szCs w:val="24"/>
        </w:rPr>
        <w:t xml:space="preserve">GRAD UMAG, Umag, G. Garibaldi 6, OIB: 84097228497, u iznosu od </w:t>
      </w:r>
      <w:r>
        <w:rPr>
          <w:sz w:val="24"/>
          <w:szCs w:val="24"/>
        </w:rPr>
        <w:t xml:space="preserve">55.025,31 </w:t>
      </w:r>
      <w:r w:rsidRPr="009A3A0A">
        <w:rPr>
          <w:sz w:val="24"/>
          <w:szCs w:val="24"/>
        </w:rPr>
        <w:t>kn.</w:t>
      </w:r>
      <w:r w:rsidRPr="009A3A0A">
        <w:rPr>
          <w:b/>
          <w:sz w:val="24"/>
          <w:szCs w:val="24"/>
        </w:rPr>
        <w:tab/>
      </w:r>
    </w:p>
    <w:p w:rsidRDefault="009A3A0A" w:rsidP="009A3A0A" w:rsidR="009A3A0A" w:rsidRPr="009A3A0A">
      <w:pPr>
        <w:jc w:val="center"/>
        <w:rPr>
          <w:b/>
          <w:sz w:val="24"/>
          <w:szCs w:val="24"/>
        </w:rPr>
      </w:pPr>
    </w:p>
    <w:p w:rsidRDefault="009A3A0A" w:rsidP="009A3A0A" w:rsidR="009A3A0A" w:rsidRPr="009A3A0A">
      <w:pPr>
        <w:ind w:left="720"/>
        <w:jc w:val="both"/>
        <w:rPr>
          <w:sz w:val="24"/>
          <w:szCs w:val="24"/>
        </w:rPr>
      </w:pPr>
      <w:r w:rsidRPr="009A3A0A">
        <w:rPr>
          <w:sz w:val="24"/>
          <w:szCs w:val="24"/>
        </w:rPr>
        <w:t>Upućuje se stečajni vjerovnik</w:t>
      </w:r>
      <w:r>
        <w:rPr>
          <w:sz w:val="24"/>
          <w:szCs w:val="24"/>
        </w:rPr>
        <w:t xml:space="preserve"> </w:t>
      </w:r>
      <w:r w:rsidRPr="009A3A0A">
        <w:rPr>
          <w:sz w:val="24"/>
          <w:szCs w:val="24"/>
        </w:rPr>
        <w:t xml:space="preserve">GRAD UMAG, Umag, G. Garibaldi 6, OIB: 84097228497, pokrenuti parnicu protiv stečajnog dužnika radi utvrđivanja osporene tražbine u iznosu od </w:t>
      </w:r>
      <w:r>
        <w:rPr>
          <w:sz w:val="24"/>
          <w:szCs w:val="24"/>
        </w:rPr>
        <w:t>55.025,31 kn kao tražbine drugog</w:t>
      </w:r>
      <w:r w:rsidRPr="009A3A0A">
        <w:rPr>
          <w:sz w:val="24"/>
          <w:szCs w:val="24"/>
        </w:rPr>
        <w:t xml:space="preserve"> višeg isplatnog reda u roku od 8 dana od primitka ovog rješenja.</w:t>
      </w:r>
    </w:p>
    <w:p w:rsidRDefault="009A3A0A" w:rsidP="009A3A0A" w:rsidR="009A3A0A" w:rsidRPr="009A3A0A">
      <w:pPr>
        <w:jc w:val="both"/>
        <w:rPr>
          <w:sz w:val="24"/>
          <w:szCs w:val="24"/>
        </w:rPr>
      </w:pPr>
      <w:r w:rsidRPr="009A3A0A">
        <w:rPr>
          <w:sz w:val="24"/>
          <w:szCs w:val="24"/>
        </w:rPr>
        <w:tab/>
        <w:t xml:space="preserve">     </w:t>
      </w:r>
    </w:p>
    <w:p w:rsidRDefault="009A3A0A" w:rsidP="009A3A0A" w:rsidR="009A3A0A" w:rsidRPr="009A3A0A">
      <w:pPr>
        <w:ind w:left="720"/>
        <w:jc w:val="both"/>
        <w:rPr>
          <w:sz w:val="24"/>
          <w:szCs w:val="24"/>
        </w:rPr>
      </w:pPr>
      <w:r w:rsidRPr="009A3A0A">
        <w:rPr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9A3A0A" w:rsidP="009A3A0A" w:rsidR="009A3A0A" w:rsidRPr="009A3A0A">
      <w:pPr>
        <w:jc w:val="both"/>
        <w:rPr>
          <w:sz w:val="24"/>
          <w:szCs w:val="24"/>
        </w:rPr>
      </w:pPr>
      <w:r w:rsidRPr="009A3A0A">
        <w:rPr>
          <w:sz w:val="24"/>
          <w:szCs w:val="24"/>
        </w:rPr>
        <w:tab/>
      </w:r>
    </w:p>
    <w:p w:rsidRDefault="009A3A0A" w:rsidP="009A3A0A" w:rsidR="009A3A0A" w:rsidRPr="009A3A0A">
      <w:pPr>
        <w:jc w:val="center"/>
        <w:rPr>
          <w:b/>
          <w:sz w:val="24"/>
          <w:szCs w:val="24"/>
        </w:rPr>
      </w:pPr>
      <w:r w:rsidRPr="009A3A0A">
        <w:rPr>
          <w:b/>
          <w:sz w:val="24"/>
          <w:szCs w:val="24"/>
        </w:rPr>
        <w:t xml:space="preserve">Obrazloženje </w:t>
      </w:r>
    </w:p>
    <w:p w:rsidRDefault="009A3A0A" w:rsidP="009A3A0A" w:rsidR="009A3A0A" w:rsidRPr="009A3A0A">
      <w:pPr>
        <w:jc w:val="center"/>
        <w:rPr>
          <w:b/>
          <w:sz w:val="24"/>
          <w:szCs w:val="24"/>
        </w:rPr>
      </w:pPr>
    </w:p>
    <w:p w:rsidRDefault="009A3A0A" w:rsidP="009A3A0A" w:rsidR="009A3A0A" w:rsidRPr="009A3A0A">
      <w:pPr>
        <w:ind w:firstLine="720"/>
        <w:jc w:val="both"/>
        <w:rPr>
          <w:sz w:val="24"/>
          <w:szCs w:val="24"/>
        </w:rPr>
      </w:pPr>
      <w:r w:rsidRPr="009A3A0A">
        <w:rPr>
          <w:sz w:val="24"/>
          <w:szCs w:val="24"/>
        </w:rPr>
        <w:t>Na posebnom ispitnom ročištu održa</w:t>
      </w:r>
      <w:r>
        <w:rPr>
          <w:sz w:val="24"/>
          <w:szCs w:val="24"/>
        </w:rPr>
        <w:t>nom 16. studenoga</w:t>
      </w:r>
      <w:r w:rsidRPr="009A3A0A">
        <w:rPr>
          <w:sz w:val="24"/>
          <w:szCs w:val="24"/>
        </w:rPr>
        <w:t xml:space="preserve"> 2016. ispitane su naknadno prijavljene tražbine. </w:t>
      </w:r>
    </w:p>
    <w:p w:rsidRDefault="00864C77" w:rsidP="009A3A0A" w:rsidR="00864C77">
      <w:pPr>
        <w:jc w:val="both"/>
        <w:rPr>
          <w:sz w:val="24"/>
          <w:szCs w:val="24"/>
        </w:rPr>
      </w:pPr>
    </w:p>
    <w:p w:rsidRDefault="009A3A0A" w:rsidP="009A3A0A" w:rsidR="009A3A0A" w:rsidRPr="009A3A0A">
      <w:pPr>
        <w:jc w:val="both"/>
        <w:rPr>
          <w:sz w:val="24"/>
          <w:szCs w:val="24"/>
        </w:rPr>
      </w:pPr>
      <w:r w:rsidRPr="009A3A0A">
        <w:rPr>
          <w:sz w:val="24"/>
          <w:szCs w:val="24"/>
        </w:rPr>
        <w:lastRenderedPageBreak/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 odnosno u kojoj je mjeri tražbina osporena te tko je tražbinu osporio. </w:t>
      </w:r>
    </w:p>
    <w:p w:rsidRDefault="00864C77" w:rsidP="009A3A0A" w:rsidR="00864C77">
      <w:pPr>
        <w:ind w:firstLine="720"/>
        <w:jc w:val="both"/>
        <w:rPr>
          <w:sz w:val="24"/>
          <w:szCs w:val="24"/>
        </w:rPr>
      </w:pPr>
    </w:p>
    <w:p w:rsidRDefault="009A3A0A" w:rsidP="009A3A0A" w:rsidR="009A3A0A" w:rsidRPr="009A3A0A">
      <w:pPr>
        <w:ind w:firstLine="720"/>
        <w:jc w:val="both"/>
        <w:rPr>
          <w:sz w:val="24"/>
          <w:szCs w:val="24"/>
        </w:rPr>
      </w:pPr>
      <w:r w:rsidRPr="009A3A0A">
        <w:rPr>
          <w:sz w:val="24"/>
          <w:szCs w:val="24"/>
        </w:rPr>
        <w:t>Tražbinu vjerovnika iz točke I. izreke ovog rješenja stečajni upravitelj je priznao.</w:t>
      </w:r>
    </w:p>
    <w:p w:rsidRDefault="009A3A0A" w:rsidP="009A3A0A" w:rsidR="009A3A0A" w:rsidRPr="009A3A0A">
      <w:pPr>
        <w:jc w:val="both"/>
        <w:rPr>
          <w:sz w:val="24"/>
          <w:szCs w:val="24"/>
        </w:rPr>
      </w:pPr>
    </w:p>
    <w:p w:rsidRDefault="009A3A0A" w:rsidP="009A3A0A" w:rsidR="009A3A0A" w:rsidRPr="009A3A0A">
      <w:pPr>
        <w:ind w:firstLine="720"/>
        <w:jc w:val="both"/>
        <w:rPr>
          <w:sz w:val="24"/>
          <w:szCs w:val="24"/>
        </w:rPr>
      </w:pPr>
      <w:r w:rsidRPr="009A3A0A">
        <w:rPr>
          <w:sz w:val="24"/>
          <w:szCs w:val="24"/>
        </w:rPr>
        <w:t xml:space="preserve">S obzirom na to da nitko nije osporio tražbinu koju je priznao stečajni upravitelj, temeljem odredbe čl. 177. st. 1. SZ-a, riješeno je kao u točki I. izreke ovog rješenja s tim da je priznata tražbina razvrstana u drugi viši isplatni red sukladno odredbi čl. 70. st. 2. SZ-a. </w:t>
      </w:r>
    </w:p>
    <w:p w:rsidRDefault="00864C77" w:rsidP="00864C77" w:rsidR="00864C77">
      <w:pPr>
        <w:jc w:val="both"/>
        <w:rPr>
          <w:sz w:val="24"/>
          <w:szCs w:val="24"/>
        </w:rPr>
      </w:pPr>
    </w:p>
    <w:p w:rsidRDefault="009A3A0A" w:rsidP="00864C77" w:rsidR="009A3A0A" w:rsidRPr="009A3A0A">
      <w:pPr>
        <w:ind w:firstLine="720"/>
        <w:jc w:val="both"/>
        <w:rPr>
          <w:sz w:val="24"/>
          <w:szCs w:val="24"/>
        </w:rPr>
      </w:pPr>
      <w:r w:rsidRPr="009A3A0A">
        <w:rPr>
          <w:sz w:val="24"/>
          <w:szCs w:val="24"/>
        </w:rPr>
        <w:t>Stečajni upravitelj je osporio tražbinu stečajnog vjerovnika iz točke</w:t>
      </w:r>
      <w:r>
        <w:rPr>
          <w:sz w:val="24"/>
          <w:szCs w:val="24"/>
        </w:rPr>
        <w:t xml:space="preserve"> II. izreke ovog rješenja jer ta</w:t>
      </w:r>
      <w:r w:rsidRPr="009A3A0A">
        <w:rPr>
          <w:sz w:val="24"/>
          <w:szCs w:val="24"/>
        </w:rPr>
        <w:t xml:space="preserve"> tražbina </w:t>
      </w:r>
      <w:r>
        <w:rPr>
          <w:sz w:val="24"/>
          <w:szCs w:val="24"/>
        </w:rPr>
        <w:t>predstavlja obvezu osnovi stečajne mase.</w:t>
      </w:r>
    </w:p>
    <w:p w:rsidRDefault="009A3A0A" w:rsidP="009A3A0A" w:rsidR="009A3A0A" w:rsidRPr="009A3A0A">
      <w:pPr>
        <w:jc w:val="both"/>
        <w:rPr>
          <w:sz w:val="24"/>
          <w:szCs w:val="24"/>
        </w:rPr>
      </w:pPr>
    </w:p>
    <w:p w:rsidRDefault="009A3A0A" w:rsidP="00864C77" w:rsidR="009A3A0A" w:rsidRPr="009A3A0A">
      <w:pPr>
        <w:ind w:firstLine="720"/>
        <w:jc w:val="both"/>
        <w:rPr>
          <w:sz w:val="24"/>
          <w:szCs w:val="24"/>
        </w:rPr>
      </w:pPr>
      <w:r w:rsidRPr="009A3A0A">
        <w:rPr>
          <w:sz w:val="24"/>
          <w:szCs w:val="24"/>
        </w:rPr>
        <w:t>Kako je stečajni upravitelj osporio ovu tražbinu stečajnog vjerovnika, primjenom odredbe čl. 178. st. 1. SZ-a riješeno je kao u točki II. izreke ovog rješenja.</w:t>
      </w:r>
    </w:p>
    <w:p w:rsidRDefault="009A3A0A" w:rsidP="009A3A0A" w:rsidR="009A3A0A" w:rsidRPr="009A3A0A">
      <w:pPr>
        <w:jc w:val="both"/>
        <w:rPr>
          <w:sz w:val="24"/>
          <w:szCs w:val="24"/>
        </w:rPr>
      </w:pPr>
    </w:p>
    <w:p w:rsidRDefault="009A3A0A" w:rsidP="009A3A0A" w:rsidR="009A3A0A" w:rsidRPr="009A3A0A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 17. studenoga</w:t>
      </w:r>
      <w:r w:rsidRPr="009A3A0A">
        <w:rPr>
          <w:sz w:val="24"/>
          <w:szCs w:val="24"/>
        </w:rPr>
        <w:t xml:space="preserve"> 2016.</w:t>
      </w:r>
    </w:p>
    <w:p w:rsidRDefault="009A3A0A" w:rsidP="0095233C" w:rsidR="009A3A0A">
      <w:pPr>
        <w:jc w:val="center"/>
        <w:rPr>
          <w:b/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864C77">
        <w:rPr>
          <w:sz w:val="24"/>
          <w:szCs w:val="24"/>
        </w:rPr>
        <w:tab/>
      </w:r>
      <w:r w:rsidR="00864C77">
        <w:rPr>
          <w:sz w:val="24"/>
          <w:szCs w:val="24"/>
        </w:rPr>
        <w:tab/>
      </w:r>
      <w:r w:rsidR="009806F8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864C77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864C77" w:rsidP="003D1C90" w:rsidR="00864C77">
      <w:pPr>
        <w:jc w:val="both"/>
        <w:rPr>
          <w:sz w:val="24"/>
          <w:szCs w:val="24"/>
        </w:rPr>
      </w:pPr>
    </w:p>
    <w:p w:rsidRDefault="00864C77" w:rsidP="003D1C90" w:rsidR="00864C77">
      <w:pPr>
        <w:jc w:val="both"/>
        <w:rPr>
          <w:sz w:val="24"/>
          <w:szCs w:val="24"/>
        </w:rPr>
      </w:pPr>
    </w:p>
    <w:p w:rsidRDefault="00864C77" w:rsidP="003D1C90" w:rsidR="00864C77">
      <w:pPr>
        <w:jc w:val="both"/>
        <w:rPr>
          <w:sz w:val="24"/>
          <w:szCs w:val="24"/>
        </w:rPr>
      </w:pPr>
    </w:p>
    <w:p w:rsidRDefault="00864C77" w:rsidP="003D1C90" w:rsidR="00864C77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864C77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864C77" w:rsidP="003D1C90" w:rsidR="00864C77">
      <w:pPr>
        <w:jc w:val="both"/>
        <w:rPr>
          <w:sz w:val="24"/>
          <w:szCs w:val="24"/>
        </w:rPr>
      </w:pPr>
    </w:p>
    <w:p w:rsidRDefault="00864C77" w:rsidP="003D1C90" w:rsidR="00864C77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F01FE3" w:rsidP="009806F8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9A3A0A" w:rsidP="009806F8" w:rsidR="009A3A0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vjerovniku </w:t>
      </w:r>
    </w:p>
    <w:p w:rsidRDefault="003D1C90" w:rsidR="003D1C90"/>
    <w:sectPr w:rsidSect="00864C77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0E7" w:rsidR="00AF00E7">
      <w:r>
        <w:separator/>
      </w:r>
    </w:p>
  </w:endnote>
  <w:endnote w:id="0" w:type="continuationSeparator">
    <w:p w:rsidRDefault="00AF00E7" w:rsidR="00AF0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87D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8087D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0E7" w:rsidR="00AF00E7">
      <w:r>
        <w:separator/>
      </w:r>
    </w:p>
  </w:footnote>
  <w:footnote w:id="0" w:type="continuationSeparator">
    <w:p w:rsidRDefault="00AF00E7" w:rsidR="00AF0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A0A" w:rsidR="009A3A0A" w:rsidRPr="00864C77">
    <w:pPr>
      <w:pStyle w:val="Zaglavlje"/>
      <w:rPr>
        <w:sz w:val="24"/>
        <w:szCs w:val="24"/>
      </w:rPr>
    </w:pPr>
    <w:r>
      <w:tab/>
    </w:r>
    <w:r>
      <w:tab/>
    </w:r>
    <w:r w:rsidRPr="00864C77">
      <w:rPr>
        <w:sz w:val="24"/>
        <w:szCs w:val="24"/>
      </w:rPr>
      <w:t>8 St-935/13-91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C77" w:rsidP="00A45EAD" w:rsidR="00864C77" w:rsidRPr="00864C77">
    <w:pPr>
      <w:ind w:firstLine="708"/>
    </w:pPr>
    <w:r w:rsidRPr="00864C77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64C77" w:rsidP="00210E4E" w:rsidR="00864C77" w:rsidRPr="00864C77">
    <w:r w:rsidRPr="00864C77">
      <w:rPr>
        <w:rFonts w:eastAsia="MS Mincho"/>
      </w:rPr>
      <w:t>REPUBLIKA HRVATSKA</w:t>
    </w:r>
  </w:p>
  <w:p w:rsidRDefault="00864C77" w:rsidP="00210E4E" w:rsidR="00864C77" w:rsidRPr="00864C77">
    <w:r w:rsidRPr="00864C77">
      <w:rPr>
        <w:rFonts w:eastAsia="MS Mincho"/>
      </w:rPr>
      <w:t>TRGOVAČKI SUD U RIJECI</w:t>
    </w:r>
  </w:p>
  <w:p w:rsidRDefault="00864C77" w:rsidP="00A45EAD" w:rsidR="00864C77" w:rsidRPr="00864C77">
    <w:pPr>
      <w:rPr>
        <w:rFonts w:eastAsia="MS Mincho"/>
      </w:rPr>
    </w:pPr>
    <w:r w:rsidRPr="00864C77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8CDC70B0"/>
    <w:lvl w:tplc="76DE85A0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927"/>
      </w:pPr>
    </w:lvl>
  </w:abstractNum>
  <w:abstractNum w:abstractNumId="4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3670A60"/>
    <w:multiLevelType w:val="hybridMultilevel"/>
    <w:tmpl w:val="04B4C202"/>
    <w:lvl w:tplc="D360BB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60381"/>
    <w:rsid w:val="000A16EE"/>
    <w:rsid w:val="000A28F2"/>
    <w:rsid w:val="000B1EB5"/>
    <w:rsid w:val="0018087D"/>
    <w:rsid w:val="001F25F9"/>
    <w:rsid w:val="001F46AC"/>
    <w:rsid w:val="002319E6"/>
    <w:rsid w:val="002C2BDF"/>
    <w:rsid w:val="002C4D03"/>
    <w:rsid w:val="00347BB4"/>
    <w:rsid w:val="003B59C7"/>
    <w:rsid w:val="003D1C90"/>
    <w:rsid w:val="00441024"/>
    <w:rsid w:val="00450C3A"/>
    <w:rsid w:val="00467C52"/>
    <w:rsid w:val="00494C79"/>
    <w:rsid w:val="004A50C5"/>
    <w:rsid w:val="004B7F3F"/>
    <w:rsid w:val="004E5469"/>
    <w:rsid w:val="004F022B"/>
    <w:rsid w:val="005071FA"/>
    <w:rsid w:val="00587A16"/>
    <w:rsid w:val="00664D6F"/>
    <w:rsid w:val="00672407"/>
    <w:rsid w:val="006A5F7F"/>
    <w:rsid w:val="006E4475"/>
    <w:rsid w:val="007141AF"/>
    <w:rsid w:val="00727C90"/>
    <w:rsid w:val="007558E0"/>
    <w:rsid w:val="00760843"/>
    <w:rsid w:val="00761264"/>
    <w:rsid w:val="007A4330"/>
    <w:rsid w:val="007A6843"/>
    <w:rsid w:val="007B3F07"/>
    <w:rsid w:val="00842512"/>
    <w:rsid w:val="00856D15"/>
    <w:rsid w:val="00862597"/>
    <w:rsid w:val="00864C77"/>
    <w:rsid w:val="00881873"/>
    <w:rsid w:val="00891E97"/>
    <w:rsid w:val="008B05F8"/>
    <w:rsid w:val="008E7BF4"/>
    <w:rsid w:val="00920008"/>
    <w:rsid w:val="009359DF"/>
    <w:rsid w:val="00947881"/>
    <w:rsid w:val="0095233C"/>
    <w:rsid w:val="009806F8"/>
    <w:rsid w:val="00984818"/>
    <w:rsid w:val="009A3A0A"/>
    <w:rsid w:val="009D32EE"/>
    <w:rsid w:val="009E3CCC"/>
    <w:rsid w:val="009E7596"/>
    <w:rsid w:val="009F06F1"/>
    <w:rsid w:val="00A36C2B"/>
    <w:rsid w:val="00A479C3"/>
    <w:rsid w:val="00AA3402"/>
    <w:rsid w:val="00AF00E7"/>
    <w:rsid w:val="00B3396B"/>
    <w:rsid w:val="00B50DE7"/>
    <w:rsid w:val="00B61270"/>
    <w:rsid w:val="00B639DE"/>
    <w:rsid w:val="00BB2F60"/>
    <w:rsid w:val="00BC6DE0"/>
    <w:rsid w:val="00C803D0"/>
    <w:rsid w:val="00C80BB2"/>
    <w:rsid w:val="00CB2714"/>
    <w:rsid w:val="00CB5238"/>
    <w:rsid w:val="00CC01A8"/>
    <w:rsid w:val="00D209F2"/>
    <w:rsid w:val="00DA1B57"/>
    <w:rsid w:val="00DA21BA"/>
    <w:rsid w:val="00DB06B8"/>
    <w:rsid w:val="00E14407"/>
    <w:rsid w:val="00E84A8F"/>
    <w:rsid w:val="00EA0CD7"/>
    <w:rsid w:val="00F01FE3"/>
    <w:rsid w:val="00F4220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8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8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8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8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8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8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8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8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2322</properties:Characters>
  <properties:Lines>83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2016-11-17T15:20:00Z</dcterms:created>
  <dc:creator>nmarkovic</dc:creator>
  <cp:lastModifiedBy>Renata Valić</cp:lastModifiedBy>
  <cp:lastPrinted>2016-11-18T12:28:00Z</cp:lastPrinted>
  <dcterms:modified xmlns:xsi="http://www.w3.org/2001/XMLSchema-instance" xsi:type="dcterms:W3CDTF">2016-11-18T12:30:00Z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