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af2d8" w14:paraId="7aaf2d8" w:rsidRDefault="0057259A" w:rsidP="001940FB" w:rsidR="0057259A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</w:p>
    <w:p w:rsidRDefault="00C655B4" w:rsidP="0057259A" w:rsidR="001065A0" w:rsidRPr="0057259A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021F01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57259A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021F01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57259A" w:rsidP="00AA6BCF" w:rsidR="0057259A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CA5B63" w:rsidP="00CA5B63" w:rsidR="00CA5B63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CA5B63" w:rsidP="00CA5B63" w:rsidR="00CA5B63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57259A" w:rsidP="0057259A" w:rsidR="0057259A" w:rsidRPr="00372EC9">
      <w:pPr>
        <w:pBdr>
          <w:bottom w:space="1" w:sz="12" w:color="auto" w:val="single"/>
        </w:pBdr>
        <w:suppressAutoHyphens/>
        <w:spacing w:after="0"/>
        <w:jc w:val="center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57259A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57259A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 w:rsidRPr="0057259A">
        <w:rPr>
          <w:rFonts w:cs="Calibri" w:eastAsia="Arial Unicode MS" w:hAnsi="Calibri" w:ascii="Calibri"/>
          <w:b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4B2C5F" w:rsidR="00DB6411" w:rsidRPr="004B2C5F">
      <w:pPr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302314" w:rsidRPr="00302314">
        <w:rPr>
          <w:rFonts w:cs="Calibri" w:hAnsi="Calibri" w:ascii="Calibri"/>
        </w:rPr>
        <w:t>TOPIĆ VLADIMIR</w:t>
      </w:r>
      <w:r w:rsidR="00302314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57259A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302314" w:rsidRPr="00302314">
        <w:rPr>
          <w:rFonts w:cs="Calibri" w:hAnsi="Calibri" w:ascii="Calibri"/>
        </w:rPr>
        <w:t>388.851,41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302314" w:rsidRPr="00302314">
        <w:rPr>
          <w:rFonts w:cs="Calibri" w:hAnsi="Calibri" w:ascii="Calibri"/>
        </w:rPr>
        <w:t>374.841,41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</w:t>
      </w:r>
      <w:r w:rsidR="00DB6411">
        <w:rPr>
          <w:rFonts w:cs="Calibri" w:eastAsia="Arial Unicode MS" w:hAnsi="Calibri" w:ascii="Calibri"/>
          <w:kern w:val="1"/>
          <w:lang w:eastAsia="ar-SA" w:val="hr-HR"/>
        </w:rPr>
        <w:t xml:space="preserve">je za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dio prijavljene tražbine u iznosu od </w:t>
      </w:r>
      <w:r w:rsidR="00302314" w:rsidRPr="00302314">
        <w:rPr>
          <w:rFonts w:cs="Calibri" w:hAnsi="Calibri" w:ascii="Calibri"/>
        </w:rPr>
        <w:t>14.010,00 kn</w:t>
      </w:r>
      <w:r w:rsidR="00302314" w:rsidRPr="00372EC9">
        <w:rPr>
          <w:rFonts w:cs="Calibri" w:hAnsi="Calibri" w:ascii="Calibri"/>
        </w:rPr>
        <w:t xml:space="preserve"> </w:t>
      </w:r>
      <w:r w:rsidR="00BD0B6A" w:rsidRPr="00372EC9">
        <w:rPr>
          <w:rFonts w:cs="Calibri" w:hAnsi="Calibri" w:ascii="Calibri"/>
        </w:rPr>
        <w:t xml:space="preserve">s </w:t>
      </w:r>
      <w:r w:rsidR="00DB6411" w:rsidRPr="00DB6411">
        <w:rPr>
          <w:rFonts w:cs="Calibri" w:eastAsia="Arial Unicode MS" w:hAnsi="Calibri" w:ascii="Calibri"/>
          <w:kern w:val="1"/>
          <w:lang w:eastAsia="ar-SA" w:val="hr-HR"/>
        </w:rPr>
        <w:t xml:space="preserve">osnova troškova pokretanja stečajnog postupka </w:t>
      </w:r>
      <w:r w:rsidR="00DB6411">
        <w:rPr>
          <w:rFonts w:cs="Calibri" w:eastAsia="Arial Unicode MS" w:hAnsi="Calibri" w:ascii="Calibri"/>
          <w:kern w:val="1"/>
          <w:lang w:eastAsia="ar-SA" w:val="hr-HR"/>
        </w:rPr>
        <w:t xml:space="preserve">utvrđeno da se </w:t>
      </w:r>
      <w:r w:rsidR="00DB6411" w:rsidRPr="00DB6411">
        <w:rPr>
          <w:rFonts w:cs="Calibri" w:eastAsia="Arial Unicode MS" w:hAnsi="Calibri" w:ascii="Calibri"/>
          <w:kern w:val="1"/>
          <w:lang w:eastAsia="ar-SA" w:val="hr-HR"/>
        </w:rPr>
        <w:t>radi o tražbini nižeg isplatnog reda na čiju prijavu vjerovnici nisu pozvani rješenjem o otvaranju</w:t>
      </w:r>
      <w:r w:rsidR="00DB6411">
        <w:rPr>
          <w:rFonts w:cs="Calibri" w:eastAsia="Arial Unicode MS" w:hAnsi="Calibri" w:ascii="Calibri"/>
          <w:kern w:val="1"/>
          <w:lang w:eastAsia="ar-SA" w:val="hr-HR"/>
        </w:rPr>
        <w:t xml:space="preserve"> stečajnog postupka. </w:t>
      </w:r>
    </w:p>
    <w:p w:rsidRDefault="00DB6411" w:rsidP="00AA6BCF" w:rsidR="00DB6411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302314" w:rsidR="00E47FFC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57259A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57259A" w:rsidRPr="0057259A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57259A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</w:p>
    <w:p w:rsidRDefault="00775753" w:rsidP="00AA6BCF" w:rsidR="00775753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57259A" w:rsidP="00AA6BCF" w:rsidR="0057259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5A3741" w:rsidP="00AA6BCF" w:rsidR="005A3741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DB6411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DB6411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02314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546624" w:id="1"/>
            <w:r w:rsidRPr="00302314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02314" w:rsidP="00AA6BCF" w:rsidR="00AA6BCF" w:rsidRPr="00302314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02314">
              <w:rPr>
                <w:rFonts w:cs="Calibri" w:hAnsi="Calibri" w:ascii="Calibri"/>
              </w:rPr>
              <w:t>TOPIĆ VLADIMIR</w:t>
            </w:r>
            <w:r w:rsidR="00B06DCA" w:rsidRPr="00302314">
              <w:rPr>
                <w:rFonts w:cs="Calibri"/>
              </w:rPr>
              <w:t xml:space="preserve">,  </w:t>
            </w:r>
            <w:r w:rsidRPr="00302314">
              <w:rPr>
                <w:rFonts w:cs="Calibri" w:hAnsi="Calibri" w:ascii="Calibri"/>
              </w:rPr>
              <w:t>Gospinica 7, Split</w:t>
            </w:r>
            <w:r w:rsidR="003A5883" w:rsidRPr="00302314">
              <w:rPr>
                <w:rFonts w:cs="Calibri" w:hAnsi="Calibri" w:ascii="Calibri"/>
              </w:rPr>
              <w:t xml:space="preserve">, OIB: </w:t>
            </w:r>
            <w:r w:rsidRPr="00302314">
              <w:rPr>
                <w:rFonts w:cs="Calibri" w:hAnsi="Calibri" w:ascii="Calibri"/>
              </w:rPr>
              <w:t>31765430900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02314" w:rsidP="00302314" w:rsidR="00302314" w:rsidRPr="00302314">
            <w:pPr>
              <w:jc w:val="both"/>
              <w:rPr>
                <w:rFonts w:cs="Calibri" w:eastAsia="Calibri" w:hAnsi="Calibri" w:ascii="Calibri"/>
                <w:lang w:val="hr-HR"/>
              </w:rPr>
            </w:pPr>
            <w:r w:rsidRPr="00302314">
              <w:rPr>
                <w:rFonts w:cs="Calibri" w:eastAsia="Calibri" w:hAnsi="Calibri" w:ascii="Calibri"/>
                <w:lang w:val="hr-HR"/>
              </w:rPr>
              <w:t>Ugovor o štednom depozitu broj 81-70-15123-7, knjigovodstvena kartica članskog uloga, izračun kamata, tužba broj P-3126/17 od 19.06.2017. i Rješenje OS Split, broj P-3546/17 o prekidu postupka, trošak pokretanja stečajnog postupka sa Rješenjem St-651/17</w:t>
            </w:r>
          </w:p>
          <w:p w:rsidRDefault="00AA6BCF" w:rsidP="001065A0" w:rsidR="00AA6BCF" w:rsidRPr="00302314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B2C5F" w:rsidP="00AA6BCF" w:rsidR="004B2C5F" w:rsidRPr="00302314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302314" w:rsidP="00AA6BCF" w:rsidR="00AA6BCF" w:rsidRPr="00302314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02314">
              <w:rPr>
                <w:rFonts w:cs="Calibri" w:hAnsi="Calibri" w:ascii="Calibri"/>
              </w:rPr>
              <w:t>388.851,41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B2C5F" w:rsidP="001065A0" w:rsidR="004B2C5F" w:rsidRPr="00302314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302314" w:rsidP="001065A0" w:rsidR="00AA6BCF" w:rsidRPr="00302314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02314">
              <w:rPr>
                <w:rFonts w:cs="Calibri" w:hAnsi="Calibri" w:ascii="Calibri"/>
              </w:rPr>
              <w:t>374.841,41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02314" w:rsidP="001065A0" w:rsidR="00302314" w:rsidRPr="00302314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302314" w:rsidP="001065A0" w:rsidR="00AA6BCF" w:rsidRPr="00302314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02314">
              <w:rPr>
                <w:rFonts w:cs="Calibri" w:hAnsi="Calibri" w:ascii="Calibri"/>
              </w:rPr>
              <w:t>14.010,00 kn</w:t>
            </w:r>
          </w:p>
        </w:tc>
      </w:tr>
      <w:bookmarkEnd w:id="1"/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57259A" w:rsidP="0057259A" w:rsidR="0057259A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7A1631" w:rsidP="00EC2546" w:rsidR="00EC2546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2546" w:rsidP="00EC2546" w:rsidR="00EC2546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EC2546" w:rsidP="00EC2546" w:rsidR="00EC2546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EC2546" w:rsidP="00EC2546" w:rsidR="00EC2546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2A36" w:rsidR="005F2A36">
      <w:pPr>
        <w:spacing w:after="0"/>
      </w:pPr>
      <w:r>
        <w:separator/>
      </w:r>
    </w:p>
  </w:endnote>
  <w:endnote w:id="0" w:type="continuationSeparator">
    <w:p w:rsidRDefault="005F2A36" w:rsidR="005F2A3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7B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2A36" w:rsidR="005F2A36">
      <w:pPr>
        <w:spacing w:after="0"/>
      </w:pPr>
      <w:r>
        <w:separator/>
      </w:r>
    </w:p>
  </w:footnote>
  <w:footnote w:id="0" w:type="continuationSeparator">
    <w:p w:rsidRDefault="005F2A36" w:rsidR="005F2A3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7B17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04E6B20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1F01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1678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7B1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2314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8C3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115C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2C5F"/>
    <w:rsid w:val="004B30DA"/>
    <w:rsid w:val="004B48A3"/>
    <w:rsid w:val="004B544A"/>
    <w:rsid w:val="004B57AF"/>
    <w:rsid w:val="004C3317"/>
    <w:rsid w:val="004C7C34"/>
    <w:rsid w:val="004D3B10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1F1D"/>
    <w:rsid w:val="00562D0B"/>
    <w:rsid w:val="005666D8"/>
    <w:rsid w:val="005707FA"/>
    <w:rsid w:val="0057259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3741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2A36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1580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22D89"/>
    <w:rsid w:val="00730CEC"/>
    <w:rsid w:val="00736850"/>
    <w:rsid w:val="00736DF4"/>
    <w:rsid w:val="00744CEB"/>
    <w:rsid w:val="007629C5"/>
    <w:rsid w:val="007645BE"/>
    <w:rsid w:val="00766C5F"/>
    <w:rsid w:val="00772AD6"/>
    <w:rsid w:val="00775753"/>
    <w:rsid w:val="00776B22"/>
    <w:rsid w:val="00777598"/>
    <w:rsid w:val="0078275A"/>
    <w:rsid w:val="0078466D"/>
    <w:rsid w:val="00784AF2"/>
    <w:rsid w:val="00787DE4"/>
    <w:rsid w:val="00790BE3"/>
    <w:rsid w:val="00792C89"/>
    <w:rsid w:val="007945AC"/>
    <w:rsid w:val="00796334"/>
    <w:rsid w:val="00796D4E"/>
    <w:rsid w:val="007A0C24"/>
    <w:rsid w:val="007A1631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4AA6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E114A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5B9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65EA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3DB0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06DCA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2C36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B63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4A99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B6411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47FFC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C2546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147B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B17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B17"/>
    <w:rPr>
      <w:rFonts w:cs="Calibri" w:eastAsia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B17"/>
    <w:rPr>
      <w:rFonts w:cs="Calibri" w:eastAsia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B17"/>
    <w:rPr>
      <w:rFonts w:cs="Calibri" w:eastAsia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147B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B17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B17"/>
    <w:rPr>
      <w:rFonts w:ascii="Calibri" w:cs="Calibri" w:eastAsia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B17"/>
    <w:rPr>
      <w:rFonts w:ascii="Calibri" w:cs="Calibri" w:eastAsia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B17"/>
    <w:rPr>
      <w:rFonts w:ascii="Calibri" w:cs="Calibri" w:eastAsia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B60EFF-1451-49D0-B731-754261F790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267</properties:Words>
  <properties:Characters>1535</properties:Characters>
  <properties:Lines>86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2018-08-23T10:51:00Z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2018-08-23T12:06:00Z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St-651/2017-322 / Podnesak - Podnesak (-322.docx)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